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经营性公共游泳场所改建、扩建、整改后开放许可</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经营性公共游泳场所改建、扩建、整改后开放许可</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经营性公共游泳场所改建、扩建、整改后开放许可</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lang w:eastAsia="zh-CN"/>
        </w:rPr>
      </w:pPr>
      <w:r>
        <w:rPr>
          <w:rFonts w:hint="eastAsia" w:ascii="仿宋_GB2312"/>
          <w:b/>
          <w:sz w:val="28"/>
          <w:szCs w:val="28"/>
          <w:lang w:eastAsia="zh-CN"/>
        </w:rPr>
        <w:t>具备以下条件，可以办理： 1.符合《国家体育总局关于做好经营高危险性体育项目管理工作的通知》（体政字〔2017〕32号）关于游泳的审批条件 ； 2.申请人是已经登记注册并获得经营高危体育项目经营许可证的企业或个体工商户； 3.经营场所属本级体育部门辖区范围内。</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具备以下条件，可以办理： 1.符合《国家体育总局关于做好经营高危险性体育项目管理工作的通知》（体政字〔2017〕32号）关于游泳的审批条件 ； 2.申请人是已经登记注册并获得经营高危体育项目经营许可证的企业或个体工商户； 3.经营场所属本级体育部门辖区范围内。</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宋体" w:hAnsi="宋体" w:eastAsia="仿宋_GB2312"/>
          <w:sz w:val="24"/>
          <w:lang w:val="en-US" w:eastAsia="zh-CN"/>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r>
        <w:rPr>
          <w:rFonts w:hint="eastAsia" w:ascii="宋体" w:hAnsi="宋体"/>
          <w:sz w:val="24"/>
          <w:lang w:eastAsia="zh-CN"/>
        </w:rPr>
        <w:t>（实地核查</w:t>
      </w:r>
      <w:r>
        <w:rPr>
          <w:rFonts w:hint="eastAsia" w:ascii="宋体" w:hAnsi="宋体"/>
          <w:sz w:val="24"/>
          <w:lang w:val="en-US" w:eastAsia="zh-CN"/>
        </w:rPr>
        <w:t>5日）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5</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高危体育行业经营许可证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E1F0C"/>
    <w:rsid w:val="06AC57F1"/>
    <w:rsid w:val="11F560EB"/>
    <w:rsid w:val="21D22A9A"/>
    <w:rsid w:val="233B23EA"/>
    <w:rsid w:val="2626459D"/>
    <w:rsid w:val="2CCE1CEB"/>
    <w:rsid w:val="300C1EA4"/>
    <w:rsid w:val="3378433E"/>
    <w:rsid w:val="3FA144FB"/>
    <w:rsid w:val="429C6755"/>
    <w:rsid w:val="4AD2236C"/>
    <w:rsid w:val="4C800E01"/>
    <w:rsid w:val="519F4F67"/>
    <w:rsid w:val="54585D98"/>
    <w:rsid w:val="604F3C6E"/>
    <w:rsid w:val="62062C78"/>
    <w:rsid w:val="668168CF"/>
    <w:rsid w:val="68C45229"/>
    <w:rsid w:val="6C282133"/>
    <w:rsid w:val="6C365993"/>
    <w:rsid w:val="70B22269"/>
    <w:rsid w:val="71985DD5"/>
    <w:rsid w:val="750C0E90"/>
    <w:rsid w:val="77876593"/>
    <w:rsid w:val="78D26EAC"/>
    <w:rsid w:val="7A9425DE"/>
    <w:rsid w:val="7BE00EEE"/>
    <w:rsid w:val="7D4F204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2021-01-05T07:49:58Z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