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广播电视视频点播业务许可证（乙种）申请县级初审</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广播电视视频点播业务许可证（乙种）申请县级初审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规章《广播电视视频点播业务管理办法》（国家电影电视总局令第35号） 第八条 下列机构可以申请《广播电视视频点播业务许可证（乙种）》：（一）三星级以上或相当于三星级以上的宾馆饭店；（二）具有同时为10家以上三星级或相当于三星级以上的宾馆饭店提供视频点播业务能力的机构。 第九条 申请《广播电视视频点播业务许可证》必须具备以下条件：（一）符合国家视频点播业务总体规划；（二）有符合本办法规定的节目资源；（三）具备与视频点播业务开办规模相适应的场所、技术、人员等条件；（四）所使用的系统和设备符合国家和行业技术标准；（五）有健全的节目内容审查制度、播出管理制度；（六）有确定的传播范围；（七）具备与开办视频点播业务相适应的信誉和服务能力；（八）有与广播电视行政部门监控系统实现联网的方案；（九）其它法律、行政法规规定的条件。</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文体和旅游局传媒宣传股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（一）三星级以上或相当于三星级以上的宾馆饭店；（二）具有同时为10家以上三星级或相当于三星级以上的宾馆饭店提供视频点播业务能力的机构，可以办理</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rPr>
        <w:t>《广播电视视频点播业务许可证（乙种）》申请表;从事广播电视视频点播业务的节目开办方案、技术方案、运营方案、管理制度;向政府监管部门提供监控信号的监控方案;《广播电视视频点播业务许可证(乙种)》申请报告;主管人员简要情况介绍和设备、场所的证明;公司章程以及宾馆饭店同意在其宾馆饭店从事视频点播业务的书面文件</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val="en-US"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b/>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828DE"/>
    <w:rsid w:val="04392471"/>
    <w:rsid w:val="04AA1F6A"/>
    <w:rsid w:val="055E1F0C"/>
    <w:rsid w:val="063B2FCD"/>
    <w:rsid w:val="06AC57F1"/>
    <w:rsid w:val="0AC455B6"/>
    <w:rsid w:val="0E24457A"/>
    <w:rsid w:val="0EBD035B"/>
    <w:rsid w:val="0FC6349E"/>
    <w:rsid w:val="11F560EB"/>
    <w:rsid w:val="12330561"/>
    <w:rsid w:val="14ED29C5"/>
    <w:rsid w:val="1CCB2919"/>
    <w:rsid w:val="1D5C6B4D"/>
    <w:rsid w:val="21D22A9A"/>
    <w:rsid w:val="22B43F11"/>
    <w:rsid w:val="233B23EA"/>
    <w:rsid w:val="25131A9E"/>
    <w:rsid w:val="2626459D"/>
    <w:rsid w:val="264E7ADF"/>
    <w:rsid w:val="2CCE1CEB"/>
    <w:rsid w:val="300C1EA4"/>
    <w:rsid w:val="31370F2D"/>
    <w:rsid w:val="32802473"/>
    <w:rsid w:val="32AE3D14"/>
    <w:rsid w:val="3378433E"/>
    <w:rsid w:val="33844565"/>
    <w:rsid w:val="38330F1F"/>
    <w:rsid w:val="3C746F49"/>
    <w:rsid w:val="3D192B31"/>
    <w:rsid w:val="3FA144FB"/>
    <w:rsid w:val="429C6755"/>
    <w:rsid w:val="46B86F0E"/>
    <w:rsid w:val="49E1176C"/>
    <w:rsid w:val="4A6F1DCE"/>
    <w:rsid w:val="4AD2236C"/>
    <w:rsid w:val="4C800E01"/>
    <w:rsid w:val="4CB2777A"/>
    <w:rsid w:val="4E5C3552"/>
    <w:rsid w:val="4EDD73E2"/>
    <w:rsid w:val="4EFD7E69"/>
    <w:rsid w:val="519F4F67"/>
    <w:rsid w:val="53464638"/>
    <w:rsid w:val="54585D98"/>
    <w:rsid w:val="54FC02D3"/>
    <w:rsid w:val="565E1D1C"/>
    <w:rsid w:val="57E77BAA"/>
    <w:rsid w:val="5A4008FA"/>
    <w:rsid w:val="5B7919A9"/>
    <w:rsid w:val="5F6373C9"/>
    <w:rsid w:val="604F3C6E"/>
    <w:rsid w:val="613623C9"/>
    <w:rsid w:val="62062C78"/>
    <w:rsid w:val="63350F1C"/>
    <w:rsid w:val="65A045C7"/>
    <w:rsid w:val="65E35E8B"/>
    <w:rsid w:val="66281AEA"/>
    <w:rsid w:val="668168CF"/>
    <w:rsid w:val="668B2879"/>
    <w:rsid w:val="6866297E"/>
    <w:rsid w:val="68C45229"/>
    <w:rsid w:val="6C282133"/>
    <w:rsid w:val="6C365993"/>
    <w:rsid w:val="6E927BAE"/>
    <w:rsid w:val="6EEE5B6C"/>
    <w:rsid w:val="70B22269"/>
    <w:rsid w:val="71985DD5"/>
    <w:rsid w:val="73590598"/>
    <w:rsid w:val="750C0E90"/>
    <w:rsid w:val="77876593"/>
    <w:rsid w:val="78D26EAC"/>
    <w:rsid w:val="7A9425DE"/>
    <w:rsid w:val="7BE00EEE"/>
    <w:rsid w:val="7D4F2041"/>
    <w:rsid w:val="7D7E0D14"/>
    <w:rsid w:val="7E252171"/>
    <w:rsid w:val="7E5C774D"/>
    <w:rsid w:val="7E8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31</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2021-01-06T01:41:17Z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