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中外合资、中外合作娱乐场所《娱乐经营许可证》补证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中外合资、中外合作娱乐场所设立审批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[规章]《娱乐场所管理办法》（文化部令第57号） 第十七条 娱乐经营许可证有效期2年。娱乐经营许可证有效期届满30日前，娱乐场所经营者应当持许可证、工商营业执照副本以及营业情况报告到原发证机关申请换发许可证。原发证机关应当在有效期届满前做出是否准予延续的决定，逾期未做决定的，视为准予延续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文体和旅游局市场管理股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需补领《娱乐经营许可证》的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营业执照副本;娱乐场所设立审批申请表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sz w:val="28"/>
          <w:szCs w:val="28"/>
          <w:lang w:val="en-US" w:eastAsia="zh-CN"/>
        </w:rPr>
        <w:t>娱乐经营许可证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5E1F0C"/>
    <w:rsid w:val="06AC57F1"/>
    <w:rsid w:val="11F560EB"/>
    <w:rsid w:val="21D22A9A"/>
    <w:rsid w:val="2CCE1CEB"/>
    <w:rsid w:val="3378433E"/>
    <w:rsid w:val="429C6755"/>
    <w:rsid w:val="4C800E01"/>
    <w:rsid w:val="519F4F67"/>
    <w:rsid w:val="54585D98"/>
    <w:rsid w:val="604F3C6E"/>
    <w:rsid w:val="62062C78"/>
    <w:rsid w:val="68C45229"/>
    <w:rsid w:val="6C282133"/>
    <w:rsid w:val="71985DD5"/>
    <w:rsid w:val="77876593"/>
    <w:rsid w:val="78D26EAC"/>
    <w:rsid w:val="7A9425DE"/>
    <w:rsid w:val="7BE00EEE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2021-01-05T07:36:58Z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