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歌舞娱乐场所《娱乐经营许可证》补证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歌舞娱乐场所《娱乐经营许可证》补证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[规章]《娱乐场所管理办法》（文化部令第57号） 第十七条 娱乐经营许可证有效期2年。娱乐经营许可证有效期届满30日前，娱乐场所经营者应当持许可证、工商营业执照副本以及营业情况报告到原发证机关申请换发许可证。原发证机关应当在有效期届满前做出是否准予延续的决定，逾期未做决定的，视为准予延续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需补领《娱乐经营许可证》的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sz w:val="28"/>
          <w:szCs w:val="28"/>
          <w:lang w:val="en-US" w:eastAsia="zh-CN"/>
        </w:rPr>
        <w:t>营业执照副本;娱乐场所设立审批申请表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娱乐经营许可证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878D30"/>
    <w:multiLevelType w:val="singleLevel"/>
    <w:tmpl w:val="DA878D30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1D5C6B4D"/>
    <w:rsid w:val="21D22A9A"/>
    <w:rsid w:val="233B23EA"/>
    <w:rsid w:val="2626459D"/>
    <w:rsid w:val="2CCE1CEB"/>
    <w:rsid w:val="300C1EA4"/>
    <w:rsid w:val="3378433E"/>
    <w:rsid w:val="3FA144FB"/>
    <w:rsid w:val="429C6755"/>
    <w:rsid w:val="46B86F0E"/>
    <w:rsid w:val="4AD2236C"/>
    <w:rsid w:val="4C800E01"/>
    <w:rsid w:val="519F4F67"/>
    <w:rsid w:val="54585D98"/>
    <w:rsid w:val="604F3C6E"/>
    <w:rsid w:val="62062C78"/>
    <w:rsid w:val="668168CF"/>
    <w:rsid w:val="668B2879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2021-01-05T07:57:37Z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