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宅基地使用权及房屋所有权首次登记服务指南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宅基地使用权及房屋所有权首次登记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10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依法取得的宅基地使用权，已合法建造房屋的，应一并申请宅基地使用权及房屋所有权首次登记。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不动产登记申请</w:t>
      </w: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</w:t>
      </w:r>
      <w:r>
        <w:rPr>
          <w:rFonts w:hint="eastAsia" w:ascii="仿宋" w:hAnsi="仿宋" w:eastAsia="仿宋" w:cs="仿宋_GB2312"/>
          <w:sz w:val="28"/>
          <w:szCs w:val="28"/>
        </w:rPr>
        <w:t>和户口簿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土地权属来源材料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10"/>
        <w:ind w:firstLine="56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= 1 \* GB3</w:instrText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①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县级以上人民政府批准用地的文件；</w:t>
      </w:r>
    </w:p>
    <w:p>
      <w:pPr>
        <w:pStyle w:val="10"/>
        <w:ind w:firstLine="840" w:firstLineChars="3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fldChar w:fldCharType="begin"/>
      </w:r>
      <w:r>
        <w:rPr>
          <w:rFonts w:ascii="仿宋" w:hAnsi="仿宋" w:eastAsia="仿宋"/>
          <w:color w:val="000000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color w:val="000000"/>
          <w:sz w:val="28"/>
          <w:szCs w:val="28"/>
        </w:rPr>
        <w:instrText xml:space="preserve">= 2 \* GB3</w:instrText>
      </w:r>
      <w:r>
        <w:rPr>
          <w:rFonts w:ascii="仿宋" w:hAnsi="仿宋" w:eastAsia="仿宋"/>
          <w:color w:val="000000"/>
          <w:sz w:val="28"/>
          <w:szCs w:val="28"/>
        </w:rPr>
        <w:instrText xml:space="preserve"> </w:instrText>
      </w:r>
      <w:r>
        <w:rPr>
          <w:rFonts w:ascii="仿宋" w:hAnsi="仿宋" w:eastAsia="仿宋"/>
          <w:color w:val="000000"/>
          <w:sz w:val="28"/>
          <w:szCs w:val="28"/>
        </w:rP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②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有权机关批准用地的文件（</w:t>
      </w:r>
      <w:r>
        <w:rPr>
          <w:rFonts w:hint="eastAsia" w:ascii="仿宋" w:hAnsi="仿宋" w:eastAsia="仿宋" w:cs="仿宋_GB2312"/>
          <w:sz w:val="28"/>
          <w:szCs w:val="28"/>
        </w:rPr>
        <w:t>适用于1999年1月1日前取得的宅基地</w:t>
      </w:r>
      <w:r>
        <w:rPr>
          <w:rFonts w:hint="eastAsia" w:ascii="仿宋" w:hAnsi="仿宋" w:eastAsia="仿宋"/>
          <w:color w:val="000000"/>
          <w:sz w:val="28"/>
          <w:szCs w:val="28"/>
        </w:rPr>
        <w:t>）；</w:t>
      </w:r>
    </w:p>
    <w:p>
      <w:pPr>
        <w:pStyle w:val="10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fldChar w:fldCharType="begin"/>
      </w:r>
      <w:r>
        <w:rPr>
          <w:rFonts w:ascii="仿宋" w:hAnsi="仿宋" w:eastAsia="仿宋"/>
          <w:color w:val="000000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color w:val="000000"/>
          <w:sz w:val="28"/>
          <w:szCs w:val="28"/>
        </w:rPr>
        <w:instrText xml:space="preserve">= 3 \* GB3</w:instrText>
      </w:r>
      <w:r>
        <w:rPr>
          <w:rFonts w:ascii="仿宋" w:hAnsi="仿宋" w:eastAsia="仿宋"/>
          <w:color w:val="000000"/>
          <w:sz w:val="28"/>
          <w:szCs w:val="28"/>
        </w:rPr>
        <w:instrText xml:space="preserve"> </w:instrText>
      </w:r>
      <w:r>
        <w:rPr>
          <w:rFonts w:ascii="仿宋" w:hAnsi="仿宋" w:eastAsia="仿宋"/>
          <w:color w:val="000000"/>
          <w:sz w:val="28"/>
          <w:szCs w:val="28"/>
        </w:rP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③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村委会证明和乡（镇）政府审核意见（</w:t>
      </w:r>
      <w:r>
        <w:rPr>
          <w:rFonts w:hint="eastAsia" w:ascii="仿宋" w:hAnsi="仿宋" w:eastAsia="仿宋" w:cs="仿宋_GB2312"/>
          <w:sz w:val="28"/>
          <w:szCs w:val="28"/>
        </w:rPr>
        <w:t>适用于</w:t>
      </w:r>
      <w:r>
        <w:rPr>
          <w:rFonts w:hint="eastAsia" w:ascii="仿宋" w:hAnsi="仿宋" w:eastAsia="仿宋" w:cs="仿宋_GB2312"/>
          <w:spacing w:val="-6"/>
          <w:sz w:val="28"/>
          <w:szCs w:val="28"/>
        </w:rPr>
        <w:t>1987年1月1日前已建成房屋的宅基地</w:t>
      </w:r>
      <w:r>
        <w:rPr>
          <w:rFonts w:hint="eastAsia" w:ascii="仿宋" w:hAnsi="仿宋" w:eastAsia="仿宋"/>
          <w:color w:val="000000"/>
          <w:sz w:val="28"/>
          <w:szCs w:val="28"/>
        </w:rPr>
        <w:t>）。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 w:cs="仿宋_GB2312"/>
          <w:sz w:val="28"/>
          <w:szCs w:val="28"/>
        </w:rPr>
        <w:t>乡村建设规划许可证或村镇个人住宅建设许可证</w:t>
      </w:r>
      <w:r>
        <w:rPr>
          <w:rFonts w:ascii="仿宋" w:hAnsi="仿宋" w:eastAsia="仿宋"/>
          <w:sz w:val="28"/>
          <w:szCs w:val="28"/>
        </w:rPr>
        <w:t>；</w:t>
      </w:r>
    </w:p>
    <w:p>
      <w:pPr>
        <w:pStyle w:val="10"/>
        <w:ind w:firstLine="5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</w:t>
      </w:r>
      <w:r>
        <w:rPr>
          <w:rFonts w:hint="eastAsia" w:ascii="仿宋" w:hAnsi="仿宋" w:eastAsia="仿宋" w:cs="仿宋_GB2312"/>
          <w:sz w:val="28"/>
          <w:szCs w:val="28"/>
        </w:rPr>
        <w:t>建设工程规划条件核实意见书；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</w:t>
      </w:r>
      <w:r>
        <w:rPr>
          <w:rFonts w:hint="eastAsia" w:ascii="仿宋" w:hAnsi="仿宋" w:eastAsia="仿宋"/>
          <w:color w:val="000000"/>
          <w:sz w:val="28"/>
          <w:szCs w:val="28"/>
        </w:rPr>
        <w:t>村委会出具的属于本集体经济组织成员的证明；</w:t>
      </w:r>
    </w:p>
    <w:p>
      <w:pPr>
        <w:pStyle w:val="10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</w:t>
      </w:r>
      <w:r>
        <w:rPr>
          <w:rFonts w:hint="eastAsia" w:ascii="仿宋" w:hAnsi="仿宋" w:eastAsia="仿宋"/>
          <w:color w:val="000000"/>
          <w:sz w:val="28"/>
          <w:szCs w:val="28"/>
        </w:rPr>
        <w:t>权籍调查成果。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不动产权证书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证书工本费，每本证书10元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6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8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8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/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宅基地房屋首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宅基地房屋首次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6AF3"/>
    <w:rsid w:val="00176055"/>
    <w:rsid w:val="00256570"/>
    <w:rsid w:val="00264F0B"/>
    <w:rsid w:val="002A7450"/>
    <w:rsid w:val="00493F6A"/>
    <w:rsid w:val="004D4156"/>
    <w:rsid w:val="0051076A"/>
    <w:rsid w:val="00543B7A"/>
    <w:rsid w:val="005731C1"/>
    <w:rsid w:val="005D66D3"/>
    <w:rsid w:val="006147ED"/>
    <w:rsid w:val="00677222"/>
    <w:rsid w:val="006830A7"/>
    <w:rsid w:val="00751C61"/>
    <w:rsid w:val="008A0609"/>
    <w:rsid w:val="008C3157"/>
    <w:rsid w:val="008D1195"/>
    <w:rsid w:val="008F0849"/>
    <w:rsid w:val="008F6678"/>
    <w:rsid w:val="00982D49"/>
    <w:rsid w:val="009B4F37"/>
    <w:rsid w:val="00A42BAD"/>
    <w:rsid w:val="00AB2319"/>
    <w:rsid w:val="00AE5FEF"/>
    <w:rsid w:val="00BA207F"/>
    <w:rsid w:val="00BC1B90"/>
    <w:rsid w:val="00C65EEF"/>
    <w:rsid w:val="00CD6AF3"/>
    <w:rsid w:val="00CF0BCA"/>
    <w:rsid w:val="00DC03FB"/>
    <w:rsid w:val="00E42BEE"/>
    <w:rsid w:val="00E55E00"/>
    <w:rsid w:val="00EF2727"/>
    <w:rsid w:val="00F501B2"/>
    <w:rsid w:val="00FF5CAF"/>
    <w:rsid w:val="33331BE0"/>
    <w:rsid w:val="657E1CC2"/>
    <w:rsid w:val="76B33648"/>
    <w:rsid w:val="7CBB2F86"/>
    <w:rsid w:val="7D95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/>
      <w:b/>
      <w:bCs/>
      <w:kern w:val="44"/>
      <w:sz w:val="44"/>
      <w:szCs w:val="44"/>
      <w:lang w:val="zh-CN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iPriority w:val="99"/>
    <w:rPr>
      <w:rFonts w:cs="Times New Roman"/>
      <w:color w:val="0000FF"/>
      <w:u w:val="single"/>
    </w:rPr>
  </w:style>
  <w:style w:type="paragraph" w:customStyle="1" w:styleId="10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1">
    <w:name w:val="段 Char"/>
    <w:link w:val="10"/>
    <w:uiPriority w:val="0"/>
    <w:rPr>
      <w:rFonts w:ascii="宋体" w:hAnsi="Calibri" w:eastAsia="宋体" w:cs="宋体"/>
      <w:kern w:val="0"/>
      <w:szCs w:val="21"/>
    </w:rPr>
  </w:style>
  <w:style w:type="character" w:customStyle="1" w:styleId="12">
    <w:name w:val="标题 1 Char"/>
    <w:basedOn w:val="7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  <w:lang w:val="zh-CN" w:eastAsia="zh-CN"/>
    </w:rPr>
  </w:style>
  <w:style w:type="character" w:customStyle="1" w:styleId="13">
    <w:name w:val="页眉 Char"/>
    <w:basedOn w:val="7"/>
    <w:link w:val="5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5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982</Characters>
  <Lines>8</Lines>
  <Paragraphs>2</Paragraphs>
  <ScaleCrop>false</ScaleCrop>
  <LinksUpToDate>false</LinksUpToDate>
  <CharactersWithSpaces>1152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2017-12-13T01:34:00Z</dcterms:created>
  <dc:creator>lenovo</dc:creator>
  <cp:lastModifiedBy>Administrator</cp:lastModifiedBy>
  <dcterms:modified xsi:type="dcterms:W3CDTF">2021-12-15T01:53:31Z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