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F7" w:rsidRDefault="007229CC">
      <w:pPr>
        <w:jc w:val="center"/>
        <w:rPr>
          <w:rFonts w:asciiTheme="majorEastAsia" w:eastAsiaTheme="majorEastAsia" w:hAnsiTheme="majorEastAsia"/>
          <w:b/>
          <w:szCs w:val="32"/>
        </w:rPr>
      </w:pPr>
      <w:r>
        <w:rPr>
          <w:rFonts w:asciiTheme="majorEastAsia" w:eastAsiaTheme="majorEastAsia" w:hAnsiTheme="majorEastAsia" w:hint="eastAsia"/>
          <w:b/>
          <w:szCs w:val="32"/>
        </w:rPr>
        <w:t>宁化县人民政府行政服务中心管委会</w:t>
      </w:r>
    </w:p>
    <w:p w:rsidR="00F81BF7" w:rsidRDefault="007229CC">
      <w:pPr>
        <w:jc w:val="center"/>
        <w:rPr>
          <w:rFonts w:asciiTheme="majorEastAsia" w:eastAsiaTheme="majorEastAsia" w:hAnsiTheme="majorEastAsia"/>
          <w:b/>
          <w:szCs w:val="32"/>
        </w:rPr>
      </w:pPr>
      <w:r>
        <w:rPr>
          <w:rFonts w:asciiTheme="majorEastAsia" w:eastAsiaTheme="majorEastAsia" w:hAnsiTheme="majorEastAsia" w:cs="宋体" w:hint="eastAsia"/>
          <w:b/>
          <w:szCs w:val="32"/>
        </w:rPr>
        <w:t>宁化县</w:t>
      </w:r>
      <w:r>
        <w:rPr>
          <w:rFonts w:asciiTheme="majorEastAsia" w:eastAsiaTheme="majorEastAsia" w:hAnsiTheme="majorEastAsia" w:hint="eastAsia"/>
          <w:b/>
          <w:szCs w:val="32"/>
        </w:rPr>
        <w:t>不动产登记中心</w:t>
      </w:r>
    </w:p>
    <w:p w:rsidR="00F81BF7" w:rsidRDefault="007229CC">
      <w:pPr>
        <w:jc w:val="center"/>
        <w:rPr>
          <w:rFonts w:asciiTheme="majorEastAsia" w:eastAsiaTheme="majorEastAsia" w:hAnsiTheme="majorEastAsia" w:cs="宋体"/>
          <w:b/>
          <w:szCs w:val="32"/>
        </w:rPr>
      </w:pPr>
      <w:r>
        <w:rPr>
          <w:rFonts w:asciiTheme="majorEastAsia" w:eastAsiaTheme="majorEastAsia" w:hAnsiTheme="majorEastAsia" w:hint="eastAsia"/>
          <w:b/>
          <w:szCs w:val="32"/>
        </w:rPr>
        <w:t>办理</w:t>
      </w:r>
      <w:r>
        <w:rPr>
          <w:rFonts w:asciiTheme="majorEastAsia" w:eastAsiaTheme="majorEastAsia" w:hAnsiTheme="majorEastAsia" w:cs="宋体" w:hint="eastAsia"/>
          <w:b/>
          <w:szCs w:val="32"/>
        </w:rPr>
        <w:t>集体建设用地使用权及房屋所有权首次登记服务指南</w:t>
      </w:r>
    </w:p>
    <w:p w:rsidR="00F81BF7" w:rsidRDefault="00F81BF7">
      <w:pPr>
        <w:jc w:val="center"/>
        <w:rPr>
          <w:sz w:val="30"/>
          <w:szCs w:val="30"/>
        </w:rPr>
      </w:pPr>
    </w:p>
    <w:p w:rsidR="00F81BF7" w:rsidRDefault="007229CC">
      <w:pPr>
        <w:spacing w:line="560" w:lineRule="exac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一、事项名称：</w:t>
      </w:r>
      <w:r>
        <w:rPr>
          <w:rFonts w:ascii="仿宋" w:eastAsia="仿宋" w:hAnsi="仿宋" w:cs="宋体" w:hint="eastAsia"/>
          <w:sz w:val="28"/>
          <w:szCs w:val="28"/>
        </w:rPr>
        <w:t>集体建设用地使用权及房屋所有权首次登记</w:t>
      </w:r>
    </w:p>
    <w:p w:rsidR="00F81BF7" w:rsidRDefault="007229CC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二、事项类别：</w:t>
      </w:r>
      <w:r>
        <w:rPr>
          <w:rFonts w:ascii="仿宋" w:eastAsia="仿宋" w:hAnsi="仿宋" w:hint="eastAsia"/>
          <w:sz w:val="28"/>
          <w:szCs w:val="28"/>
        </w:rPr>
        <w:t>行政确认</w:t>
      </w:r>
    </w:p>
    <w:p w:rsidR="00F81BF7" w:rsidRDefault="007229CC">
      <w:pPr>
        <w:spacing w:line="560" w:lineRule="exac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三、办理依据：</w:t>
      </w:r>
      <w:r w:rsidR="00217A5C">
        <w:rPr>
          <w:rFonts w:ascii="仿宋" w:eastAsia="仿宋" w:hAnsi="仿宋" w:cs="宋体" w:hint="eastAsia"/>
          <w:sz w:val="28"/>
          <w:szCs w:val="28"/>
        </w:rPr>
        <w:t>《民法典</w:t>
      </w:r>
      <w:r>
        <w:rPr>
          <w:rFonts w:ascii="仿宋" w:eastAsia="仿宋" w:hAnsi="仿宋" w:cs="宋体" w:hint="eastAsia"/>
          <w:sz w:val="28"/>
          <w:szCs w:val="28"/>
        </w:rPr>
        <w:t>》、《不动产登记暂行条例》、《不动产登记暂行条例实施细则》《不动产登记操作规范（试行）》</w:t>
      </w:r>
    </w:p>
    <w:p w:rsidR="00F81BF7" w:rsidRDefault="007229CC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四、受理机构：</w:t>
      </w:r>
      <w:r>
        <w:rPr>
          <w:rFonts w:ascii="仿宋" w:eastAsia="仿宋" w:hAnsi="仿宋" w:hint="eastAsia"/>
          <w:sz w:val="28"/>
          <w:szCs w:val="28"/>
        </w:rPr>
        <w:t>宁化县不动产登记中心</w:t>
      </w:r>
    </w:p>
    <w:p w:rsidR="00F81BF7" w:rsidRDefault="007229CC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五、审批机构：</w:t>
      </w:r>
      <w:r>
        <w:rPr>
          <w:rFonts w:ascii="仿宋_GB2312" w:hint="eastAsia"/>
          <w:sz w:val="28"/>
          <w:szCs w:val="28"/>
        </w:rPr>
        <w:t>宁化县自然资源局</w:t>
      </w:r>
    </w:p>
    <w:p w:rsidR="00F81BF7" w:rsidRDefault="007229CC">
      <w:pPr>
        <w:pStyle w:val="a6"/>
        <w:ind w:firstLineChars="0" w:firstLine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六、申请条件：</w:t>
      </w:r>
    </w:p>
    <w:p w:rsidR="00F81BF7" w:rsidRDefault="007229CC" w:rsidP="007229CC">
      <w:pPr>
        <w:snapToGrid w:val="0"/>
        <w:spacing w:line="300" w:lineRule="auto"/>
        <w:ind w:firstLineChars="147" w:firstLine="412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依法取得集体建设用地使用权，尚未建成房屋的，可单独申请集体建设用地使用权首次登记。</w:t>
      </w:r>
    </w:p>
    <w:p w:rsidR="00F81BF7" w:rsidRDefault="007229CC">
      <w:pPr>
        <w:spacing w:line="560" w:lineRule="exact"/>
        <w:ind w:firstLineChars="150" w:firstLine="42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（二）依法取得的集体建设用地使用权，已合法建造房屋的，应一并申请集体建设用地使用权及房屋所有权首次登记。</w:t>
      </w:r>
    </w:p>
    <w:p w:rsidR="00F81BF7" w:rsidRDefault="008C1687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</w:t>
      </w:r>
      <w:r w:rsidR="007229CC">
        <w:rPr>
          <w:rFonts w:ascii="仿宋" w:eastAsia="仿宋" w:hAnsi="仿宋" w:hint="eastAsia"/>
          <w:b/>
          <w:sz w:val="28"/>
          <w:szCs w:val="28"/>
        </w:rPr>
        <w:t>、申请材料：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>
        <w:rPr>
          <w:rFonts w:ascii="仿宋" w:eastAsia="仿宋" w:hAnsi="仿宋"/>
          <w:sz w:val="28"/>
          <w:szCs w:val="28"/>
        </w:rPr>
        <w:t>申请集体建设用地使用权首次登记，提交的材料包括：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不动产登记申请</w:t>
      </w:r>
      <w:r>
        <w:rPr>
          <w:rFonts w:ascii="仿宋" w:eastAsia="仿宋" w:hAnsi="仿宋" w:hint="eastAsia"/>
          <w:sz w:val="28"/>
          <w:szCs w:val="28"/>
        </w:rPr>
        <w:t>表</w:t>
      </w:r>
      <w:r>
        <w:rPr>
          <w:rFonts w:ascii="仿宋" w:eastAsia="仿宋" w:hAnsi="仿宋"/>
          <w:sz w:val="28"/>
          <w:szCs w:val="28"/>
        </w:rPr>
        <w:t>；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申请人</w:t>
      </w:r>
      <w:r>
        <w:rPr>
          <w:rFonts w:ascii="仿宋" w:eastAsia="仿宋" w:hAnsi="仿宋" w:hint="eastAsia"/>
          <w:sz w:val="28"/>
          <w:szCs w:val="28"/>
        </w:rPr>
        <w:t>组织机构代码证</w:t>
      </w:r>
      <w:r>
        <w:rPr>
          <w:rFonts w:ascii="仿宋" w:eastAsia="仿宋" w:hAnsi="仿宋"/>
          <w:sz w:val="28"/>
          <w:szCs w:val="28"/>
        </w:rPr>
        <w:t>；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color w:val="000000"/>
          <w:sz w:val="28"/>
          <w:szCs w:val="28"/>
        </w:rPr>
        <w:t>县级以上人民政府批准用地文件</w:t>
      </w:r>
      <w:r>
        <w:rPr>
          <w:rFonts w:ascii="仿宋" w:eastAsia="仿宋" w:hAnsi="仿宋"/>
          <w:sz w:val="28"/>
          <w:szCs w:val="28"/>
        </w:rPr>
        <w:t>；</w:t>
      </w:r>
    </w:p>
    <w:p w:rsidR="00F81BF7" w:rsidRDefault="007229CC">
      <w:pPr>
        <w:pStyle w:val="a6"/>
        <w:ind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>
        <w:rPr>
          <w:rFonts w:ascii="仿宋" w:eastAsia="仿宋" w:hAnsi="仿宋" w:hint="eastAsia"/>
          <w:color w:val="000000"/>
          <w:sz w:val="28"/>
          <w:szCs w:val="28"/>
        </w:rPr>
        <w:t>权籍调查成果。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/>
          <w:sz w:val="28"/>
          <w:szCs w:val="28"/>
        </w:rPr>
        <w:t>申请集体建设用地使用权及</w:t>
      </w:r>
      <w:r>
        <w:rPr>
          <w:rFonts w:ascii="仿宋" w:eastAsia="仿宋" w:hAnsi="仿宋" w:hint="eastAsia"/>
          <w:sz w:val="28"/>
          <w:szCs w:val="28"/>
        </w:rPr>
        <w:t>房屋</w:t>
      </w:r>
      <w:r>
        <w:rPr>
          <w:rFonts w:ascii="仿宋" w:eastAsia="仿宋" w:hAnsi="仿宋"/>
          <w:sz w:val="28"/>
          <w:szCs w:val="28"/>
        </w:rPr>
        <w:t>所有权首次登记，提交的材料包括：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不动产登记申请</w:t>
      </w:r>
      <w:r>
        <w:rPr>
          <w:rFonts w:ascii="仿宋" w:eastAsia="仿宋" w:hAnsi="仿宋" w:hint="eastAsia"/>
          <w:sz w:val="28"/>
          <w:szCs w:val="28"/>
        </w:rPr>
        <w:t>表</w:t>
      </w:r>
      <w:r>
        <w:rPr>
          <w:rFonts w:ascii="仿宋" w:eastAsia="仿宋" w:hAnsi="仿宋"/>
          <w:sz w:val="28"/>
          <w:szCs w:val="28"/>
        </w:rPr>
        <w:t>；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申请人</w:t>
      </w:r>
      <w:r>
        <w:rPr>
          <w:rFonts w:ascii="仿宋" w:eastAsia="仿宋" w:hAnsi="仿宋" w:hint="eastAsia"/>
          <w:sz w:val="28"/>
          <w:szCs w:val="28"/>
        </w:rPr>
        <w:t>组织机构代码证</w:t>
      </w:r>
      <w:r>
        <w:rPr>
          <w:rFonts w:ascii="仿宋" w:eastAsia="仿宋" w:hAnsi="仿宋"/>
          <w:sz w:val="28"/>
          <w:szCs w:val="28"/>
        </w:rPr>
        <w:t>；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color w:val="000000"/>
          <w:sz w:val="28"/>
          <w:szCs w:val="28"/>
        </w:rPr>
        <w:t>县级以上人民政府批准用地文件</w:t>
      </w:r>
      <w:r>
        <w:rPr>
          <w:rFonts w:ascii="仿宋" w:eastAsia="仿宋" w:hAnsi="仿宋"/>
          <w:sz w:val="28"/>
          <w:szCs w:val="28"/>
        </w:rPr>
        <w:t>；</w:t>
      </w:r>
    </w:p>
    <w:p w:rsidR="00F81BF7" w:rsidRDefault="007229CC">
      <w:pPr>
        <w:pStyle w:val="a6"/>
        <w:ind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>
        <w:rPr>
          <w:rFonts w:ascii="仿宋" w:eastAsia="仿宋" w:hAnsi="仿宋" w:cs="仿宋_GB2312" w:hint="eastAsia"/>
          <w:sz w:val="28"/>
          <w:szCs w:val="28"/>
        </w:rPr>
        <w:t>乡村建设规划许可证；</w:t>
      </w:r>
    </w:p>
    <w:p w:rsidR="00F81BF7" w:rsidRDefault="007229CC">
      <w:pPr>
        <w:pStyle w:val="a6"/>
        <w:ind w:firstLineChars="175" w:firstLine="49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5、建设工程规划条件核实意见书；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</w:t>
      </w:r>
      <w:r>
        <w:rPr>
          <w:rFonts w:ascii="仿宋" w:eastAsia="仿宋" w:hAnsi="仿宋" w:hint="eastAsia"/>
          <w:color w:val="000000"/>
          <w:sz w:val="28"/>
          <w:szCs w:val="28"/>
        </w:rPr>
        <w:t>房屋建筑工程竣工验收报告；</w:t>
      </w:r>
    </w:p>
    <w:p w:rsidR="00F81BF7" w:rsidRDefault="007229CC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7、</w:t>
      </w:r>
      <w:r>
        <w:rPr>
          <w:rFonts w:ascii="仿宋" w:eastAsia="仿宋" w:hAnsi="仿宋" w:hint="eastAsia"/>
          <w:color w:val="000000"/>
          <w:sz w:val="28"/>
          <w:szCs w:val="28"/>
        </w:rPr>
        <w:t>权籍调查成果。</w:t>
      </w:r>
    </w:p>
    <w:p w:rsidR="00F81BF7" w:rsidRDefault="008C1687">
      <w:pPr>
        <w:ind w:firstLineChars="49" w:firstLine="138"/>
        <w:jc w:val="lef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八</w:t>
      </w:r>
      <w:r w:rsidR="007229CC">
        <w:rPr>
          <w:rFonts w:ascii="仿宋" w:eastAsia="仿宋" w:hAnsi="仿宋" w:hint="eastAsia"/>
          <w:b/>
          <w:sz w:val="28"/>
          <w:szCs w:val="28"/>
        </w:rPr>
        <w:t>、办理流程：</w:t>
      </w:r>
      <w:r w:rsidR="007229CC">
        <w:rPr>
          <w:rFonts w:ascii="仿宋" w:eastAsia="仿宋" w:hAnsi="仿宋" w:cs="宋体" w:hint="eastAsia"/>
          <w:sz w:val="28"/>
          <w:szCs w:val="28"/>
        </w:rPr>
        <w:t>受理—审核—登簿</w:t>
      </w:r>
    </w:p>
    <w:p w:rsidR="00F81BF7" w:rsidRDefault="008C1687">
      <w:pPr>
        <w:ind w:firstLineChars="49" w:firstLine="138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九</w:t>
      </w:r>
      <w:r w:rsidR="007229CC">
        <w:rPr>
          <w:rFonts w:ascii="仿宋" w:eastAsia="仿宋" w:hAnsi="仿宋" w:hint="eastAsia"/>
          <w:b/>
          <w:sz w:val="28"/>
          <w:szCs w:val="28"/>
        </w:rPr>
        <w:t>、法定办理时限：</w:t>
      </w:r>
      <w:r w:rsidR="007229CC">
        <w:rPr>
          <w:rFonts w:ascii="仿宋" w:eastAsia="仿宋" w:hAnsi="仿宋" w:hint="eastAsia"/>
          <w:sz w:val="28"/>
          <w:szCs w:val="28"/>
        </w:rPr>
        <w:t>30个工作日</w:t>
      </w:r>
    </w:p>
    <w:p w:rsidR="00F81BF7" w:rsidRDefault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</w:t>
      </w:r>
      <w:r w:rsidR="007229CC">
        <w:rPr>
          <w:rFonts w:ascii="仿宋" w:eastAsia="仿宋" w:hAnsi="仿宋" w:hint="eastAsia"/>
          <w:b/>
          <w:sz w:val="28"/>
          <w:szCs w:val="28"/>
        </w:rPr>
        <w:t>、承诺办理时限：</w:t>
      </w:r>
      <w:r w:rsidR="007229CC">
        <w:rPr>
          <w:rFonts w:ascii="仿宋" w:eastAsia="仿宋" w:hAnsi="仿宋" w:hint="eastAsia"/>
          <w:sz w:val="28"/>
          <w:szCs w:val="28"/>
        </w:rPr>
        <w:t>5个工作日</w:t>
      </w:r>
    </w:p>
    <w:p w:rsidR="00F81BF7" w:rsidRDefault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十一</w:t>
      </w:r>
      <w:r w:rsidR="007229CC">
        <w:rPr>
          <w:rFonts w:ascii="仿宋" w:eastAsia="仿宋" w:hAnsi="仿宋" w:hint="eastAsia"/>
          <w:b/>
          <w:sz w:val="28"/>
          <w:szCs w:val="28"/>
        </w:rPr>
        <w:t>、发放证照情况：不动产权证书</w:t>
      </w:r>
    </w:p>
    <w:p w:rsidR="00F81BF7" w:rsidRDefault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十二</w:t>
      </w:r>
      <w:r w:rsidR="007229CC">
        <w:rPr>
          <w:rFonts w:ascii="仿宋" w:eastAsia="仿宋" w:hAnsi="仿宋" w:hint="eastAsia"/>
          <w:b/>
          <w:sz w:val="28"/>
          <w:szCs w:val="28"/>
        </w:rPr>
        <w:t>、收费标准：</w:t>
      </w:r>
      <w:r w:rsidR="007229CC">
        <w:rPr>
          <w:rFonts w:ascii="仿宋" w:eastAsia="仿宋" w:hAnsi="仿宋" w:hint="eastAsia"/>
          <w:bCs/>
          <w:sz w:val="28"/>
          <w:szCs w:val="28"/>
        </w:rPr>
        <w:t>住宅类</w:t>
      </w:r>
      <w:r w:rsidR="007229CC">
        <w:rPr>
          <w:rFonts w:ascii="仿宋" w:eastAsia="仿宋" w:hAnsi="仿宋" w:hint="eastAsia"/>
          <w:sz w:val="28"/>
          <w:szCs w:val="28"/>
        </w:rPr>
        <w:t>每件</w:t>
      </w:r>
      <w:r w:rsidR="007229CC">
        <w:rPr>
          <w:rFonts w:ascii="仿宋" w:eastAsia="仿宋" w:hAnsi="仿宋"/>
          <w:sz w:val="28"/>
          <w:szCs w:val="28"/>
        </w:rPr>
        <w:t>80</w:t>
      </w:r>
      <w:r w:rsidR="007229CC">
        <w:rPr>
          <w:rFonts w:ascii="仿宋" w:eastAsia="仿宋" w:hAnsi="仿宋" w:hint="eastAsia"/>
          <w:sz w:val="28"/>
          <w:szCs w:val="28"/>
        </w:rPr>
        <w:t>元；非住宅类每件</w:t>
      </w:r>
      <w:r w:rsidR="007229CC">
        <w:rPr>
          <w:rFonts w:ascii="仿宋" w:eastAsia="仿宋" w:hAnsi="仿宋"/>
          <w:sz w:val="28"/>
          <w:szCs w:val="28"/>
        </w:rPr>
        <w:t>550</w:t>
      </w:r>
      <w:r w:rsidR="007229CC">
        <w:rPr>
          <w:rFonts w:ascii="仿宋" w:eastAsia="仿宋" w:hAnsi="仿宋" w:hint="eastAsia"/>
          <w:sz w:val="28"/>
          <w:szCs w:val="28"/>
        </w:rPr>
        <w:t>元</w:t>
      </w:r>
    </w:p>
    <w:p w:rsidR="00F81BF7" w:rsidRDefault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十三</w:t>
      </w:r>
      <w:r w:rsidR="007229CC">
        <w:rPr>
          <w:rFonts w:ascii="仿宋" w:eastAsia="仿宋" w:hAnsi="仿宋" w:hint="eastAsia"/>
          <w:b/>
          <w:sz w:val="28"/>
          <w:szCs w:val="28"/>
        </w:rPr>
        <w:t>、收费依据：</w:t>
      </w:r>
    </w:p>
    <w:p w:rsidR="0023770F" w:rsidRDefault="0023770F" w:rsidP="0023770F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50" w:firstLine="700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r>
        <w:rPr>
          <w:rFonts w:ascii="仿宋" w:eastAsia="仿宋" w:hAnsi="仿宋" w:cs="宋体" w:hint="eastAsia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 w:rsidR="0023770F" w:rsidRDefault="0023770F" w:rsidP="0023770F">
      <w:pPr>
        <w:pStyle w:val="a8"/>
        <w:shd w:val="clear" w:color="auto" w:fill="FFFFFF"/>
        <w:spacing w:before="0" w:beforeAutospacing="0" w:after="225" w:afterAutospacing="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 w:rsidR="0023770F" w:rsidRDefault="0023770F" w:rsidP="0023770F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50" w:firstLine="700"/>
        <w:rPr>
          <w:rFonts w:ascii="仿宋" w:eastAsia="仿宋" w:hAnsi="仿宋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  <w:bookmarkEnd w:id="0"/>
    </w:p>
    <w:p w:rsidR="008C1687" w:rsidRDefault="008C1687" w:rsidP="008C1687">
      <w:pPr>
        <w:ind w:firstLineChars="49" w:firstLine="138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十四、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表格下载：</w:t>
      </w:r>
      <w:hyperlink r:id="rId7" w:history="1">
        <w:r>
          <w:rPr>
            <w:rStyle w:val="a5"/>
            <w:rFonts w:eastAsia="仿宋" w:cs="宋体"/>
            <w:kern w:val="0"/>
            <w:sz w:val="28"/>
            <w:szCs w:val="28"/>
          </w:rPr>
          <w:t>https://zwfw.fujian.gov.cn/</w:t>
        </w:r>
      </w:hyperlink>
    </w:p>
    <w:p w:rsidR="008C1687" w:rsidRDefault="008C1687" w:rsidP="008C1687">
      <w:pPr>
        <w:spacing w:line="560" w:lineRule="exact"/>
        <w:ind w:firstLineChars="50" w:firstLine="14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十五、填写示例：</w:t>
      </w:r>
      <w:hyperlink r:id="rId8" w:history="1">
        <w:r>
          <w:rPr>
            <w:rStyle w:val="a5"/>
            <w:rFonts w:eastAsia="仿宋" w:cs="宋体"/>
            <w:kern w:val="0"/>
            <w:sz w:val="28"/>
            <w:szCs w:val="28"/>
          </w:rPr>
          <w:t>https://zwfw.fujian.gov.cn/</w:t>
        </w:r>
      </w:hyperlink>
    </w:p>
    <w:p w:rsidR="008C1687" w:rsidRDefault="008C1687" w:rsidP="008C1687">
      <w:pPr>
        <w:spacing w:line="560" w:lineRule="exact"/>
        <w:ind w:firstLineChars="50" w:firstLine="14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十六、投诉电话：</w:t>
      </w:r>
      <w:r>
        <w:rPr>
          <w:rFonts w:ascii="仿宋" w:eastAsia="仿宋" w:hAnsi="仿宋" w:hint="eastAsia"/>
          <w:sz w:val="28"/>
          <w:szCs w:val="28"/>
        </w:rPr>
        <w:t>12345</w:t>
      </w:r>
    </w:p>
    <w:p w:rsidR="008C1687" w:rsidRDefault="008C1687" w:rsidP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十七、咨询电话：</w:t>
      </w:r>
      <w:r>
        <w:rPr>
          <w:rFonts w:ascii="仿宋" w:eastAsia="仿宋" w:hAnsi="仿宋" w:hint="eastAsia"/>
          <w:sz w:val="28"/>
          <w:szCs w:val="28"/>
        </w:rPr>
        <w:t>0598-8719035</w:t>
      </w:r>
    </w:p>
    <w:p w:rsidR="008C1687" w:rsidRDefault="008C1687" w:rsidP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十八、办公时间：</w:t>
      </w:r>
      <w:r>
        <w:rPr>
          <w:rFonts w:ascii="仿宋" w:eastAsia="仿宋" w:hAnsi="仿宋" w:hint="eastAsia"/>
          <w:sz w:val="28"/>
          <w:szCs w:val="28"/>
        </w:rPr>
        <w:t>上午8：00—12：00；下午3：00—6：00（夏令时）</w:t>
      </w:r>
    </w:p>
    <w:p w:rsidR="008C1687" w:rsidRDefault="008C1687" w:rsidP="008C1687">
      <w:pPr>
        <w:spacing w:line="560" w:lineRule="exact"/>
        <w:ind w:firstLineChars="49" w:firstLine="13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上午8：00—12：00；下午2：30—5：30（冬令时）</w:t>
      </w:r>
    </w:p>
    <w:p w:rsidR="008C1687" w:rsidRDefault="008C1687" w:rsidP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十九、办公地址：</w:t>
      </w:r>
      <w:r>
        <w:rPr>
          <w:rFonts w:ascii="仿宋" w:eastAsia="仿宋" w:hAnsi="仿宋" w:hint="eastAsia"/>
          <w:sz w:val="28"/>
          <w:szCs w:val="28"/>
        </w:rPr>
        <w:t>宁化县万星广场1幢3楼行政服务中心不动产登记中心窗口</w:t>
      </w:r>
    </w:p>
    <w:p w:rsidR="008C1687" w:rsidRDefault="008C1687" w:rsidP="008C1687">
      <w:pPr>
        <w:ind w:leftChars="49" w:left="2827" w:hangingChars="950" w:hanging="267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二十、乘车路线：</w:t>
      </w:r>
      <w:r>
        <w:rPr>
          <w:rFonts w:ascii="仿宋" w:eastAsia="仿宋" w:hAnsi="仿宋" w:hint="eastAsia"/>
          <w:sz w:val="28"/>
          <w:szCs w:val="28"/>
        </w:rPr>
        <w:t>乘1、2路公交车至宁化法院站下，往江滨北路方向步行500米；乘7、8路公交车至万星广场站下。</w:t>
      </w:r>
    </w:p>
    <w:p w:rsidR="008C1687" w:rsidRDefault="008C1687" w:rsidP="008C168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二十一、状态查询：</w:t>
      </w:r>
      <w:r>
        <w:rPr>
          <w:rFonts w:ascii="仿宋" w:eastAsia="仿宋" w:hAnsi="仿宋" w:hint="eastAsia"/>
          <w:sz w:val="28"/>
          <w:szCs w:val="28"/>
        </w:rPr>
        <w:t>0598-8719035</w:t>
      </w:r>
    </w:p>
    <w:p w:rsidR="00F81BF7" w:rsidRDefault="007229CC" w:rsidP="00217A5C">
      <w:pPr>
        <w:jc w:val="center"/>
      </w:pPr>
      <w:r>
        <w:rPr>
          <w:noProof/>
        </w:rP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集体房屋首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二维码\集体房屋首次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BF7" w:rsidRDefault="00F81BF7"/>
    <w:p w:rsidR="00F81BF7" w:rsidRDefault="00F81BF7"/>
    <w:sectPr w:rsidR="00F81BF7" w:rsidSect="00F81BF7">
      <w:pgSz w:w="11907" w:h="16839"/>
      <w:pgMar w:top="1440" w:right="1080" w:bottom="1440" w:left="108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A5C" w:rsidRDefault="00217A5C" w:rsidP="00217A5C">
      <w:r>
        <w:separator/>
      </w:r>
    </w:p>
  </w:endnote>
  <w:endnote w:type="continuationSeparator" w:id="0">
    <w:p w:rsidR="00217A5C" w:rsidRDefault="00217A5C" w:rsidP="00217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A5C" w:rsidRDefault="00217A5C" w:rsidP="00217A5C">
      <w:r>
        <w:separator/>
      </w:r>
    </w:p>
  </w:footnote>
  <w:footnote w:type="continuationSeparator" w:id="0">
    <w:p w:rsidR="00217A5C" w:rsidRDefault="00217A5C" w:rsidP="00217A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AFE"/>
    <w:rsid w:val="00013A3F"/>
    <w:rsid w:val="0012601B"/>
    <w:rsid w:val="00137938"/>
    <w:rsid w:val="002002B3"/>
    <w:rsid w:val="00217A5C"/>
    <w:rsid w:val="002252E4"/>
    <w:rsid w:val="0023770F"/>
    <w:rsid w:val="002439D3"/>
    <w:rsid w:val="003052C7"/>
    <w:rsid w:val="00437CD5"/>
    <w:rsid w:val="004468CB"/>
    <w:rsid w:val="005731C1"/>
    <w:rsid w:val="005A3707"/>
    <w:rsid w:val="005B3706"/>
    <w:rsid w:val="005C4AFE"/>
    <w:rsid w:val="005E25DA"/>
    <w:rsid w:val="007229CC"/>
    <w:rsid w:val="007500E6"/>
    <w:rsid w:val="00751C61"/>
    <w:rsid w:val="008433EE"/>
    <w:rsid w:val="008C1687"/>
    <w:rsid w:val="00AE5FEF"/>
    <w:rsid w:val="00C02972"/>
    <w:rsid w:val="00CA710D"/>
    <w:rsid w:val="00EF49C2"/>
    <w:rsid w:val="00F81BF7"/>
    <w:rsid w:val="0A5279BC"/>
    <w:rsid w:val="340D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F7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81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81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rsid w:val="00F81BF7"/>
    <w:rPr>
      <w:rFonts w:cs="Times New Roman"/>
      <w:color w:val="0000FF"/>
      <w:u w:val="single"/>
    </w:rPr>
  </w:style>
  <w:style w:type="paragraph" w:customStyle="1" w:styleId="a6">
    <w:name w:val="段"/>
    <w:link w:val="Char1"/>
    <w:qFormat/>
    <w:rsid w:val="00F81BF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宋体"/>
      <w:sz w:val="21"/>
      <w:szCs w:val="21"/>
    </w:rPr>
  </w:style>
  <w:style w:type="character" w:customStyle="1" w:styleId="Char1">
    <w:name w:val="段 Char"/>
    <w:link w:val="a6"/>
    <w:qFormat/>
    <w:rsid w:val="00F81BF7"/>
    <w:rPr>
      <w:rFonts w:ascii="宋体" w:eastAsia="宋体" w:hAnsi="Calibri" w:cs="宋体"/>
      <w:kern w:val="0"/>
      <w:szCs w:val="21"/>
    </w:rPr>
  </w:style>
  <w:style w:type="character" w:customStyle="1" w:styleId="Char0">
    <w:name w:val="页眉 Char"/>
    <w:basedOn w:val="a0"/>
    <w:link w:val="a4"/>
    <w:uiPriority w:val="99"/>
    <w:qFormat/>
    <w:rsid w:val="00F81BF7"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81BF7"/>
    <w:rPr>
      <w:rFonts w:ascii="Times New Roman" w:eastAsia="仿宋_GB2312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7229C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229CC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2377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fw.fujian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wfw.fujian.gov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18</cp:revision>
  <dcterms:created xsi:type="dcterms:W3CDTF">2017-12-12T09:21:00Z</dcterms:created>
  <dcterms:modified xsi:type="dcterms:W3CDTF">2021-05-11T08:46:00Z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