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国有建设用地使用权首次登记服务指南</w:t>
      </w:r>
    </w:p>
    <w:p>
      <w:pPr>
        <w:jc w:val="center"/>
        <w:rPr>
          <w:rFonts w:asciiTheme="majorEastAsia" w:hAnsiTheme="majorEastAsia" w:eastAsiaTheme="majorEastAsia"/>
          <w:b/>
          <w:sz w:val="30"/>
          <w:szCs w:val="30"/>
        </w:rPr>
      </w:pPr>
    </w:p>
    <w:p>
      <w:pPr>
        <w:spacing w:line="560" w:lineRule="exact"/>
        <w:rPr>
          <w:rFonts w:ascii="仿宋" w:hAnsi="仿宋" w:eastAsia="仿宋"/>
          <w:sz w:val="28"/>
          <w:szCs w:val="28"/>
        </w:rPr>
      </w:pPr>
      <w:r>
        <w:rPr>
          <w:rFonts w:hint="eastAsia" w:ascii="仿宋" w:hAnsi="仿宋" w:eastAsia="仿宋"/>
          <w:b/>
          <w:sz w:val="28"/>
          <w:szCs w:val="28"/>
        </w:rPr>
        <w:t>一、事项名称：</w:t>
      </w:r>
      <w:r>
        <w:rPr>
          <w:rFonts w:hint="eastAsia" w:ascii="仿宋" w:hAnsi="仿宋" w:eastAsia="仿宋" w:cs="宋体"/>
          <w:sz w:val="28"/>
          <w:szCs w:val="28"/>
        </w:rPr>
        <w:t>国有建设用地使用权首次登记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以出让、划拨、国家租赁等方式依法取得的国有建设用地使用权，有下列情形之一的，可申请国有建设用地使用权首次登记：</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1、属铁路、公路、水利工程、公园、绿地、堆场等非房屋建设工程的；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2、尚未建有房屋等建筑物或虽有在建建筑物但暂不符合房屋登记条件的。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国有建设用地使用权在地表、地上或者地下分别设立的，应分别申请登记。</w:t>
      </w:r>
    </w:p>
    <w:p>
      <w:pPr>
        <w:spacing w:line="560" w:lineRule="exact"/>
        <w:rPr>
          <w:rFonts w:ascii="仿宋" w:hAnsi="仿宋" w:eastAsia="仿宋"/>
          <w:b/>
          <w:sz w:val="28"/>
          <w:szCs w:val="28"/>
        </w:rPr>
      </w:pPr>
      <w:r>
        <w:rPr>
          <w:rFonts w:hint="eastAsia" w:ascii="仿宋" w:hAnsi="仿宋" w:eastAsia="仿宋"/>
          <w:b/>
          <w:sz w:val="28"/>
          <w:szCs w:val="28"/>
        </w:rPr>
        <w:t>七、申请材料：</w:t>
      </w:r>
    </w:p>
    <w:p>
      <w:pPr>
        <w:ind w:firstLine="560" w:firstLineChars="200"/>
        <w:rPr>
          <w:rFonts w:ascii="仿宋" w:hAnsi="仿宋" w:eastAsia="仿宋"/>
          <w:sz w:val="28"/>
          <w:szCs w:val="28"/>
        </w:rPr>
      </w:pPr>
      <w:r>
        <w:rPr>
          <w:rFonts w:hint="eastAsia" w:ascii="仿宋" w:hAnsi="仿宋" w:eastAsia="仿宋" w:cs="宋体"/>
          <w:sz w:val="28"/>
          <w:szCs w:val="28"/>
        </w:rPr>
        <w:t>1、不动产登记申请表；</w:t>
      </w:r>
    </w:p>
    <w:p>
      <w:pPr>
        <w:ind w:firstLine="560" w:firstLineChars="200"/>
        <w:rPr>
          <w:rFonts w:ascii="仿宋" w:hAnsi="仿宋" w:eastAsia="仿宋"/>
          <w:sz w:val="28"/>
          <w:szCs w:val="28"/>
        </w:rPr>
      </w:pPr>
      <w:r>
        <w:rPr>
          <w:rFonts w:hint="eastAsia" w:ascii="仿宋" w:hAnsi="仿宋" w:eastAsia="仿宋" w:cs="宋体"/>
          <w:sz w:val="28"/>
          <w:szCs w:val="28"/>
        </w:rPr>
        <w:t>2、身份证复印件（电子证照库获取或窗口</w:t>
      </w:r>
      <w:bookmarkStart w:id="0" w:name="_GoBack"/>
      <w:bookmarkEnd w:id="0"/>
      <w:r>
        <w:rPr>
          <w:rFonts w:hint="eastAsia" w:ascii="仿宋" w:hAnsi="仿宋" w:eastAsia="仿宋" w:cs="宋体"/>
          <w:sz w:val="28"/>
          <w:szCs w:val="28"/>
        </w:rPr>
        <w:t>复印）；</w:t>
      </w:r>
    </w:p>
    <w:p>
      <w:pPr>
        <w:ind w:firstLine="560" w:firstLineChars="200"/>
        <w:rPr>
          <w:rFonts w:ascii="仿宋" w:hAnsi="仿宋" w:eastAsia="仿宋"/>
          <w:sz w:val="28"/>
          <w:szCs w:val="28"/>
        </w:rPr>
      </w:pPr>
      <w:r>
        <w:rPr>
          <w:rFonts w:hint="eastAsia" w:ascii="仿宋" w:hAnsi="仿宋" w:eastAsia="仿宋" w:cs="宋体"/>
          <w:sz w:val="28"/>
          <w:szCs w:val="28"/>
        </w:rPr>
        <w:t>3、土地权属来源材料，包括：</w:t>
      </w:r>
    </w:p>
    <w:p>
      <w:pPr>
        <w:ind w:firstLine="560" w:firstLineChars="200"/>
        <w:rPr>
          <w:rFonts w:ascii="仿宋" w:hAnsi="仿宋" w:eastAsia="仿宋" w:cs="仿宋_GB2312"/>
          <w:sz w:val="28"/>
          <w:szCs w:val="28"/>
        </w:rPr>
      </w:pPr>
      <w:r>
        <w:rPr>
          <w:rFonts w:hint="eastAsia" w:ascii="仿宋" w:hAnsi="仿宋" w:eastAsia="仿宋" w:cs="宋体"/>
          <w:sz w:val="28"/>
          <w:szCs w:val="28"/>
        </w:rPr>
        <w:t>①</w:t>
      </w:r>
      <w:r>
        <w:rPr>
          <w:rFonts w:hint="eastAsia" w:ascii="仿宋" w:hAnsi="仿宋" w:eastAsia="仿宋" w:cs="仿宋_GB2312"/>
          <w:sz w:val="28"/>
          <w:szCs w:val="28"/>
        </w:rPr>
        <w:t>划拨土地提交县级以上人民政府用地批准文件及划拨决定书；</w:t>
      </w:r>
    </w:p>
    <w:p>
      <w:pPr>
        <w:ind w:firstLine="560" w:firstLineChars="200"/>
        <w:rPr>
          <w:rFonts w:ascii="仿宋" w:hAnsi="仿宋" w:eastAsia="仿宋"/>
          <w:sz w:val="28"/>
          <w:szCs w:val="28"/>
        </w:rPr>
      </w:pPr>
      <w:r>
        <w:rPr>
          <w:rFonts w:hint="eastAsia" w:ascii="仿宋" w:hAnsi="仿宋" w:eastAsia="仿宋" w:cs="宋体"/>
          <w:sz w:val="28"/>
          <w:szCs w:val="28"/>
        </w:rPr>
        <w:t>②</w:t>
      </w:r>
      <w:r>
        <w:rPr>
          <w:rFonts w:hint="eastAsia" w:ascii="仿宋" w:hAnsi="仿宋" w:eastAsia="仿宋" w:cs="仿宋_GB2312"/>
          <w:sz w:val="28"/>
          <w:szCs w:val="28"/>
        </w:rPr>
        <w:t>出让土地提交国有建设用地使用权出让合同及交地确认书</w:t>
      </w:r>
      <w:r>
        <w:rPr>
          <w:rFonts w:hint="eastAsia" w:ascii="仿宋" w:hAnsi="仿宋" w:eastAsia="仿宋" w:cs="宋体"/>
          <w:sz w:val="28"/>
          <w:szCs w:val="28"/>
        </w:rPr>
        <w:t>；</w:t>
      </w:r>
    </w:p>
    <w:p>
      <w:pPr>
        <w:ind w:firstLine="560" w:firstLineChars="200"/>
        <w:rPr>
          <w:rFonts w:ascii="仿宋" w:hAnsi="仿宋" w:eastAsia="仿宋"/>
          <w:sz w:val="28"/>
          <w:szCs w:val="28"/>
        </w:rPr>
      </w:pPr>
      <w:r>
        <w:rPr>
          <w:rFonts w:hint="eastAsia" w:ascii="仿宋" w:hAnsi="仿宋" w:eastAsia="仿宋" w:cs="宋体"/>
          <w:sz w:val="28"/>
          <w:szCs w:val="28"/>
        </w:rPr>
        <w:t>③</w:t>
      </w:r>
      <w:r>
        <w:rPr>
          <w:rFonts w:hint="eastAsia" w:ascii="仿宋" w:hAnsi="仿宋" w:eastAsia="仿宋" w:cs="仿宋_GB2312"/>
          <w:sz w:val="28"/>
          <w:szCs w:val="28"/>
        </w:rPr>
        <w:t>国家租赁土地提交国有建设用地使用权租赁合同</w:t>
      </w:r>
      <w:r>
        <w:rPr>
          <w:rFonts w:hint="eastAsia" w:ascii="仿宋" w:hAnsi="仿宋" w:eastAsia="仿宋" w:cs="宋体"/>
          <w:sz w:val="28"/>
          <w:szCs w:val="28"/>
        </w:rPr>
        <w:t>；</w:t>
      </w:r>
    </w:p>
    <w:p>
      <w:pPr>
        <w:ind w:firstLine="560" w:firstLineChars="200"/>
        <w:rPr>
          <w:rFonts w:ascii="仿宋" w:hAnsi="仿宋" w:eastAsia="仿宋" w:cs="宋体"/>
          <w:sz w:val="28"/>
          <w:szCs w:val="28"/>
        </w:rPr>
      </w:pPr>
      <w:r>
        <w:rPr>
          <w:rFonts w:hint="eastAsia" w:ascii="仿宋" w:hAnsi="仿宋" w:eastAsia="仿宋" w:cs="宋体"/>
          <w:color w:val="000000"/>
          <w:kern w:val="0"/>
          <w:sz w:val="28"/>
          <w:szCs w:val="28"/>
        </w:rPr>
        <w:t>4、权籍调查成果</w:t>
      </w:r>
      <w:r>
        <w:rPr>
          <w:rFonts w:hint="eastAsia" w:ascii="仿宋" w:hAnsi="仿宋" w:eastAsia="仿宋"/>
          <w:sz w:val="28"/>
          <w:szCs w:val="28"/>
        </w:rPr>
        <w:t>（</w:t>
      </w:r>
      <w:r>
        <w:rPr>
          <w:rFonts w:hint="eastAsia" w:ascii="仿宋" w:hAnsi="仿宋" w:eastAsia="仿宋" w:cs="仿宋_GB2312"/>
          <w:sz w:val="28"/>
          <w:szCs w:val="28"/>
        </w:rPr>
        <w:t>登记机构已有资料的不提交</w:t>
      </w:r>
      <w:r>
        <w:rPr>
          <w:rFonts w:hint="eastAsia" w:ascii="仿宋" w:hAnsi="仿宋" w:eastAsia="仿宋"/>
          <w:sz w:val="28"/>
          <w:szCs w:val="28"/>
        </w:rPr>
        <w:t>）</w:t>
      </w:r>
      <w:r>
        <w:rPr>
          <w:rFonts w:hint="eastAsia" w:ascii="仿宋" w:hAnsi="仿宋" w:eastAsia="仿宋" w:cs="宋体"/>
          <w:color w:val="000000"/>
          <w:kern w:val="0"/>
          <w:sz w:val="28"/>
          <w:szCs w:val="28"/>
        </w:rPr>
        <w:t>；</w:t>
      </w:r>
    </w:p>
    <w:p>
      <w:pPr>
        <w:ind w:firstLine="560" w:firstLineChars="200"/>
        <w:rPr>
          <w:rFonts w:ascii="仿宋" w:hAnsi="仿宋" w:eastAsia="仿宋" w:cs="宋体"/>
          <w:color w:val="000000"/>
          <w:kern w:val="0"/>
          <w:sz w:val="28"/>
          <w:szCs w:val="28"/>
        </w:rPr>
      </w:pPr>
      <w:r>
        <w:rPr>
          <w:rFonts w:hint="eastAsia" w:ascii="仿宋" w:hAnsi="仿宋" w:eastAsia="仿宋" w:cs="宋体"/>
          <w:sz w:val="28"/>
          <w:szCs w:val="28"/>
        </w:rPr>
        <w:t>5、</w:t>
      </w:r>
      <w:r>
        <w:rPr>
          <w:rFonts w:hint="eastAsia" w:ascii="仿宋" w:hAnsi="仿宋" w:eastAsia="仿宋" w:cs="宋体"/>
          <w:color w:val="000000"/>
          <w:kern w:val="0"/>
          <w:sz w:val="28"/>
          <w:szCs w:val="28"/>
        </w:rPr>
        <w:t>土地出让金或土地租金或划拨土地价款缴纳凭证；</w:t>
      </w:r>
    </w:p>
    <w:p>
      <w:pPr>
        <w:ind w:firstLine="560" w:firstLineChars="200"/>
        <w:rPr>
          <w:rFonts w:ascii="仿宋" w:hAnsi="仿宋" w:eastAsia="仿宋"/>
          <w:sz w:val="28"/>
          <w:szCs w:val="28"/>
        </w:rPr>
      </w:pPr>
      <w:r>
        <w:rPr>
          <w:rFonts w:hint="eastAsia" w:ascii="仿宋" w:hAnsi="仿宋" w:eastAsia="仿宋"/>
          <w:sz w:val="28"/>
          <w:szCs w:val="28"/>
        </w:rPr>
        <w:t>6、</w:t>
      </w:r>
      <w:r>
        <w:rPr>
          <w:rFonts w:hint="eastAsia" w:ascii="仿宋" w:hAnsi="仿宋" w:eastAsia="仿宋" w:cs="宋体"/>
          <w:color w:val="000000"/>
          <w:kern w:val="0"/>
          <w:sz w:val="28"/>
          <w:szCs w:val="28"/>
        </w:rPr>
        <w:t>契税缴纳凭证。</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5个工作日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十一、发放证照情况：不动产权证书</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sz w:val="28"/>
          <w:szCs w:val="28"/>
        </w:rPr>
        <w:t>每件</w:t>
      </w:r>
      <w:r>
        <w:rPr>
          <w:rFonts w:ascii="仿宋" w:hAnsi="仿宋" w:eastAsia="仿宋"/>
          <w:sz w:val="28"/>
          <w:szCs w:val="28"/>
        </w:rPr>
        <w:t>550</w:t>
      </w:r>
      <w:r>
        <w:rPr>
          <w:rFonts w:hint="eastAsia" w:ascii="仿宋" w:hAnsi="仿宋" w:eastAsia="仿宋"/>
          <w:sz w:val="28"/>
          <w:szCs w:val="28"/>
        </w:rPr>
        <w:t>元</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
      <w:pPr>
        <w:jc w:val="center"/>
      </w:pPr>
      <w:r>
        <w:drawing>
          <wp:inline distT="0" distB="0" distL="0" distR="0">
            <wp:extent cx="1323975" cy="1323975"/>
            <wp:effectExtent l="19050" t="0" r="9525" b="0"/>
            <wp:docPr id="1" name="图片 1" descr="C:\Users\Administrator\Desktop\二维码\国有首次登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国有首次登记.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58BF"/>
    <w:rsid w:val="000510F6"/>
    <w:rsid w:val="000B58F6"/>
    <w:rsid w:val="000B6EA7"/>
    <w:rsid w:val="001375F7"/>
    <w:rsid w:val="00176815"/>
    <w:rsid w:val="002E43B2"/>
    <w:rsid w:val="003758BF"/>
    <w:rsid w:val="003B3627"/>
    <w:rsid w:val="003F15D8"/>
    <w:rsid w:val="00435C21"/>
    <w:rsid w:val="00504166"/>
    <w:rsid w:val="005731C1"/>
    <w:rsid w:val="005A2B7D"/>
    <w:rsid w:val="005B45AA"/>
    <w:rsid w:val="00600075"/>
    <w:rsid w:val="00684A5A"/>
    <w:rsid w:val="006D5D2D"/>
    <w:rsid w:val="006F779A"/>
    <w:rsid w:val="007123D6"/>
    <w:rsid w:val="00751C61"/>
    <w:rsid w:val="0084464A"/>
    <w:rsid w:val="00A04A38"/>
    <w:rsid w:val="00A403AE"/>
    <w:rsid w:val="00A4179D"/>
    <w:rsid w:val="00A47304"/>
    <w:rsid w:val="00A85BC2"/>
    <w:rsid w:val="00AE5FEF"/>
    <w:rsid w:val="00B41836"/>
    <w:rsid w:val="00C1051C"/>
    <w:rsid w:val="00C32BE3"/>
    <w:rsid w:val="00C44EDE"/>
    <w:rsid w:val="00C509CB"/>
    <w:rsid w:val="00CC75DA"/>
    <w:rsid w:val="00D06421"/>
    <w:rsid w:val="00D17CD8"/>
    <w:rsid w:val="00D57523"/>
    <w:rsid w:val="00DA3CFE"/>
    <w:rsid w:val="00DE1505"/>
    <w:rsid w:val="00DF5760"/>
    <w:rsid w:val="00ED0A63"/>
    <w:rsid w:val="00F11CFC"/>
    <w:rsid w:val="00F34C59"/>
    <w:rsid w:val="519811FB"/>
    <w:rsid w:val="576D6FEB"/>
    <w:rsid w:val="68C057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qFormat/>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qFormat/>
    <w:uiPriority w:val="0"/>
    <w:rPr>
      <w:rFonts w:ascii="宋体" w:hAnsi="Calibri" w:eastAsia="宋体" w:cs="宋体"/>
      <w:kern w:val="0"/>
      <w:szCs w:val="21"/>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qFormat/>
    <w:uiPriority w:val="99"/>
    <w:rPr>
      <w:rFonts w:ascii="Times New Roman" w:hAnsi="Times New Roman" w:eastAsia="仿宋_GB2312" w:cs="Times New Roman"/>
      <w:sz w:val="18"/>
      <w:szCs w:val="18"/>
    </w:rPr>
  </w:style>
  <w:style w:type="character" w:customStyle="1" w:styleId="13">
    <w:name w:val="批注框文本 Char"/>
    <w:basedOn w:val="6"/>
    <w:link w:val="2"/>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174</Words>
  <Characters>997</Characters>
  <Lines>8</Lines>
  <Paragraphs>2</Paragraphs>
  <TotalTime>0</TotalTime>
  <ScaleCrop>false</ScaleCrop>
  <LinksUpToDate>false</LinksUpToDate>
  <CharactersWithSpaces>1169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2017-12-11T08:47:00Z</dcterms:created>
  <dc:creator>lenovo</dc:creator>
  <cp:lastModifiedBy>Administrator</cp:lastModifiedBy>
  <dcterms:modified xsi:type="dcterms:W3CDTF">2021-12-15T01:51:44Z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