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0"/>
          <w:szCs w:val="40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0"/>
          <w:szCs w:val="40"/>
        </w:rPr>
        <w:t>开展诚信经营宣传 让诚信价值观深入人心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诚实守信是中华民族的优良传统，也是公民的基本道德要求之一。为践行文明诚信经营，营造规范有序的市场环境，树立企业商户文明诚信守法经营形象，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城郊镇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组织志愿者开展“诚信”主题宣传活动，引导店家、商铺诚信经营，推进社会主义核心价值观落实到行动上。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　　活动中志愿者带上宣传资料，向沿街店铺发放《诚信经营活动倡议书》，签订诚信承诺书。要求商家恪守职业道德，树立诚信至上理念，不售卖以假乱真、以次充好、低劣滥造、过期变质和“三无”产品，自觉接受社会的监督，净化市场经营环境，保障居民群众的消费安全。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安心购物，舒心消费。同时，志愿者还向居民发放诚信文明宣传资料，悬挂横幅、张贴标语，在LED屏幕上播放诚信宣传用语，努力营造诚信经营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文明经营良好氛围。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活动的开展，提高了市民的诚信意识，弘扬了诚信行为，净化了市场环境，使诚信经营、守法经营、文明经营意识深入人心。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425700"/>
            <wp:effectExtent l="0" t="0" r="0" b="12700"/>
            <wp:docPr id="1" name="图片 1" descr="6月已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月已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5B85FB7"/>
    <w:rsid w:val="05B85FB7"/>
    <w:rsid w:val="199918DB"/>
    <w:rsid w:val="50870610"/>
    <w:rsid w:val="585E1A5A"/>
    <w:rsid w:val="6F4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400</Characters>
  <Lines>0</Lines>
  <Paragraphs>0</Paragraphs>
  <TotalTime>4</TotalTime>
  <ScaleCrop>false</ScaleCrop>
  <LinksUpToDate>false</LinksUpToDate>
  <CharactersWithSpaces>410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2023-06-12T08:22:00Z</dcterms:created>
  <dc:creator>飞上云端继续做梦</dc:creator>
  <cp:lastModifiedBy>东</cp:lastModifiedBy>
  <dcterms:modified xsi:type="dcterms:W3CDTF">2023-09-27T08:41:50Z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3C97CB0918E04A8280AE68A439F1AF80_11</vt:lpwstr>
  </property>
</Properties>
</file>