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68" w:afterAutospacing="0" w:line="17" w:lineRule="atLeast"/>
        <w:ind w:left="0" w:right="0" w:firstLine="0"/>
        <w:jc w:val="center"/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spacing w:val="7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spacing w:val="7"/>
          <w:sz w:val="36"/>
          <w:szCs w:val="36"/>
          <w:bdr w:val="none" w:color="auto" w:sz="0" w:space="0"/>
          <w:shd w:val="clear" w:fill="FFFFFF"/>
        </w:rPr>
        <w:t>宁化县司法局打造</w:t>
      </w:r>
      <w:bookmarkStart w:id="0" w:name="_GoBack"/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spacing w:val="7"/>
          <w:sz w:val="36"/>
          <w:szCs w:val="36"/>
          <w:bdr w:val="none" w:color="auto" w:sz="0" w:space="0"/>
          <w:shd w:val="clear" w:fill="FFFFFF"/>
        </w:rPr>
        <w:t>“一网三点”普法零距离</w:t>
      </w:r>
      <w:bookmarkEnd w:id="0"/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71" w:firstLineChars="200"/>
        <w:jc w:val="both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7"/>
          <w:sz w:val="32"/>
          <w:szCs w:val="32"/>
        </w:rPr>
      </w:pPr>
      <w:r>
        <w:rPr>
          <w:rStyle w:val="6"/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7"/>
          <w:sz w:val="32"/>
          <w:szCs w:val="32"/>
          <w:bdr w:val="none" w:color="auto" w:sz="0" w:space="0"/>
          <w:shd w:val="clear" w:fill="FFFFFF"/>
        </w:rPr>
        <w:t>一平台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7"/>
          <w:sz w:val="32"/>
          <w:szCs w:val="32"/>
          <w:bdr w:val="none" w:color="auto" w:sz="0" w:space="0"/>
          <w:shd w:val="clear" w:fill="FFFFFF"/>
        </w:rPr>
        <w:t>：福建省“蒲公英”公益普法服务网上平台；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71" w:firstLineChars="200"/>
        <w:jc w:val="both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7"/>
          <w:sz w:val="32"/>
          <w:szCs w:val="32"/>
        </w:rPr>
      </w:pPr>
      <w:r>
        <w:rPr>
          <w:rStyle w:val="6"/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7"/>
          <w:sz w:val="32"/>
          <w:szCs w:val="32"/>
          <w:bdr w:val="none" w:color="auto" w:sz="0" w:space="0"/>
          <w:shd w:val="clear" w:fill="FFFFFF"/>
        </w:rPr>
        <w:t>一阵地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7"/>
          <w:sz w:val="32"/>
          <w:szCs w:val="32"/>
          <w:bdr w:val="none" w:color="auto" w:sz="0" w:space="0"/>
          <w:shd w:val="clear" w:fill="FFFFFF"/>
        </w:rPr>
        <w:t>：全省首个宪法学校；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71" w:firstLineChars="200"/>
        <w:jc w:val="both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7"/>
          <w:sz w:val="32"/>
          <w:szCs w:val="32"/>
        </w:rPr>
      </w:pPr>
      <w:r>
        <w:rPr>
          <w:rStyle w:val="6"/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7"/>
          <w:sz w:val="32"/>
          <w:szCs w:val="32"/>
          <w:bdr w:val="none" w:color="auto" w:sz="0" w:space="0"/>
          <w:shd w:val="clear" w:fill="FFFFFF"/>
        </w:rPr>
        <w:t>一载体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7"/>
          <w:sz w:val="32"/>
          <w:szCs w:val="32"/>
          <w:bdr w:val="none" w:color="auto" w:sz="0" w:space="0"/>
          <w:shd w:val="clear" w:fill="FFFFFF"/>
        </w:rPr>
        <w:t>：全省司法行政系统首家新媒体普法工作室；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71" w:firstLineChars="200"/>
        <w:jc w:val="both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7"/>
          <w:sz w:val="32"/>
          <w:szCs w:val="32"/>
        </w:rPr>
      </w:pPr>
      <w:r>
        <w:rPr>
          <w:rStyle w:val="6"/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7"/>
          <w:sz w:val="32"/>
          <w:szCs w:val="32"/>
          <w:bdr w:val="none" w:color="auto" w:sz="0" w:space="0"/>
          <w:shd w:val="clear" w:fill="FFFFFF"/>
        </w:rPr>
        <w:t>一队伍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7"/>
          <w:sz w:val="32"/>
          <w:szCs w:val="32"/>
          <w:bdr w:val="none" w:color="auto" w:sz="0" w:space="0"/>
          <w:shd w:val="clear" w:fill="FFFFFF"/>
        </w:rPr>
        <w:t>：巾帼“蒲公英”普法志愿服务队。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68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/>
          <w:i w:val="0"/>
          <w:iCs w:val="0"/>
          <w:caps w:val="0"/>
          <w:color w:val="auto"/>
          <w:spacing w:val="7"/>
          <w:sz w:val="32"/>
          <w:szCs w:val="32"/>
        </w:rPr>
      </w:pPr>
      <w:r>
        <w:rPr>
          <w:rStyle w:val="6"/>
          <w:rFonts w:hint="eastAsia" w:ascii="仿宋_GB2312" w:hAnsi="仿宋_GB2312" w:eastAsia="仿宋_GB2312" w:cs="仿宋_GB2312"/>
          <w:b w:val="0"/>
          <w:bCs/>
          <w:i w:val="0"/>
          <w:iCs w:val="0"/>
          <w:caps w:val="0"/>
          <w:color w:val="auto"/>
          <w:spacing w:val="7"/>
          <w:sz w:val="32"/>
          <w:szCs w:val="32"/>
          <w:bdr w:val="none" w:color="auto" w:sz="0" w:space="0"/>
          <w:shd w:val="clear" w:fill="FFFFFF"/>
        </w:rPr>
        <w:t>四个一碰撞在一起会发生怎样的反应？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68" w:firstLineChars="200"/>
        <w:jc w:val="both"/>
        <w:textAlignment w:val="auto"/>
        <w:rPr>
          <w:rStyle w:val="6"/>
          <w:rFonts w:hint="eastAsia" w:ascii="仿宋_GB2312" w:hAnsi="仿宋_GB2312" w:eastAsia="仿宋_GB2312" w:cs="仿宋_GB2312"/>
          <w:b w:val="0"/>
          <w:bCs/>
          <w:i w:val="0"/>
          <w:iCs w:val="0"/>
          <w:caps w:val="0"/>
          <w:color w:val="auto"/>
          <w:spacing w:val="7"/>
          <w:sz w:val="32"/>
          <w:szCs w:val="32"/>
          <w:bdr w:val="none" w:color="auto" w:sz="0" w:space="0"/>
          <w:shd w:val="clear" w:fill="FFFFFF"/>
        </w:rPr>
      </w:pPr>
      <w:r>
        <w:rPr>
          <w:rStyle w:val="6"/>
          <w:rFonts w:hint="eastAsia" w:ascii="仿宋_GB2312" w:hAnsi="仿宋_GB2312" w:eastAsia="仿宋_GB2312" w:cs="仿宋_GB2312"/>
          <w:b w:val="0"/>
          <w:bCs/>
          <w:i w:val="0"/>
          <w:iCs w:val="0"/>
          <w:caps w:val="0"/>
          <w:color w:val="auto"/>
          <w:spacing w:val="7"/>
          <w:sz w:val="32"/>
          <w:szCs w:val="32"/>
          <w:bdr w:val="none" w:color="auto" w:sz="0" w:space="0"/>
          <w:shd w:val="clear" w:fill="FFFFFF"/>
        </w:rPr>
        <w:t>且看，宁化司法的答卷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68" w:firstLineChars="200"/>
        <w:jc w:val="both"/>
        <w:textAlignment w:val="auto"/>
        <w:rPr>
          <w:rStyle w:val="6"/>
          <w:rFonts w:hint="eastAsia" w:ascii="仿宋_GB2312" w:hAnsi="仿宋_GB2312" w:eastAsia="仿宋_GB2312" w:cs="仿宋_GB2312"/>
          <w:b w:val="0"/>
          <w:bCs/>
          <w:i w:val="0"/>
          <w:iCs w:val="0"/>
          <w:caps w:val="0"/>
          <w:color w:val="auto"/>
          <w:spacing w:val="7"/>
          <w:sz w:val="32"/>
          <w:szCs w:val="32"/>
          <w:bdr w:val="none" w:color="auto" w:sz="0" w:space="0"/>
          <w:shd w:val="clear" w:fill="FFFFFF"/>
        </w:rPr>
      </w:pPr>
      <w:r>
        <w:rPr>
          <w:rStyle w:val="6"/>
          <w:rFonts w:hint="eastAsia" w:ascii="仿宋_GB2312" w:hAnsi="仿宋_GB2312" w:eastAsia="仿宋_GB2312" w:cs="仿宋_GB2312"/>
          <w:b w:val="0"/>
          <w:bCs/>
          <w:i w:val="0"/>
          <w:iCs w:val="0"/>
          <w:caps w:val="0"/>
          <w:color w:val="auto"/>
          <w:spacing w:val="7"/>
          <w:sz w:val="32"/>
          <w:szCs w:val="32"/>
          <w:bdr w:val="none" w:color="auto" w:sz="0" w:space="0"/>
          <w:shd w:val="clear" w:fill="FFFFFF"/>
        </w:rPr>
        <w:t>宁化县坚持以高质量法治环境助力经济社会高质量发展，创新打造“一网三点”（普法网：福建省“蒲公英”公益普法服务网上平台；立足点：全省首个宪法学校；切入点：全省司法行政系统首家新媒体普法工作室；落脚点：巾帼“蒲公英”普法志愿服务队），实现普法与关键群体、广大群众零距离，全社会尊法学法守法用法氛围持续向好，为打造法治强省提供坚强的法治保障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68" w:firstLineChars="200"/>
        <w:jc w:val="both"/>
        <w:textAlignment w:val="auto"/>
        <w:rPr>
          <w:rStyle w:val="6"/>
          <w:rFonts w:hint="eastAsia" w:ascii="黑体" w:hAnsi="黑体" w:eastAsia="黑体" w:cs="黑体"/>
          <w:b w:val="0"/>
          <w:bCs/>
          <w:i w:val="0"/>
          <w:iCs w:val="0"/>
          <w:caps w:val="0"/>
          <w:color w:val="auto"/>
          <w:spacing w:val="7"/>
          <w:sz w:val="32"/>
          <w:szCs w:val="32"/>
          <w:bdr w:val="none" w:color="auto" w:sz="0" w:space="0"/>
          <w:shd w:val="clear" w:fill="FFFFFF"/>
          <w:lang w:val="en-US" w:eastAsia="zh-CN"/>
        </w:rPr>
      </w:pPr>
      <w:r>
        <w:rPr>
          <w:rStyle w:val="6"/>
          <w:rFonts w:hint="eastAsia" w:ascii="黑体" w:hAnsi="黑体" w:eastAsia="黑体" w:cs="黑体"/>
          <w:b w:val="0"/>
          <w:bCs/>
          <w:i w:val="0"/>
          <w:iCs w:val="0"/>
          <w:caps w:val="0"/>
          <w:color w:val="auto"/>
          <w:spacing w:val="7"/>
          <w:sz w:val="32"/>
          <w:szCs w:val="32"/>
          <w:bdr w:val="none" w:color="auto" w:sz="0" w:space="0"/>
          <w:shd w:val="clear" w:fill="FFFFFF"/>
          <w:lang w:val="en-US" w:eastAsia="zh-CN"/>
        </w:rPr>
        <w:t>一、搭建平台构建普法网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68" w:firstLineChars="200"/>
        <w:jc w:val="both"/>
        <w:textAlignment w:val="auto"/>
        <w:rPr>
          <w:rStyle w:val="6"/>
          <w:rFonts w:hint="eastAsia" w:ascii="仿宋_GB2312" w:hAnsi="仿宋_GB2312" w:eastAsia="仿宋_GB2312" w:cs="仿宋_GB2312"/>
          <w:b w:val="0"/>
          <w:bCs/>
          <w:i w:val="0"/>
          <w:iCs w:val="0"/>
          <w:caps w:val="0"/>
          <w:color w:val="auto"/>
          <w:spacing w:val="7"/>
          <w:sz w:val="32"/>
          <w:szCs w:val="32"/>
          <w:bdr w:val="none" w:color="auto" w:sz="0" w:space="0"/>
          <w:shd w:val="clear" w:fill="FFFFFF"/>
        </w:rPr>
      </w:pPr>
      <w:r>
        <w:rPr>
          <w:rStyle w:val="6"/>
          <w:rFonts w:hint="eastAsia" w:ascii="仿宋_GB2312" w:hAnsi="仿宋_GB2312" w:eastAsia="仿宋_GB2312" w:cs="仿宋_GB2312"/>
          <w:b w:val="0"/>
          <w:bCs/>
          <w:i w:val="0"/>
          <w:iCs w:val="0"/>
          <w:caps w:val="0"/>
          <w:color w:val="auto"/>
          <w:spacing w:val="7"/>
          <w:sz w:val="32"/>
          <w:szCs w:val="32"/>
          <w:bdr w:val="none" w:color="auto" w:sz="0" w:space="0"/>
          <w:shd w:val="clear" w:fill="FFFFFF"/>
        </w:rPr>
        <w:t>依托福建省“蒲公英”公益普法服务网上平台构建起全县普法服务网，全县已有69个单位入驻平台，平台登记的宁化县“蒲公英”志愿者共计411名，累计开展27次法治宣传服务，服务时长达251.2小时。实现全县普法一网统筹，行动统一，普法公益服务队伍管理规范化、专业化，有力发挥了普法服务实效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68" w:firstLineChars="200"/>
        <w:jc w:val="both"/>
        <w:textAlignment w:val="auto"/>
        <w:rPr>
          <w:rStyle w:val="6"/>
          <w:rFonts w:hint="eastAsia" w:ascii="仿宋_GB2312" w:hAnsi="仿宋_GB2312" w:eastAsia="仿宋_GB2312" w:cs="仿宋_GB2312"/>
          <w:b w:val="0"/>
          <w:bCs/>
          <w:i w:val="0"/>
          <w:iCs w:val="0"/>
          <w:caps w:val="0"/>
          <w:color w:val="auto"/>
          <w:spacing w:val="7"/>
          <w:sz w:val="32"/>
          <w:szCs w:val="32"/>
          <w:bdr w:val="none" w:color="auto" w:sz="0" w:space="0"/>
          <w:shd w:val="clear" w:fill="FFFFFF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68" w:firstLineChars="200"/>
        <w:jc w:val="both"/>
        <w:textAlignment w:val="auto"/>
        <w:rPr>
          <w:rStyle w:val="6"/>
          <w:rFonts w:hint="eastAsia" w:ascii="仿宋_GB2312" w:hAnsi="仿宋_GB2312" w:eastAsia="仿宋_GB2312" w:cs="仿宋_GB2312"/>
          <w:b w:val="0"/>
          <w:bCs/>
          <w:i w:val="0"/>
          <w:iCs w:val="0"/>
          <w:caps w:val="0"/>
          <w:color w:val="auto"/>
          <w:spacing w:val="7"/>
          <w:sz w:val="32"/>
          <w:szCs w:val="32"/>
          <w:bdr w:val="none" w:color="auto" w:sz="0" w:space="0"/>
          <w:shd w:val="clear" w:fill="FFFFFF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68" w:firstLineChars="200"/>
        <w:jc w:val="both"/>
        <w:textAlignment w:val="auto"/>
        <w:rPr>
          <w:rStyle w:val="6"/>
          <w:rFonts w:hint="eastAsia" w:ascii="仿宋_GB2312" w:hAnsi="仿宋_GB2312" w:eastAsia="仿宋_GB2312" w:cs="仿宋_GB2312"/>
          <w:b w:val="0"/>
          <w:bCs/>
          <w:i w:val="0"/>
          <w:iCs w:val="0"/>
          <w:caps w:val="0"/>
          <w:color w:val="auto"/>
          <w:spacing w:val="7"/>
          <w:sz w:val="32"/>
          <w:szCs w:val="32"/>
          <w:bdr w:val="none" w:color="auto" w:sz="0" w:space="0"/>
          <w:shd w:val="clear" w:fill="FFFFFF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68" w:firstLineChars="200"/>
        <w:jc w:val="both"/>
        <w:textAlignment w:val="auto"/>
        <w:rPr>
          <w:rStyle w:val="6"/>
          <w:rFonts w:hint="eastAsia" w:ascii="仿宋_GB2312" w:hAnsi="仿宋_GB2312" w:eastAsia="仿宋_GB2312" w:cs="仿宋_GB2312"/>
          <w:b w:val="0"/>
          <w:bCs/>
          <w:i w:val="0"/>
          <w:iCs w:val="0"/>
          <w:caps w:val="0"/>
          <w:color w:val="auto"/>
          <w:spacing w:val="7"/>
          <w:sz w:val="32"/>
          <w:szCs w:val="32"/>
          <w:bdr w:val="none" w:color="auto" w:sz="0" w:space="0"/>
          <w:shd w:val="clear" w:fill="FFFFFF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68" w:firstLineChars="200"/>
        <w:jc w:val="both"/>
        <w:textAlignment w:val="auto"/>
        <w:rPr>
          <w:rStyle w:val="6"/>
          <w:rFonts w:hint="eastAsia" w:ascii="仿宋_GB2312" w:hAnsi="仿宋_GB2312" w:eastAsia="仿宋_GB2312" w:cs="仿宋_GB2312"/>
          <w:b w:val="0"/>
          <w:bCs/>
          <w:i w:val="0"/>
          <w:iCs w:val="0"/>
          <w:caps w:val="0"/>
          <w:color w:val="auto"/>
          <w:spacing w:val="7"/>
          <w:sz w:val="32"/>
          <w:szCs w:val="32"/>
          <w:bdr w:val="none" w:color="auto" w:sz="0" w:space="0"/>
          <w:shd w:val="clear" w:fill="FFFFFF"/>
        </w:rPr>
      </w:pPr>
      <w:r>
        <w:rPr>
          <w:rStyle w:val="6"/>
          <w:rFonts w:hint="eastAsia" w:ascii="仿宋_GB2312" w:hAnsi="仿宋_GB2312" w:eastAsia="仿宋_GB2312" w:cs="仿宋_GB2312"/>
          <w:b w:val="0"/>
          <w:bCs/>
          <w:i w:val="0"/>
          <w:iCs w:val="0"/>
          <w:caps w:val="0"/>
          <w:color w:val="auto"/>
          <w:spacing w:val="7"/>
          <w:sz w:val="32"/>
          <w:szCs w:val="32"/>
          <w:shd w:val="clear" w:fill="FFFFFF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25400</wp:posOffset>
            </wp:positionV>
            <wp:extent cx="5266690" cy="4486275"/>
            <wp:effectExtent l="0" t="0" r="6350" b="9525"/>
            <wp:wrapNone/>
            <wp:docPr id="12" name="图片 12" descr="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4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68" w:firstLineChars="200"/>
        <w:jc w:val="both"/>
        <w:textAlignment w:val="auto"/>
        <w:rPr>
          <w:rStyle w:val="6"/>
          <w:rFonts w:hint="eastAsia" w:ascii="仿宋_GB2312" w:hAnsi="仿宋_GB2312" w:eastAsia="仿宋_GB2312" w:cs="仿宋_GB2312"/>
          <w:b w:val="0"/>
          <w:bCs/>
          <w:i w:val="0"/>
          <w:iCs w:val="0"/>
          <w:caps w:val="0"/>
          <w:color w:val="auto"/>
          <w:spacing w:val="7"/>
          <w:sz w:val="32"/>
          <w:szCs w:val="32"/>
          <w:bdr w:val="none" w:color="auto" w:sz="0" w:space="0"/>
          <w:shd w:val="clear" w:fill="FFFFFF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68" w:firstLineChars="200"/>
        <w:jc w:val="both"/>
        <w:textAlignment w:val="auto"/>
        <w:rPr>
          <w:rStyle w:val="6"/>
          <w:rFonts w:hint="eastAsia" w:ascii="仿宋_GB2312" w:hAnsi="仿宋_GB2312" w:eastAsia="仿宋_GB2312" w:cs="仿宋_GB2312"/>
          <w:b w:val="0"/>
          <w:bCs/>
          <w:i w:val="0"/>
          <w:iCs w:val="0"/>
          <w:caps w:val="0"/>
          <w:color w:val="auto"/>
          <w:spacing w:val="7"/>
          <w:sz w:val="32"/>
          <w:szCs w:val="32"/>
          <w:bdr w:val="none" w:color="auto" w:sz="0" w:space="0"/>
          <w:shd w:val="clear" w:fill="FFFFFF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68" w:firstLineChars="200"/>
        <w:jc w:val="both"/>
        <w:textAlignment w:val="auto"/>
        <w:rPr>
          <w:rStyle w:val="6"/>
          <w:rFonts w:hint="eastAsia" w:ascii="仿宋_GB2312" w:hAnsi="仿宋_GB2312" w:eastAsia="仿宋_GB2312" w:cs="仿宋_GB2312"/>
          <w:b w:val="0"/>
          <w:bCs/>
          <w:i w:val="0"/>
          <w:iCs w:val="0"/>
          <w:caps w:val="0"/>
          <w:color w:val="auto"/>
          <w:spacing w:val="7"/>
          <w:sz w:val="32"/>
          <w:szCs w:val="32"/>
          <w:bdr w:val="none" w:color="auto" w:sz="0" w:space="0"/>
          <w:shd w:val="clear" w:fill="FFFFFF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68" w:firstLineChars="200"/>
        <w:jc w:val="both"/>
        <w:textAlignment w:val="auto"/>
        <w:rPr>
          <w:rStyle w:val="6"/>
          <w:rFonts w:hint="eastAsia" w:ascii="仿宋_GB2312" w:hAnsi="仿宋_GB2312" w:eastAsia="仿宋_GB2312" w:cs="仿宋_GB2312"/>
          <w:b w:val="0"/>
          <w:bCs/>
          <w:i w:val="0"/>
          <w:iCs w:val="0"/>
          <w:caps w:val="0"/>
          <w:color w:val="auto"/>
          <w:spacing w:val="7"/>
          <w:sz w:val="32"/>
          <w:szCs w:val="32"/>
          <w:bdr w:val="none" w:color="auto" w:sz="0" w:space="0"/>
          <w:shd w:val="clear" w:fill="FFFFFF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68" w:firstLineChars="200"/>
        <w:jc w:val="both"/>
        <w:textAlignment w:val="auto"/>
        <w:rPr>
          <w:rStyle w:val="6"/>
          <w:rFonts w:hint="eastAsia" w:ascii="仿宋_GB2312" w:hAnsi="仿宋_GB2312" w:eastAsia="仿宋_GB2312" w:cs="仿宋_GB2312"/>
          <w:b w:val="0"/>
          <w:bCs/>
          <w:i w:val="0"/>
          <w:iCs w:val="0"/>
          <w:caps w:val="0"/>
          <w:color w:val="auto"/>
          <w:spacing w:val="7"/>
          <w:sz w:val="32"/>
          <w:szCs w:val="32"/>
          <w:bdr w:val="none" w:color="auto" w:sz="0" w:space="0"/>
          <w:shd w:val="clear" w:fill="FFFFFF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68" w:firstLineChars="200"/>
        <w:jc w:val="both"/>
        <w:textAlignment w:val="auto"/>
        <w:rPr>
          <w:rStyle w:val="6"/>
          <w:rFonts w:hint="eastAsia" w:ascii="仿宋_GB2312" w:hAnsi="仿宋_GB2312" w:eastAsia="仿宋_GB2312" w:cs="仿宋_GB2312"/>
          <w:b w:val="0"/>
          <w:bCs/>
          <w:i w:val="0"/>
          <w:iCs w:val="0"/>
          <w:caps w:val="0"/>
          <w:color w:val="auto"/>
          <w:spacing w:val="7"/>
          <w:sz w:val="32"/>
          <w:szCs w:val="32"/>
          <w:bdr w:val="none" w:color="auto" w:sz="0" w:space="0"/>
          <w:shd w:val="clear" w:fill="FFFFFF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/>
        <w:jc w:val="both"/>
        <w:textAlignment w:val="auto"/>
        <w:rPr>
          <w:rStyle w:val="6"/>
          <w:rFonts w:hint="eastAsia" w:ascii="仿宋_GB2312" w:hAnsi="仿宋_GB2312" w:eastAsia="仿宋_GB2312" w:cs="仿宋_GB2312"/>
          <w:b w:val="0"/>
          <w:bCs/>
          <w:i w:val="0"/>
          <w:iCs w:val="0"/>
          <w:caps w:val="0"/>
          <w:color w:val="auto"/>
          <w:spacing w:val="7"/>
          <w:sz w:val="32"/>
          <w:szCs w:val="32"/>
          <w:bdr w:val="none" w:color="auto" w:sz="0" w:space="0"/>
          <w:shd w:val="clear" w:fill="FFFFFF"/>
          <w:lang w:eastAsia="zh-CN"/>
        </w:rPr>
      </w:pPr>
    </w:p>
    <w:p/>
    <w:p/>
    <w:p/>
    <w:p/>
    <w:p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二、</w:t>
      </w:r>
      <w:r>
        <w:rPr>
          <w:rFonts w:hint="eastAsia" w:ascii="黑体" w:hAnsi="黑体" w:eastAsia="黑体" w:cs="黑体"/>
          <w:sz w:val="32"/>
          <w:szCs w:val="32"/>
        </w:rPr>
        <w:t>建设阵地作为立足点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持续推进普法进校园，在宁化县名远小学，打造全省首个宪法学校，将宪法教育纳入年度教学计划，上好“法治教育第一课”。将法治教育与校园文化建设相结合，建设“宪法历程长廊”“宪法知识漫画走廊”等设施，推行“六个一”（唱一首宪法歌曲、绘一幅宪法书画、讲一个宪法故事、参与一次宪法宣誓、参加一次宪法知识竞赛、开展一次“我把宪法带回家”活动）行动，让宪法教育入脑入心入行。2022年三明市宪法宣传周宪法进校园主题活动在名远小学成功举办，创建以来，已累计开展宪法教育60余场次，受教学生1000余人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66690" cy="3509645"/>
            <wp:effectExtent l="0" t="0" r="6350" b="10795"/>
            <wp:docPr id="14" name="图片 14" descr="微信图片_20230726101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3072610161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0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66690" cy="3517900"/>
            <wp:effectExtent l="0" t="0" r="6350" b="2540"/>
            <wp:docPr id="13" name="图片 13" descr="微信图片_20230726101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3072610163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创新载体作为切入点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借力新媒体开展掌上普法，成立全省首家新媒体普法工作室，整合政法资源，融入红色文化、客家文化、法治文化，采用“自编、自导、自演、自拍、自剪”的方式，摄普法短视频“学法避坑宝典”6期，打造《客家律师说法典》普法短视频66期，入选“中国长安网”“学习强国”等法治宣传平台，点击量均超百万。其中《神药》短视频获 2022年5月全国检察新媒体月度优秀作品；《国家安全，你我都是守护人》公益宣传片登入中国长安网首页，荣获2023年全省“新时代 新国安”短视频创作大赛一等奖。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62880" cy="3014345"/>
            <wp:effectExtent l="0" t="0" r="10160" b="3175"/>
            <wp:docPr id="16" name="图片 16" descr="微信图片_20230726101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3072610164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01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66690" cy="3950335"/>
            <wp:effectExtent l="0" t="0" r="6350" b="12065"/>
            <wp:docPr id="15" name="图片 15" descr="微信图片_20230726101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3072610163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建强队伍作为落脚点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坚持继承和发扬苏区娘子军精神，组建宁化县巾帼“蒲公英”普法志愿服务队，获评福建省第三届新时代巾帼志愿服务工作“十大最美组织”称号。创新推出“普法三式”（“枕边普法”“妈妈普法”“闺蜜普法”）品牌，聚焦丈夫、孩子、朋友等群体，对家庭成员、身边人现身说法，全面提高法治宣传的针对性、实效性，该做法在全市推广并入选全国司法行政法律服务案例库。今年以来，开展国家安全、未成年人保护、道路安全等各类“大手拉小手”普法活动20余场，累计培育巾帼法律明白人733人，巾帼法治带头人284名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66690" cy="3534410"/>
            <wp:effectExtent l="0" t="0" r="6350" b="1270"/>
            <wp:docPr id="19" name="图片 19" descr="微信图片_20230726101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信图片_2023072610165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3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72405" cy="3834130"/>
            <wp:effectExtent l="0" t="0" r="635" b="6350"/>
            <wp:docPr id="20" name="图片 20" descr="微信图片_20230726101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微信图片_2023072610165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83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宁化县司法局将继续深化“一网三点”普法成效，发挥福建省“蒲公英”公益普法服务网上平台、宪法学校、新媒体普法工作室、巾帼“蒲公英”普法志愿服务队作用，不断满足群众日益增长的法治服务需求，让尊法、学法、守法、用法的氛围在群众中蔚然成风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方正楷体_GB2312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F8229AA"/>
    <w:multiLevelType w:val="singleLevel"/>
    <w:tmpl w:val="BF8229AA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FjYTYyZGQ4OTMwZTQyZDNhODE4MTgyMzgwYWJjOGYifQ=="/>
  </w:docVars>
  <w:rsids>
    <w:rsidRoot w:val="4440138C"/>
    <w:rsid w:val="44401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1272</Words>
  <Characters>1299</Characters>
  <Lines>0</Lines>
  <Paragraphs>0</Paragraphs>
  <TotalTime>11</TotalTime>
  <ScaleCrop>false</ScaleCrop>
  <LinksUpToDate>false</LinksUpToDate>
  <CharactersWithSpaces>1301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2023-07-26T02:07:00Z</dcterms:created>
  <dc:creator>富贵</dc:creator>
  <cp:lastModifiedBy>富贵</cp:lastModifiedBy>
  <dcterms:modified xsi:type="dcterms:W3CDTF">2023-07-26T02:23:56Z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84B3A222E8F44233A6D58980F70991A2_11</vt:lpwstr>
  </property>
</Properties>
</file>