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小小宣传单 凝聚“信用”大能量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自信用体系建设工作开展以来，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淮土镇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坚持信用引领、党员带动，广泛组织志愿者积极参与到村人居环境整治、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违法用地整治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等具体工作中去，取得了良好效果。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60" w:lineRule="exact"/>
        <w:ind w:right="0" w:firstLine="7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叔公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，这张信用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案例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您看一下。”“大叔，我给您讲讲信用的重要性吧……”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开年来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淮土镇各村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积极开展诚信宣传活动，普及宣传社会信用体系政策法规、诚信文化知识，推进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淮土镇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社会信用体系建设工作。志愿者们通过发放宣传资料，接受群众咨询等方式，向广大群众宣传诚实守信对个人和社会的重要性，着力营造“守信者一路绿灯，失信者处处受限”的诚信氛围，引导群众诚实守信。此次宣传活动共发放诚信宣传单100余份，现场解答群众咨询20余人，为全面推进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23"/>
          <w:sz w:val="32"/>
          <w:szCs w:val="32"/>
          <w:shd w:val="clear" w:fill="FFFFFF"/>
        </w:rPr>
        <w:t>的社会信用体系建设起到了积极的推动作用。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0000000"/>
    <w:rsid w:val="20BB2FE6"/>
    <w:rsid w:val="4B65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319</Characters>
  <Lines>0</Lines>
  <Paragraphs>0</Paragraphs>
  <TotalTime>3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WPS_1550111345</cp:lastModifiedBy>
  <dcterms:modified xsi:type="dcterms:W3CDTF">2023-02-25T08:25:55Z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DB94B0D1EF6D4B338F22C101F7CC37B8</vt:lpwstr>
  </property>
</Properties>
</file>