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  <w:lang w:eastAsia="zh-CN"/>
        </w:rPr>
        <w:t>淮土镇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  <w:t>文明实践站开展个体商户诚信经营宣传活动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34000" cy="3585210"/>
            <wp:effectExtent l="0" t="0" r="0" b="15240"/>
            <wp:docPr id="1" name="图片 1" descr="F:\诚信宁化\淮土镇诚信宁化1月\淮土镇开展线下诚信建设宣传活动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诚信宁化\淮土镇诚信宁化1月\淮土镇开展线下诚信建设宣传活动\1.jp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8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2023年1月11日，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淮土镇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新时代文明实践站开展“诚信兴商，和谐发展”个体商户的诚信经营宣传活动。工作人员走访辖区个体商户，通过发微信群等方式大力文明宣传诚信经营理念，倡导文明诚信经营；普及诚信的理念和内涵，引导个体商家向优秀示范商家学习，将诚信为本的思想放在第一位，弘扬诚实守信的经商理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通过此次活动宣传，大力营造了“知信、用信、守信”的良好氛围，进一步增强了经营者对诚信的理解和认知。树立“诚实为本，信誉第一”的良好风气。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ZTI0NjIxMjUxOTM1NmI4ZGNjOWI5ZWI1OTM1ZGUifQ=="/>
  </w:docVars>
  <w:rsids>
    <w:rsidRoot w:val="00000000"/>
    <w:rsid w:val="5E5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2023-01-16T08:36:17Z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B33B429706394AC39C664B844C8286A3</vt:lpwstr>
  </property>
</Properties>
</file>