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方正小标宋简体" w:cstheme="minorBidi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方正小标宋简体" w:cstheme="minorBidi"/>
          <w:color w:val="auto"/>
          <w:kern w:val="2"/>
          <w:sz w:val="44"/>
          <w:szCs w:val="44"/>
          <w:lang w:val="en-US" w:eastAsia="zh-CN" w:bidi="ar-SA"/>
        </w:rPr>
        <w:t>湖村镇开展诚信宁化宣传活动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2023年1月3日，新冠病毒感染实施“乙类乙管”后，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湖村镇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以疫情防控宣传为依托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入户进行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诚信宣传活动，倡导群众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戴口罩、讲卫生、勤洗手、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诚实守信，树立良好道德风尚。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此次宣传活动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通过向市民发放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疫情防控宣传单、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诚信宣传页，加强诚信宣传，营造诚信环境，积极引导人们在社会交往、人际交往、生产经营中讲诚信，重操守，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做好疫情防控工作，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努力使诚信建设的要求融入人们的日常生活，进一步提高居民的文明素质，强化信用意识，推动社会诚信体系建设的发展。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微信图片_202102051107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20511075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YzEzOTQ5MDc3Yjg3ODQ4ZDFhZDYyYmFlMDk4MDIifQ=="/>
  </w:docVars>
  <w:rsids>
    <w:rsidRoot w:val="57C81EE6"/>
    <w:rsid w:val="57C8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227</Characters>
  <Lines>0</Lines>
  <Paragraphs>0</Paragraphs>
  <TotalTime>8</TotalTime>
  <ScaleCrop>false</ScaleCrop>
  <LinksUpToDate>false</LinksUpToDate>
  <CharactersWithSpaces>227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2023-01-16T08:09:00Z</dcterms:created>
  <dc:creator>菜菜子lee*</dc:creator>
  <cp:lastModifiedBy>菜菜子lee*</cp:lastModifiedBy>
  <dcterms:modified xsi:type="dcterms:W3CDTF">2023-01-16T08:22:21Z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627DDB9B63F343C6A59E98EBFC7766A8</vt:lpwstr>
  </property>
</Properties>
</file>