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1717" w:tblpY="2403"/>
        <w:tblOverlap w:val="never"/>
        <w:tblW w:w="8840" w:type="dxa"/>
        <w:tblInd w:w="0" w:type="dxa"/>
        <w:tblLayout w:type="fixed"/>
        <w:tblCellMar>
          <w:top w:w="0" w:type="dxa"/>
          <w:left w:w="108" w:type="dxa"/>
          <w:bottom w:w="0" w:type="dxa"/>
          <w:right w:w="108" w:type="dxa"/>
        </w:tblCellMar>
      </w:tblPr>
      <w:tblGrid>
        <w:gridCol w:w="7128"/>
        <w:gridCol w:w="1712"/>
      </w:tblGrid>
      <w:tr>
        <w:tblPrEx>
          <w:tblLayout w:type="fixed"/>
          <w:tblCellMar>
            <w:top w:w="0" w:type="dxa"/>
            <w:left w:w="108" w:type="dxa"/>
            <w:bottom w:w="0" w:type="dxa"/>
            <w:right w:w="108" w:type="dxa"/>
          </w:tblCellMar>
        </w:tblPrEx>
        <w:trPr>
          <w:trHeight w:val="1262" w:hRule="atLeast"/>
        </w:trPr>
        <w:tc>
          <w:tcPr>
            <w:tcW w:w="7128" w:type="dxa"/>
            <w:vAlign w:val="top"/>
          </w:tcPr>
          <w:p>
            <w:pPr>
              <w:tabs>
                <w:tab w:val="left" w:pos="7170"/>
              </w:tabs>
              <w:ind w:right="71" w:rightChars="34"/>
              <w:rPr>
                <w:rFonts w:hint="eastAsia" w:ascii="方正小标宋简体" w:eastAsia="方正小标宋简体"/>
                <w:sz w:val="36"/>
                <w:szCs w:val="36"/>
              </w:rPr>
            </w:pPr>
            <w:r>
              <w:rPr>
                <w:rFonts w:hint="eastAsia" w:ascii="方正小标宋简体" w:eastAsia="方正小标宋简体"/>
                <w:sz w:val="36"/>
                <w:szCs w:val="36"/>
              </w:rPr>
              <w:pict>
                <v:shape id="_x0000_i1025" o:spt="136" type="#_x0000_t136" style="height:48.75pt;width:339.65pt;" fillcolor="#FF0000" filled="t" stroked="t" coordsize="21600,21600" adj="10800">
                  <v:path/>
                  <v:fill on="t" color2="#FFFFFF" focussize="0,0"/>
                  <v:stroke color="#FF0000"/>
                  <v:imagedata o:title=""/>
                  <o:lock v:ext="edit" aspectratio="f"/>
                  <v:textpath on="t" fitshape="t" fitpath="t" trim="t" xscale="f" string="宁  化  县  商  务  局" style="font-family:华文中宋;font-size:36pt;v-text-align:center;"/>
                  <w10:wrap type="none"/>
                  <w10:anchorlock/>
                </v:shape>
              </w:pict>
            </w:r>
          </w:p>
        </w:tc>
        <w:tc>
          <w:tcPr>
            <w:tcW w:w="1712" w:type="dxa"/>
            <w:vMerge w:val="restart"/>
            <w:vAlign w:val="center"/>
          </w:tcPr>
          <w:p>
            <w:pPr>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pict>
                <v:shape id="_x0000_i1026" o:spt="136" type="#_x0000_t136" style="height:41pt;width:72pt;" fillcolor="#FF0000" filled="t" stroked="t" coordsize="21600,21600" adj="10800">
                  <v:path/>
                  <v:fill on="t" color2="#FFFFFF" focussize="0,0"/>
                  <v:stroke color="#FF0000"/>
                  <v:imagedata o:title=""/>
                  <o:lock v:ext="edit" aspectratio="f"/>
                  <v:textpath on="t" fitshape="t" fitpath="t" trim="t" xscale="f" string="文件" style="font-family:华文中宋;font-size:36pt;v-text-align:center;"/>
                  <w10:wrap type="none"/>
                  <w10:anchorlock/>
                </v:shape>
              </w:pict>
            </w:r>
          </w:p>
          <w:p>
            <w:pPr>
              <w:rPr>
                <w:rFonts w:hint="eastAsia" w:ascii="方正小标宋简体" w:eastAsia="方正小标宋简体"/>
                <w:sz w:val="36"/>
                <w:szCs w:val="36"/>
              </w:rPr>
            </w:pPr>
          </w:p>
        </w:tc>
      </w:tr>
      <w:tr>
        <w:tblPrEx>
          <w:tblLayout w:type="fixed"/>
          <w:tblCellMar>
            <w:top w:w="0" w:type="dxa"/>
            <w:left w:w="108" w:type="dxa"/>
            <w:bottom w:w="0" w:type="dxa"/>
            <w:right w:w="108" w:type="dxa"/>
          </w:tblCellMar>
        </w:tblPrEx>
        <w:trPr>
          <w:trHeight w:val="1307" w:hRule="atLeast"/>
        </w:trPr>
        <w:tc>
          <w:tcPr>
            <w:tcW w:w="7128" w:type="dxa"/>
            <w:vAlign w:val="top"/>
          </w:tcPr>
          <w:p>
            <w:pPr>
              <w:rPr>
                <w:rFonts w:hint="eastAsia" w:ascii="方正小标宋简体" w:eastAsia="方正小标宋简体"/>
                <w:sz w:val="36"/>
                <w:szCs w:val="36"/>
              </w:rPr>
            </w:pPr>
            <w:r>
              <w:rPr>
                <w:rFonts w:hint="eastAsia" w:ascii="方正小标宋简体" w:eastAsia="方正小标宋简体"/>
                <w:sz w:val="36"/>
                <w:szCs w:val="36"/>
              </w:rPr>
              <w:pict>
                <v:shape id="_x0000_i1027" o:spt="136" type="#_x0000_t136" style="height:48.75pt;width:339.65pt;" fillcolor="#FF0000" filled="t" stroked="t" coordsize="21600,21600" adj="10800">
                  <v:path/>
                  <v:fill on="t" color2="#FFFFFF" focussize="0,0"/>
                  <v:stroke color="#FF0000"/>
                  <v:imagedata o:title=""/>
                  <o:lock v:ext="edit" aspectratio="f"/>
                  <v:textpath on="t" fitshape="t" fitpath="t" trim="t" xscale="f" string="宁  化  县  财  政  局" style="font-family:华文中宋;font-size:36pt;v-text-align:center;"/>
                  <w10:wrap type="none"/>
                  <w10:anchorlock/>
                </v:shape>
              </w:pict>
            </w:r>
          </w:p>
        </w:tc>
        <w:tc>
          <w:tcPr>
            <w:tcW w:w="1712" w:type="dxa"/>
            <w:vMerge w:val="continue"/>
            <w:vAlign w:val="top"/>
          </w:tcPr>
          <w:p>
            <w:pPr>
              <w:jc w:val="center"/>
              <w:rPr>
                <w:rFonts w:hint="eastAsia" w:ascii="方正小标宋简体" w:eastAsia="方正小标宋简体"/>
                <w:sz w:val="36"/>
                <w:szCs w:val="36"/>
              </w:rPr>
            </w:pPr>
          </w:p>
        </w:tc>
      </w:tr>
    </w:tbl>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宁</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pPr>
        <w:pStyle w:val="2"/>
        <w:rPr>
          <w:rFonts w:hint="eastAsia"/>
        </w:rPr>
      </w:pPr>
      <w:r>
        <w:rPr>
          <w:rFonts w:hint="eastAsia" w:ascii="仿宋_GB2312" w:eastAsia="仿宋_GB2312"/>
          <w:sz w:val="32"/>
          <w:szCs w:val="32"/>
          <w:lang w:val="zh-CN"/>
        </w:rPr>
        <w:pict>
          <v:shape id="直接箭头连接符 1" o:spid="_x0000_s2050" o:spt="32" type="#_x0000_t32" style="position:absolute;left:0pt;margin-left:0pt;margin-top:2.75pt;height:0pt;width:436.55pt;z-index:251658240;mso-width-relative:page;mso-height-relative:page;" filled="f" stroked="t" coordsize="21600,21600" o:gfxdata="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x+TCdMAAAAEAQAADwAAAAAAAAABACAAAAAiAAAAZHJzL2Rvd25yZXYueG1sUEsBAhQAFAAA&#10;AAgAh07iQHKlNpX0AQAAuQMAAA4AAAAAAAAAAQAgAAAAIgEAAGRycy9lMm9Eb2MueG1sUEsFBgAA&#10;AAAGAAYAWQEAAIgFAAAAAA==&#10;">
            <v:path arrowok="t"/>
            <v:fill on="f" focussize="0,0"/>
            <v:stroke weight="2pt" color="#FF0000" joinstyle="round"/>
            <v:imagedata o:title=""/>
            <o:lock v:ext="edit" aspectratio="f"/>
          </v:shape>
        </w:pict>
      </w:r>
    </w:p>
    <w:p>
      <w:pPr>
        <w:spacing w:line="52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sz w:val="44"/>
          <w:szCs w:val="44"/>
        </w:rPr>
        <w:t>宁化县商务局   宁化县财政局</w:t>
      </w:r>
    </w:p>
    <w:p>
      <w:pPr>
        <w:adjustRightInd w:val="0"/>
        <w:snapToGrid w:val="0"/>
        <w:spacing w:line="520" w:lineRule="exact"/>
        <w:jc w:val="center"/>
        <w:rPr>
          <w:rFonts w:hint="eastAsia" w:ascii="楷体_GB2312" w:hAnsi="黑体" w:eastAsia="方正小标宋简体" w:cs="Times New Roman"/>
          <w:sz w:val="32"/>
          <w:szCs w:val="32"/>
          <w:lang w:eastAsia="zh-CN"/>
        </w:rPr>
      </w:pPr>
      <w:r>
        <w:rPr>
          <w:rFonts w:hint="eastAsia" w:ascii="方正小标宋简体" w:hAnsi="方正小标宋简体" w:eastAsia="方正小标宋简体" w:cs="方正小标宋简体"/>
          <w:sz w:val="44"/>
          <w:szCs w:val="44"/>
        </w:rPr>
        <w:t>关于加快推进宁化县电子商务进农村综合示范创建项目申报的</w:t>
      </w:r>
      <w:r>
        <w:rPr>
          <w:rFonts w:hint="eastAsia" w:ascii="方正小标宋简体" w:hAnsi="方正小标宋简体" w:eastAsia="方正小标宋简体" w:cs="方正小标宋简体"/>
          <w:sz w:val="44"/>
          <w:szCs w:val="44"/>
          <w:lang w:val="en-US" w:eastAsia="zh-CN"/>
        </w:rPr>
        <w:t>函</w:t>
      </w:r>
    </w:p>
    <w:p>
      <w:pPr>
        <w:adjustRightInd w:val="0"/>
        <w:snapToGrid w:val="0"/>
        <w:spacing w:line="520" w:lineRule="exact"/>
        <w:rPr>
          <w:rFonts w:hint="eastAsia" w:ascii="仿宋_GB2312" w:eastAsia="仿宋_GB2312" w:cs="仿宋_GB2312"/>
          <w:sz w:val="32"/>
          <w:szCs w:val="32"/>
        </w:rPr>
      </w:pPr>
    </w:p>
    <w:p>
      <w:pPr>
        <w:adjustRightInd w:val="0"/>
        <w:snapToGrid w:val="0"/>
        <w:spacing w:line="520" w:lineRule="exact"/>
        <w:rPr>
          <w:rFonts w:ascii="仿宋_GB2312" w:eastAsia="仿宋_GB2312" w:cs="仿宋_GB2312"/>
          <w:sz w:val="32"/>
          <w:szCs w:val="32"/>
        </w:rPr>
      </w:pPr>
      <w:r>
        <w:rPr>
          <w:rFonts w:hint="eastAsia" w:ascii="仿宋_GB2312" w:eastAsia="仿宋_GB2312" w:cs="仿宋_GB2312"/>
          <w:sz w:val="32"/>
          <w:szCs w:val="32"/>
        </w:rPr>
        <w:t>各乡（镇）人民政府：</w:t>
      </w:r>
    </w:p>
    <w:p>
      <w:pPr>
        <w:adjustRightInd w:val="0"/>
        <w:snapToGrid w:val="0"/>
        <w:spacing w:line="52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themeColor="text1"/>
          <w:sz w:val="32"/>
          <w:szCs w:val="32"/>
        </w:rPr>
        <w:t>根据</w:t>
      </w:r>
      <w:r>
        <w:rPr>
          <w:rFonts w:hint="eastAsia" w:ascii="仿宋_GB2312" w:hAnsi="仿宋_GB2312" w:eastAsia="仿宋_GB2312" w:cs="仿宋_GB2312"/>
          <w:sz w:val="32"/>
          <w:szCs w:val="32"/>
        </w:rPr>
        <w:t>《财政部关于印发&lt;中央财政服务业发展专项资金管理办法&gt;的通知》（财建〔2015〕256 号）、《服务业发展资金管理办法》（财建〔2019〕50 号）、</w:t>
      </w:r>
      <w:r>
        <w:rPr>
          <w:rFonts w:hint="eastAsia" w:ascii="仿宋_GB2312" w:hAnsi="仿宋_GB2312" w:eastAsia="仿宋_GB2312" w:cs="仿宋_GB2312"/>
          <w:color w:val="000000" w:themeColor="text1"/>
          <w:sz w:val="32"/>
          <w:szCs w:val="32"/>
        </w:rPr>
        <w:t>《福建省商务厅 福建省财政厅关于做好电子商务进农村示范工作若干事项的通知》（闽商务〔2019〕218号）、《福建省商务厅福建省财政厅关于进一步规范电子商务进农村示范资金使用的通知》（闽商务电商〔2018〕14 号）文件精神，</w:t>
      </w:r>
      <w:r>
        <w:rPr>
          <w:rFonts w:hint="eastAsia" w:ascii="仿宋_GB2312" w:eastAsia="仿宋_GB2312" w:cs="仿宋_GB2312"/>
          <w:sz w:val="32"/>
          <w:szCs w:val="32"/>
        </w:rPr>
        <w:t>为进一步提升电子商务进农村综合示范创建水平，规范用好财政专项资金，更好助力精准扶贫，</w:t>
      </w:r>
      <w:r>
        <w:rPr>
          <w:rFonts w:ascii="仿宋_GB2312" w:hAnsi="宋体" w:eastAsia="仿宋_GB2312" w:cs="仿宋_GB2312"/>
          <w:color w:val="000000"/>
          <w:sz w:val="32"/>
          <w:szCs w:val="32"/>
          <w:shd w:val="clear" w:color="auto" w:fill="FFFFFF"/>
        </w:rPr>
        <w:t>结合我县</w:t>
      </w:r>
      <w:r>
        <w:rPr>
          <w:rFonts w:hint="eastAsia" w:ascii="仿宋_GB2312" w:hAnsi="宋体" w:eastAsia="仿宋_GB2312" w:cs="仿宋_GB2312"/>
          <w:color w:val="000000"/>
          <w:sz w:val="32"/>
          <w:szCs w:val="32"/>
          <w:shd w:val="clear" w:color="auto" w:fill="FFFFFF"/>
        </w:rPr>
        <w:t>农村电商发展实际，对促进我县电子商务进农村综合示范创建，推动农村电子商务发展的项目予以支持，有关项目申报的具体内容如下：</w:t>
      </w:r>
    </w:p>
    <w:p>
      <w:pPr>
        <w:pStyle w:val="22"/>
        <w:spacing w:line="520" w:lineRule="exact"/>
        <w:ind w:firstLine="640" w:firstLineChars="200"/>
        <w:outlineLvl w:val="0"/>
        <w:rPr>
          <w:rFonts w:ascii="黑体" w:hAnsi="黑体" w:eastAsia="黑体"/>
          <w:color w:val="000000"/>
        </w:rPr>
      </w:pPr>
      <w:r>
        <w:rPr>
          <w:rFonts w:hint="eastAsia" w:ascii="黑体" w:hAnsi="黑体" w:eastAsia="黑体"/>
          <w:color w:val="000000"/>
        </w:rPr>
        <w:t>一、申报基本条件</w:t>
      </w:r>
    </w:p>
    <w:p>
      <w:pPr>
        <w:spacing w:line="520" w:lineRule="exact"/>
        <w:ind w:firstLine="655" w:firstLineChars="204"/>
        <w:rPr>
          <w:rFonts w:ascii="仿宋_GB2312" w:eastAsia="仿宋_GB2312" w:cs="仿宋_GB2312"/>
          <w:sz w:val="32"/>
          <w:szCs w:val="32"/>
        </w:rPr>
      </w:pPr>
      <w:r>
        <w:rPr>
          <w:rFonts w:hint="eastAsia" w:ascii="楷体_GB2312" w:eastAsia="楷体_GB2312"/>
          <w:b/>
          <w:bCs/>
          <w:color w:val="000000"/>
          <w:sz w:val="32"/>
          <w:szCs w:val="32"/>
        </w:rPr>
        <w:t>(一）</w:t>
      </w:r>
      <w:r>
        <w:rPr>
          <w:rFonts w:hint="eastAsia" w:ascii="仿宋_GB2312" w:eastAsia="仿宋_GB2312" w:cs="仿宋_GB2312"/>
          <w:sz w:val="32"/>
          <w:szCs w:val="32"/>
        </w:rPr>
        <w:t>依法在宁化县登记注册、具有独立法人资格且正常经营的电子商务企业、商贸企业、农业相关企业；</w:t>
      </w:r>
    </w:p>
    <w:p>
      <w:pPr>
        <w:pStyle w:val="22"/>
        <w:spacing w:line="520" w:lineRule="exact"/>
        <w:ind w:firstLine="643" w:firstLineChars="200"/>
        <w:rPr>
          <w:rFonts w:ascii="仿宋_GB2312" w:cs="仿宋_GB2312"/>
        </w:rPr>
      </w:pPr>
      <w:r>
        <w:rPr>
          <w:rFonts w:hint="eastAsia" w:ascii="楷体_GB2312" w:eastAsia="楷体_GB2312"/>
          <w:b/>
          <w:bCs/>
          <w:color w:val="000000"/>
        </w:rPr>
        <w:t>(二）</w:t>
      </w:r>
      <w:r>
        <w:rPr>
          <w:rFonts w:hint="eastAsia" w:ascii="仿宋_GB2312" w:cs="仿宋_GB2312"/>
        </w:rPr>
        <w:t>遵守《中华人民共和国电子商务法》等法律法规，账证健全、依法纳税、未拖欠应缴还的财政性资金，申报截止日之前未在“信用中国（福建）”网站上查询到黑名单记录。（可在“信用中国”官网查询并截图佐证）。</w:t>
      </w:r>
    </w:p>
    <w:p>
      <w:pPr>
        <w:pStyle w:val="22"/>
        <w:spacing w:line="520" w:lineRule="exact"/>
        <w:ind w:firstLine="643" w:firstLineChars="200"/>
        <w:rPr>
          <w:rFonts w:hint="eastAsia" w:ascii="仿宋_GB2312" w:cs="仿宋_GB2312"/>
        </w:rPr>
      </w:pPr>
      <w:r>
        <w:rPr>
          <w:rFonts w:hint="eastAsia" w:ascii="楷体_GB2312" w:eastAsia="楷体_GB2312"/>
          <w:b/>
          <w:bCs/>
          <w:color w:val="000000"/>
        </w:rPr>
        <w:t>（三）</w:t>
      </w:r>
      <w:r>
        <w:rPr>
          <w:rFonts w:hint="eastAsia" w:ascii="仿宋_GB2312" w:cs="仿宋_GB2312"/>
        </w:rPr>
        <w:t>近三年来无违法违纪行为</w:t>
      </w:r>
    </w:p>
    <w:p>
      <w:pPr>
        <w:pStyle w:val="22"/>
        <w:spacing w:line="520" w:lineRule="exact"/>
        <w:ind w:firstLine="643" w:firstLineChars="200"/>
        <w:rPr>
          <w:rFonts w:ascii="仿宋_GB2312" w:hAnsi="仿宋_GB2312" w:eastAsia="仿宋_GB2312" w:cs="仿宋_GB2312"/>
          <w:sz w:val="32"/>
          <w:szCs w:val="32"/>
        </w:rPr>
      </w:pPr>
      <w:r>
        <w:rPr>
          <w:rFonts w:hint="eastAsia" w:ascii="楷体_GB2312" w:eastAsia="楷体_GB2312"/>
          <w:b/>
          <w:bCs/>
          <w:color w:val="000000"/>
          <w:lang w:eastAsia="zh-CN"/>
        </w:rPr>
        <w:t>（</w:t>
      </w:r>
      <w:r>
        <w:rPr>
          <w:rFonts w:hint="eastAsia" w:ascii="楷体_GB2312" w:eastAsia="楷体_GB2312"/>
          <w:b/>
          <w:bCs/>
          <w:color w:val="000000"/>
          <w:lang w:val="en-US" w:eastAsia="zh-CN"/>
        </w:rPr>
        <w:t>四</w:t>
      </w:r>
      <w:r>
        <w:rPr>
          <w:rFonts w:hint="eastAsia" w:ascii="楷体_GB2312" w:eastAsia="楷体_GB2312"/>
          <w:b/>
          <w:bCs/>
          <w:color w:val="000000"/>
          <w:lang w:eastAsia="zh-CN"/>
        </w:rPr>
        <w:t>）</w:t>
      </w:r>
      <w:r>
        <w:rPr>
          <w:rFonts w:hint="eastAsia" w:ascii="仿宋_GB2312" w:eastAsia="仿宋_GB2312" w:cs="仿宋_GB2312"/>
          <w:sz w:val="32"/>
          <w:szCs w:val="32"/>
        </w:rPr>
        <w:t>能按规定及时向县商务、</w:t>
      </w:r>
      <w:r>
        <w:rPr>
          <w:rFonts w:hint="eastAsia" w:ascii="仿宋_GB2312" w:hAnsi="仿宋_GB2312" w:eastAsia="仿宋_GB2312" w:cs="仿宋_GB2312"/>
          <w:sz w:val="32"/>
          <w:szCs w:val="32"/>
        </w:rPr>
        <w:t>统计等部门提供资料和报表。</w:t>
      </w:r>
    </w:p>
    <w:p>
      <w:pPr>
        <w:pStyle w:val="2"/>
        <w:spacing w:line="520" w:lineRule="exact"/>
        <w:ind w:left="0" w:leftChars="0" w:firstLine="643" w:firstLineChars="200"/>
        <w:rPr>
          <w:color w:val="000000" w:themeColor="text1"/>
          <w:u w:val="single"/>
        </w:rPr>
      </w:pPr>
      <w:r>
        <w:rPr>
          <w:rFonts w:hint="eastAsia" w:ascii="楷体_GB2312" w:hAnsi="Calibri" w:eastAsia="楷体_GB2312" w:cs="Calibri"/>
          <w:b/>
          <w:bCs/>
          <w:color w:val="000000"/>
          <w:kern w:val="2"/>
          <w:sz w:val="32"/>
          <w:szCs w:val="32"/>
          <w:lang w:val="en-US" w:eastAsia="zh-CN" w:bidi="ar-SA"/>
        </w:rPr>
        <w:t>（五）</w:t>
      </w:r>
      <w:r>
        <w:rPr>
          <w:rFonts w:hAnsi="宋体" w:cs="仿宋_GB2312"/>
          <w:color w:val="000000" w:themeColor="text1"/>
          <w:szCs w:val="32"/>
          <w:shd w:val="clear" w:color="auto" w:fill="FFFFFF"/>
        </w:rPr>
        <w:t>申报</w:t>
      </w:r>
      <w:r>
        <w:rPr>
          <w:rFonts w:hint="eastAsia" w:hAnsi="宋体" w:cs="仿宋_GB2312"/>
          <w:color w:val="000000" w:themeColor="text1"/>
          <w:szCs w:val="32"/>
          <w:shd w:val="clear" w:color="auto" w:fill="FFFFFF"/>
        </w:rPr>
        <w:t>项目必须在2017年7月1日以来新建或发生的且截至申报日运营正常，项目申报截止时间为2020年12月31日。</w:t>
      </w:r>
    </w:p>
    <w:p>
      <w:pPr>
        <w:spacing w:line="520" w:lineRule="exact"/>
        <w:ind w:firstLine="643" w:firstLineChars="200"/>
        <w:rPr>
          <w:rFonts w:ascii="仿宋_GB2312" w:hAnsi="仿宋_GB2312" w:eastAsia="仿宋_GB2312" w:cs="仿宋_GB2312"/>
          <w:sz w:val="32"/>
          <w:szCs w:val="32"/>
        </w:rPr>
      </w:pPr>
      <w:r>
        <w:rPr>
          <w:rFonts w:hint="eastAsia" w:ascii="楷体_GB2312" w:hAnsi="Calibri" w:eastAsia="楷体_GB2312" w:cs="Calibri"/>
          <w:b/>
          <w:bCs/>
          <w:color w:val="000000"/>
          <w:kern w:val="2"/>
          <w:sz w:val="32"/>
          <w:szCs w:val="32"/>
          <w:lang w:val="en-US" w:eastAsia="zh-CN" w:bidi="ar-SA"/>
        </w:rPr>
        <w:t>（六）</w:t>
      </w:r>
      <w:r>
        <w:rPr>
          <w:rFonts w:hint="eastAsia" w:ascii="仿宋_GB2312" w:hAnsi="仿宋_GB2312" w:eastAsia="仿宋_GB2312" w:cs="仿宋_GB2312"/>
          <w:color w:val="000000" w:themeColor="text1"/>
          <w:sz w:val="32"/>
          <w:szCs w:val="32"/>
        </w:rPr>
        <w:t>同一项目已取得其他财政资金支持的不得重复申请。</w:t>
      </w:r>
    </w:p>
    <w:p>
      <w:pPr>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二、申报基本材料</w:t>
      </w:r>
    </w:p>
    <w:p>
      <w:pPr>
        <w:pStyle w:val="22"/>
        <w:spacing w:line="520" w:lineRule="exact"/>
        <w:ind w:firstLine="643" w:firstLineChars="200"/>
        <w:rPr>
          <w:rFonts w:ascii="楷体_GB2312" w:eastAsia="楷体_GB2312"/>
          <w:b/>
          <w:bCs/>
          <w:color w:val="000000"/>
        </w:rPr>
      </w:pPr>
      <w:r>
        <w:rPr>
          <w:rFonts w:hint="eastAsia" w:ascii="楷体_GB2312" w:eastAsia="楷体_GB2312"/>
          <w:b/>
          <w:bCs/>
          <w:color w:val="000000"/>
        </w:rPr>
        <w:t>（一）材料格式</w:t>
      </w:r>
    </w:p>
    <w:p>
      <w:pPr>
        <w:pStyle w:val="22"/>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申报材料用A4 版面简装成册（内容各部分请用红纸页隔开），加盖企业骑缝章。</w:t>
      </w:r>
    </w:p>
    <w:p>
      <w:pPr>
        <w:pStyle w:val="22"/>
        <w:numPr>
          <w:ilvl w:val="0"/>
          <w:numId w:val="1"/>
        </w:numPr>
        <w:spacing w:line="520" w:lineRule="exact"/>
        <w:ind w:firstLine="643" w:firstLineChars="200"/>
        <w:rPr>
          <w:rFonts w:ascii="楷体_GB2312" w:eastAsia="楷体_GB2312"/>
          <w:b/>
          <w:bCs/>
          <w:color w:val="000000"/>
        </w:rPr>
      </w:pPr>
      <w:r>
        <w:rPr>
          <w:rFonts w:hint="eastAsia" w:ascii="楷体_GB2312" w:eastAsia="楷体_GB2312"/>
          <w:b/>
          <w:bCs/>
          <w:color w:val="000000"/>
        </w:rPr>
        <w:t>材料内容</w:t>
      </w:r>
    </w:p>
    <w:p>
      <w:pPr>
        <w:pStyle w:val="22"/>
        <w:spacing w:line="520" w:lineRule="exact"/>
        <w:ind w:firstLine="640" w:firstLineChars="200"/>
        <w:rPr>
          <w:rFonts w:ascii="仿宋_GB2312" w:hAnsi="仿宋_GB2312" w:cs="仿宋_GB2312"/>
          <w:b/>
          <w:bCs/>
          <w:color w:val="000000"/>
        </w:rPr>
      </w:pPr>
      <w:r>
        <w:rPr>
          <w:rFonts w:hint="eastAsia" w:ascii="仿宋_GB2312" w:hAnsi="仿宋_GB2312" w:cs="仿宋_GB2312"/>
          <w:color w:val="000000"/>
        </w:rPr>
        <w:t>包含但不限于以下材料：</w:t>
      </w:r>
    </w:p>
    <w:p>
      <w:pPr>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1.申报单位的“三证合一、一照一码”的营业执照和法人代表身份证复印件（分支机构则提供当地主要负责人身份证复印件）；</w:t>
      </w:r>
      <w:r>
        <w:rPr>
          <w:rFonts w:ascii="仿宋_GB2312" w:hAnsi="仿宋_GB2312" w:eastAsia="仿宋_GB2312" w:cs="仿宋_GB2312"/>
          <w:color w:val="000000" w:themeColor="text1"/>
          <w:sz w:val="32"/>
          <w:szCs w:val="32"/>
        </w:rPr>
        <w:t>税务登记证、生产经营许可证、荣誉证书</w:t>
      </w:r>
      <w:r>
        <w:rPr>
          <w:rFonts w:hint="eastAsia" w:ascii="仿宋_GB2312" w:hAnsi="仿宋_GB2312" w:eastAsia="仿宋_GB2312" w:cs="仿宋_GB2312"/>
          <w:color w:val="000000" w:themeColor="text1"/>
          <w:sz w:val="32"/>
          <w:szCs w:val="32"/>
        </w:rPr>
        <w:t>；快递企业需提供快递业务经营许可证；从事食品生产或经营的经营者还需提供食品生产（经营）许可证等资质证明材料复印件；</w:t>
      </w:r>
    </w:p>
    <w:p>
      <w:pPr>
        <w:spacing w:line="520" w:lineRule="exact"/>
        <w:ind w:left="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2.申报材料的真实性声明（附件1）；</w:t>
      </w:r>
    </w:p>
    <w:p>
      <w:pPr>
        <w:pStyle w:val="2"/>
        <w:spacing w:line="520" w:lineRule="exact"/>
        <w:ind w:firstLine="640" w:firstLineChars="200"/>
        <w:rPr>
          <w:rFonts w:hAnsi="仿宋_GB2312" w:cs="仿宋_GB2312"/>
          <w:szCs w:val="32"/>
        </w:rPr>
      </w:pPr>
      <w:r>
        <w:rPr>
          <w:rFonts w:hint="eastAsia" w:hAnsi="仿宋_GB2312" w:cs="仿宋_GB2312"/>
          <w:szCs w:val="32"/>
        </w:rPr>
        <w:t>3.</w:t>
      </w:r>
      <w:r>
        <w:rPr>
          <w:rFonts w:hint="eastAsia" w:hAnsi="仿宋_GB2312" w:cs="仿宋_GB2312"/>
          <w:color w:val="000000"/>
          <w:szCs w:val="32"/>
        </w:rPr>
        <w:t>申请报告</w:t>
      </w:r>
      <w:r>
        <w:rPr>
          <w:rFonts w:hint="eastAsia" w:hAnsi="仿宋_GB2312" w:cs="仿宋_GB2312"/>
          <w:szCs w:val="32"/>
        </w:rPr>
        <w:t>；</w:t>
      </w:r>
    </w:p>
    <w:p>
      <w:pPr>
        <w:pStyle w:val="11"/>
        <w:widowControl/>
        <w:shd w:val="clear" w:color="auto" w:fill="FFFFFF"/>
        <w:spacing w:beforeAutospacing="0" w:afterAutospacing="0" w:line="52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rPr>
        <w:t>4.</w:t>
      </w:r>
      <w:r>
        <w:rPr>
          <w:rFonts w:hint="eastAsia" w:ascii="仿宋_GB2312" w:hAnsi="仿宋_GB2312" w:eastAsia="仿宋_GB2312" w:cs="仿宋_GB2312"/>
          <w:sz w:val="32"/>
          <w:szCs w:val="32"/>
        </w:rPr>
        <w:t>申请单位开户行证明文件</w:t>
      </w:r>
      <w:r>
        <w:rPr>
          <w:rFonts w:hint="eastAsia" w:ascii="仿宋_GB2312" w:hAnsi="仿宋_GB2312" w:eastAsia="仿宋_GB2312" w:cs="仿宋_GB2312"/>
          <w:color w:val="000000"/>
          <w:sz w:val="32"/>
          <w:szCs w:val="32"/>
        </w:rPr>
        <w:t>；</w:t>
      </w:r>
    </w:p>
    <w:p>
      <w:pPr>
        <w:pStyle w:val="11"/>
        <w:widowControl/>
        <w:shd w:val="clear" w:color="auto" w:fill="FFFFFF"/>
        <w:spacing w:beforeAutospacing="0" w:afterAutospacing="0" w:line="52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5.所有涉及网上销售额数据认定的，申报单位均需要到县商务局现场下载平台后台数据，供留档存证，申报材料需另附后台数据复印件。复印件、截图需加盖企业印章，并对数据真实性负责；</w:t>
      </w:r>
    </w:p>
    <w:p>
      <w:pPr>
        <w:pStyle w:val="11"/>
        <w:widowControl/>
        <w:shd w:val="clear" w:color="auto" w:fill="FFFFFF"/>
        <w:spacing w:beforeAutospacing="0" w:afterAutospacing="0" w:line="520" w:lineRule="exact"/>
        <w:ind w:firstLine="64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6.属建档立卡贫困户、残疾人等个人申报的项目需提供相关认定证明、申报材料的真实性声明和个人身份证复印件。</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注：以上所有复印件需加盖申报企业印章。</w:t>
      </w:r>
    </w:p>
    <w:p>
      <w:pPr>
        <w:adjustRightInd w:val="0"/>
        <w:snapToGrid w:val="0"/>
        <w:spacing w:line="520" w:lineRule="exact"/>
        <w:ind w:firstLine="640" w:firstLineChars="200"/>
        <w:rPr>
          <w:rFonts w:ascii="黑体" w:hAnsi="黑体" w:eastAsia="黑体" w:cs="Times New Roman"/>
          <w:sz w:val="32"/>
          <w:szCs w:val="32"/>
        </w:rPr>
      </w:pPr>
      <w:r>
        <w:rPr>
          <w:rFonts w:hint="eastAsia" w:ascii="黑体" w:hAnsi="黑体" w:eastAsia="黑体" w:cs="黑体"/>
          <w:sz w:val="32"/>
          <w:szCs w:val="32"/>
        </w:rPr>
        <w:t>四、支持范围和条件</w:t>
      </w:r>
    </w:p>
    <w:p>
      <w:pPr>
        <w:ind w:firstLine="643" w:firstLineChars="200"/>
        <w:rPr>
          <w:color w:val="FF0000"/>
        </w:rPr>
      </w:pPr>
      <w:r>
        <w:rPr>
          <w:rFonts w:hint="eastAsia" w:ascii="楷体_GB2312" w:hAnsi="楷体_GB2312" w:eastAsia="楷体_GB2312" w:cs="楷体_GB2312"/>
          <w:b/>
          <w:bCs/>
          <w:sz w:val="32"/>
          <w:szCs w:val="32"/>
        </w:rPr>
        <w:t>(一)支持产销对接综合服务体系建设。</w:t>
      </w:r>
    </w:p>
    <w:p>
      <w:pPr>
        <w:autoSpaceDE w:val="0"/>
        <w:autoSpaceDN w:val="0"/>
        <w:adjustRightInd w:val="0"/>
        <w:spacing w:line="520" w:lineRule="exact"/>
        <w:ind w:firstLine="640" w:firstLineChars="20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1.支持内容：扶持县域电商企业、农业龙头企业围绕“三品一标”农产品、特色优质农产品资源，发展农产品检测、包装以及仓储保鲜、冷链物流等服务，构建完善的分级、包装、预冷等初加工和商品化预处理设施等综合服务体系。</w:t>
      </w:r>
    </w:p>
    <w:p>
      <w:pPr>
        <w:autoSpaceDE w:val="0"/>
        <w:autoSpaceDN w:val="0"/>
        <w:adjustRightInd w:val="0"/>
        <w:spacing w:line="520" w:lineRule="exact"/>
        <w:ind w:firstLine="640" w:firstLineChars="20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支持标准：</w:t>
      </w:r>
      <w:r>
        <w:rPr>
          <w:rFonts w:hint="eastAsia" w:ascii="仿宋_GB2312" w:hAnsi="Times New Roman" w:eastAsia="仿宋_GB2312" w:cs="仿宋_GB2312"/>
          <w:kern w:val="0"/>
          <w:sz w:val="32"/>
          <w:szCs w:val="32"/>
        </w:rPr>
        <w:t>经认定后给予不超过实际投资额</w:t>
      </w:r>
      <w:r>
        <w:rPr>
          <w:rFonts w:ascii="仿宋_GB2312" w:hAnsi="Times New Roman" w:eastAsia="仿宋_GB2312" w:cs="仿宋_GB2312"/>
          <w:kern w:val="0"/>
          <w:sz w:val="32"/>
          <w:szCs w:val="32"/>
        </w:rPr>
        <w:t>50%</w:t>
      </w:r>
      <w:r>
        <w:rPr>
          <w:rFonts w:hint="eastAsia" w:ascii="仿宋_GB2312" w:hAnsi="Times New Roman" w:eastAsia="仿宋_GB2312" w:cs="仿宋_GB2312"/>
          <w:kern w:val="0"/>
          <w:sz w:val="32"/>
          <w:szCs w:val="32"/>
        </w:rPr>
        <w:t>的补助。项目实际投资额不含不动产购置、租赁费用，以及人员经费、水电费等经常性开支（除电子商务企业租用仓储开展上行业务租金外），实际投资金额由第三方专业机构审核认定</w:t>
      </w:r>
      <w:r>
        <w:rPr>
          <w:rFonts w:hint="eastAsia" w:ascii="仿宋_GB2312" w:hAnsi="宋体" w:eastAsia="仿宋_GB2312" w:cs="仿宋_GB2312"/>
          <w:kern w:val="0"/>
          <w:sz w:val="32"/>
          <w:szCs w:val="32"/>
        </w:rPr>
        <w:t>。</w:t>
      </w:r>
    </w:p>
    <w:p>
      <w:pPr>
        <w:spacing w:line="600" w:lineRule="exact"/>
        <w:ind w:firstLine="640"/>
        <w:jc w:val="left"/>
        <w:rPr>
          <w:rFonts w:ascii="仿宋_GB2312" w:hAnsi="宋体" w:eastAsia="仿宋_GB2312" w:cs="仿宋_GB2312"/>
          <w:kern w:val="0"/>
          <w:sz w:val="32"/>
          <w:szCs w:val="32"/>
        </w:rPr>
      </w:pPr>
      <w:r>
        <w:rPr>
          <w:rFonts w:hint="eastAsia" w:ascii="仿宋_GB2312" w:hAnsi="仿宋_GB2312" w:eastAsia="仿宋_GB2312" w:cs="仿宋_GB2312"/>
          <w:kern w:val="0"/>
          <w:sz w:val="32"/>
          <w:szCs w:val="32"/>
        </w:rPr>
        <w:t>申请材料：</w:t>
      </w:r>
      <w:r>
        <w:rPr>
          <w:rFonts w:hint="eastAsia" w:ascii="仿宋_GB2312" w:hAnsi="宋体" w:eastAsia="仿宋_GB2312" w:cs="仿宋_GB2312"/>
          <w:kern w:val="0"/>
          <w:sz w:val="32"/>
          <w:szCs w:val="32"/>
        </w:rPr>
        <w:t>《申请报告》（附件2）；《宁化县支持产销对接综合服务体系建设申报表》（附件3）;设备设施现场照片、农产品网上销售的截图、建设合同、付款票据、竣工验收报告；具有审计资格的会计师事务所出具的申报单位</w:t>
      </w:r>
      <w:bookmarkStart w:id="0" w:name="_GoBack"/>
      <w:bookmarkEnd w:id="0"/>
      <w:r>
        <w:rPr>
          <w:rFonts w:hint="eastAsia" w:ascii="仿宋_GB2312" w:hAnsi="宋体" w:eastAsia="仿宋_GB2312" w:cs="仿宋_GB2312"/>
          <w:kern w:val="0"/>
          <w:sz w:val="32"/>
          <w:szCs w:val="32"/>
          <w:lang w:val="en-US" w:eastAsia="zh-CN"/>
        </w:rPr>
        <w:t>年</w:t>
      </w:r>
      <w:r>
        <w:rPr>
          <w:rFonts w:hint="eastAsia" w:ascii="仿宋_GB2312" w:hAnsi="宋体" w:eastAsia="仿宋_GB2312" w:cs="仿宋_GB2312"/>
          <w:kern w:val="0"/>
          <w:sz w:val="32"/>
          <w:szCs w:val="32"/>
        </w:rPr>
        <w:t>度财务审计报告等。</w:t>
      </w:r>
    </w:p>
    <w:p>
      <w:pPr>
        <w:pStyle w:val="2"/>
        <w:spacing w:line="520" w:lineRule="exact"/>
        <w:ind w:firstLine="640" w:firstLineChars="200"/>
        <w:rPr>
          <w:rFonts w:hAnsi="宋体" w:cs="仿宋_GB2312"/>
          <w:kern w:val="0"/>
          <w:szCs w:val="32"/>
        </w:rPr>
      </w:pPr>
      <w:r>
        <w:rPr>
          <w:rFonts w:hint="eastAsia" w:hAnsi="宋体" w:cs="仿宋_GB2312"/>
          <w:kern w:val="0"/>
          <w:szCs w:val="32"/>
        </w:rPr>
        <w:t>2.支持内容：扶持县内农产品企业推进标准体系建设。积极推行国际国内通行的GAP、GMP、HACCP、ISO9000、ISO22000、SC等管理体系，开展农村产品相关体系认证及“三品一标”认证，围绕从农产品生产到加工到销售全链条，完善产品质量安全可溯源体系建设，真正把农产品变成适合大规模生产和网络销售的工业制成品。</w:t>
      </w:r>
    </w:p>
    <w:p>
      <w:pPr>
        <w:pStyle w:val="2"/>
        <w:spacing w:line="520" w:lineRule="exact"/>
        <w:ind w:firstLine="640" w:firstLineChars="200"/>
        <w:rPr>
          <w:rFonts w:hAnsi="宋体" w:cs="仿宋_GB2312"/>
          <w:kern w:val="0"/>
          <w:szCs w:val="32"/>
        </w:rPr>
      </w:pPr>
      <w:r>
        <w:rPr>
          <w:rFonts w:hint="eastAsia" w:hAnsi="宋体" w:cs="仿宋_GB2312"/>
          <w:kern w:val="0"/>
          <w:szCs w:val="32"/>
        </w:rPr>
        <w:t>支持标准：通过认证,按当年实际认证费用的100%奖励，单家企业最高奖励超过5万元。</w:t>
      </w:r>
    </w:p>
    <w:p>
      <w:pPr>
        <w:pStyle w:val="2"/>
        <w:spacing w:line="520" w:lineRule="exact"/>
        <w:ind w:firstLine="640" w:firstLineChars="200"/>
        <w:rPr>
          <w:rFonts w:hAnsi="宋体" w:cs="仿宋_GB2312"/>
          <w:color w:val="000000" w:themeColor="text1"/>
          <w:kern w:val="0"/>
          <w:szCs w:val="32"/>
        </w:rPr>
      </w:pPr>
      <w:r>
        <w:rPr>
          <w:rFonts w:hint="eastAsia" w:hAnsi="宋体" w:cs="仿宋_GB2312"/>
          <w:color w:val="000000" w:themeColor="text1"/>
          <w:kern w:val="0"/>
          <w:szCs w:val="32"/>
        </w:rPr>
        <w:t>申报材料：《申请报告》（附件2）；相关票据；其他需提供的材料。</w:t>
      </w:r>
    </w:p>
    <w:p>
      <w:pPr>
        <w:spacing w:line="520" w:lineRule="exact"/>
        <w:ind w:firstLine="627" w:firstLineChars="196"/>
        <w:rPr>
          <w:rFonts w:ascii="仿宋_GB2312" w:hAnsi="宋体" w:eastAsia="仿宋_GB2312" w:cs="仿宋_GB2312"/>
          <w:color w:val="000000" w:themeColor="text1"/>
          <w:kern w:val="0"/>
          <w:sz w:val="32"/>
          <w:szCs w:val="32"/>
        </w:rPr>
      </w:pPr>
      <w:r>
        <w:rPr>
          <w:rFonts w:hint="eastAsia" w:ascii="仿宋_GB2312" w:hAnsi="宋体" w:eastAsia="仿宋_GB2312" w:cs="仿宋_GB2312"/>
          <w:color w:val="000000" w:themeColor="text1"/>
          <w:kern w:val="0"/>
          <w:sz w:val="32"/>
          <w:szCs w:val="32"/>
        </w:rPr>
        <w:t>3.支持内容：扶持农村传统</w:t>
      </w:r>
      <w:r>
        <w:rPr>
          <w:rFonts w:hint="eastAsia" w:ascii="仿宋_GB2312" w:hAnsi="宋体" w:eastAsia="仿宋_GB2312" w:cs="仿宋_GB2312"/>
          <w:kern w:val="0"/>
          <w:sz w:val="32"/>
          <w:szCs w:val="32"/>
        </w:rPr>
        <w:t>流通企业</w:t>
      </w:r>
      <w:r>
        <w:rPr>
          <w:rFonts w:hint="eastAsia" w:ascii="仿宋_GB2312" w:hAnsi="宋体" w:eastAsia="仿宋_GB2312" w:cs="仿宋_GB2312"/>
          <w:color w:val="000000" w:themeColor="text1"/>
          <w:kern w:val="0"/>
          <w:sz w:val="32"/>
          <w:szCs w:val="32"/>
        </w:rPr>
        <w:t>转型升级，支持宁化农业企业（仅限生产销售本地产品企业）结合互联网技术发展线上销售和线下实体销售。在宁化、三明、福州、厦门、泉州以及省内外等城市交通便利、人流量大、靠近旅游路线附近和有实际需求的地方，布点线下加盟实体经销店、020展厅、展销中心或专柜等，实现线上线下融合发展。</w:t>
      </w:r>
    </w:p>
    <w:p>
      <w:pPr>
        <w:spacing w:line="520" w:lineRule="exact"/>
        <w:ind w:firstLine="627" w:firstLineChars="196"/>
        <w:rPr>
          <w:rFonts w:ascii="仿宋_GB2312" w:hAnsi="宋体" w:eastAsia="仿宋_GB2312" w:cs="仿宋_GB2312"/>
          <w:color w:val="000000" w:themeColor="text1"/>
          <w:kern w:val="0"/>
          <w:sz w:val="32"/>
          <w:szCs w:val="32"/>
        </w:rPr>
      </w:pPr>
      <w:r>
        <w:rPr>
          <w:rFonts w:hint="eastAsia" w:ascii="仿宋_GB2312" w:hAnsi="宋体" w:eastAsia="仿宋_GB2312" w:cs="仿宋_GB2312"/>
          <w:color w:val="000000" w:themeColor="text1"/>
          <w:kern w:val="0"/>
          <w:sz w:val="32"/>
          <w:szCs w:val="32"/>
        </w:rPr>
        <w:t>支持标准：对已完成建设并投入运营满3个月</w:t>
      </w:r>
      <w:r>
        <w:rPr>
          <w:rFonts w:hint="eastAsia" w:ascii="仿宋_GB2312" w:eastAsia="仿宋_GB2312"/>
          <w:color w:val="000000"/>
          <w:sz w:val="32"/>
          <w:szCs w:val="32"/>
          <w:shd w:val="clear" w:color="auto" w:fill="FFFFFF"/>
        </w:rPr>
        <w:t>（实体经销店、O2O体验店的实际运营面积不少于15平方米，展销中心实际运营面积不少于50平方米）</w:t>
      </w:r>
      <w:r>
        <w:rPr>
          <w:rFonts w:hint="eastAsia" w:ascii="仿宋_GB2312" w:hAnsi="宋体" w:eastAsia="仿宋_GB2312" w:cs="仿宋_GB2312"/>
          <w:color w:val="000000" w:themeColor="text1"/>
          <w:kern w:val="0"/>
          <w:sz w:val="32"/>
          <w:szCs w:val="32"/>
        </w:rPr>
        <w:t>，</w:t>
      </w:r>
      <w:r>
        <w:rPr>
          <w:rFonts w:hint="eastAsia" w:ascii="仿宋_GB2312" w:hAnsi="Times New Roman" w:eastAsia="仿宋_GB2312" w:cs="仿宋_GB2312"/>
          <w:color w:val="000000" w:themeColor="text1"/>
          <w:kern w:val="0"/>
          <w:sz w:val="32"/>
          <w:szCs w:val="32"/>
        </w:rPr>
        <w:t>经认定后给予实际投资额50</w:t>
      </w:r>
      <w:r>
        <w:rPr>
          <w:rFonts w:ascii="仿宋_GB2312" w:hAnsi="Times New Roman" w:eastAsia="仿宋_GB2312" w:cs="仿宋_GB2312"/>
          <w:color w:val="000000" w:themeColor="text1"/>
          <w:kern w:val="0"/>
          <w:sz w:val="32"/>
          <w:szCs w:val="32"/>
        </w:rPr>
        <w:t>%</w:t>
      </w:r>
      <w:r>
        <w:rPr>
          <w:rFonts w:hint="eastAsia" w:ascii="仿宋_GB2312" w:hAnsi="Times New Roman" w:eastAsia="仿宋_GB2312" w:cs="仿宋_GB2312"/>
          <w:color w:val="000000" w:themeColor="text1"/>
          <w:kern w:val="0"/>
          <w:sz w:val="32"/>
          <w:szCs w:val="32"/>
        </w:rPr>
        <w:t>的补助。项目实际投资额不含不动产购置、租赁费用，以及人员经费、水电费等经常性开支（除电子商务企业租用仓储开展上行业务租金外），实际投资金额由第三方专业机构审核认定。单家企业</w:t>
      </w:r>
      <w:r>
        <w:rPr>
          <w:rFonts w:hint="eastAsia" w:ascii="仿宋_GB2312" w:hAnsi="宋体" w:eastAsia="仿宋_GB2312" w:cs="仿宋_GB2312"/>
          <w:color w:val="000000" w:themeColor="text1"/>
          <w:kern w:val="0"/>
          <w:sz w:val="32"/>
          <w:szCs w:val="32"/>
        </w:rPr>
        <w:t>最高不超过20万元补助。</w:t>
      </w:r>
    </w:p>
    <w:p>
      <w:pPr>
        <w:pStyle w:val="2"/>
        <w:spacing w:line="520" w:lineRule="exact"/>
        <w:ind w:firstLine="640" w:firstLineChars="200"/>
        <w:rPr>
          <w:rFonts w:hAnsi="宋体" w:cs="仿宋_GB2312"/>
          <w:color w:val="000000"/>
          <w:szCs w:val="32"/>
          <w:shd w:val="clear" w:color="auto" w:fill="FFFFFF"/>
        </w:rPr>
      </w:pPr>
      <w:r>
        <w:rPr>
          <w:rFonts w:hAnsi="宋体" w:cs="仿宋_GB2312"/>
          <w:color w:val="000000"/>
          <w:szCs w:val="32"/>
          <w:shd w:val="clear" w:color="auto" w:fill="FFFFFF"/>
        </w:rPr>
        <w:t>申报材料：</w:t>
      </w:r>
      <w:r>
        <w:rPr>
          <w:rFonts w:hint="eastAsia" w:hAnsi="宋体" w:cs="仿宋_GB2312"/>
          <w:color w:val="000000"/>
          <w:szCs w:val="32"/>
          <w:shd w:val="clear" w:color="auto" w:fill="FFFFFF"/>
        </w:rPr>
        <w:t>《</w:t>
      </w:r>
      <w:r>
        <w:rPr>
          <w:rFonts w:hint="eastAsia" w:hAnsi="Times New Roman" w:cs="仿宋_GB2312"/>
          <w:kern w:val="0"/>
          <w:szCs w:val="32"/>
        </w:rPr>
        <w:t>申请报告》（附件2）；</w:t>
      </w:r>
      <w:r>
        <w:rPr>
          <w:rFonts w:hint="eastAsia" w:hAnsi="仿宋_GB2312" w:cs="仿宋_GB2312"/>
          <w:szCs w:val="32"/>
        </w:rPr>
        <w:t>《宁化县支持产销对接综合服务体系建设申报表》（附件3）;设备设施现场照片、农产品网上销售的截图、建设合同、付款票据、竣工验收报告等；</w:t>
      </w:r>
      <w:r>
        <w:rPr>
          <w:rFonts w:hint="eastAsia" w:hAnsi="宋体" w:cs="仿宋_GB2312"/>
          <w:color w:val="000000"/>
          <w:szCs w:val="32"/>
          <w:shd w:val="clear" w:color="auto" w:fill="FFFFFF"/>
        </w:rPr>
        <w:t>农产品线上线下销售或其他与电子商务相关的证明材料、建设付</w:t>
      </w:r>
    </w:p>
    <w:p>
      <w:pPr>
        <w:pStyle w:val="2"/>
        <w:spacing w:line="520" w:lineRule="exact"/>
        <w:ind w:firstLine="0"/>
        <w:jc w:val="left"/>
        <w:rPr>
          <w:rFonts w:hAnsi="宋体" w:cs="仿宋_GB2312"/>
          <w:color w:val="000000"/>
          <w:szCs w:val="32"/>
          <w:shd w:val="clear" w:color="auto" w:fill="FFFFFF"/>
        </w:rPr>
      </w:pPr>
      <w:r>
        <w:rPr>
          <w:rFonts w:hint="eastAsia" w:hAnsi="宋体" w:cs="仿宋_GB2312"/>
          <w:color w:val="000000"/>
          <w:szCs w:val="32"/>
          <w:shd w:val="clear" w:color="auto" w:fill="FFFFFF"/>
        </w:rPr>
        <w:t>款票据或凭证的复印件等。</w:t>
      </w:r>
    </w:p>
    <w:p>
      <w:pPr>
        <w:ind w:firstLine="640" w:firstLineChars="200"/>
        <w:rPr>
          <w:rFonts w:ascii="仿宋_GB2312" w:hAnsi="宋体" w:eastAsia="仿宋_GB2312" w:cs="仿宋_GB2312"/>
          <w:color w:val="000000" w:themeColor="text1"/>
          <w:kern w:val="0"/>
          <w:sz w:val="32"/>
          <w:szCs w:val="32"/>
        </w:rPr>
      </w:pPr>
      <w:r>
        <w:rPr>
          <w:rFonts w:hint="eastAsia" w:ascii="仿宋_GB2312" w:hAnsi="宋体" w:eastAsia="仿宋_GB2312" w:cs="仿宋_GB2312"/>
          <w:color w:val="000000" w:themeColor="text1"/>
          <w:kern w:val="0"/>
          <w:sz w:val="32"/>
          <w:szCs w:val="32"/>
        </w:rPr>
        <w:t>4.支持内容：支持农产品商贸流通中心建设，需配备检测室以及专业检测设备、仓储区等功能区域。建立供应商入驻、产品检测、产品配送、仓储管理等各岗位的管理制度。</w:t>
      </w:r>
    </w:p>
    <w:p>
      <w:pPr>
        <w:pStyle w:val="2"/>
        <w:spacing w:line="520" w:lineRule="exact"/>
        <w:ind w:firstLine="640" w:firstLineChars="200"/>
        <w:rPr>
          <w:rFonts w:hAnsi="宋体" w:cs="仿宋_GB2312"/>
          <w:color w:val="000000" w:themeColor="text1"/>
          <w:kern w:val="0"/>
          <w:szCs w:val="32"/>
        </w:rPr>
      </w:pPr>
      <w:r>
        <w:rPr>
          <w:rFonts w:hint="eastAsia" w:hAnsi="宋体" w:cs="仿宋_GB2312"/>
          <w:color w:val="000000" w:themeColor="text1"/>
          <w:kern w:val="0"/>
          <w:szCs w:val="32"/>
        </w:rPr>
        <w:t>支持标准：经认定后给予不超过实际投资额</w:t>
      </w:r>
      <w:r>
        <w:rPr>
          <w:rFonts w:hAnsi="宋体" w:cs="仿宋_GB2312"/>
          <w:color w:val="000000" w:themeColor="text1"/>
          <w:kern w:val="0"/>
          <w:szCs w:val="32"/>
        </w:rPr>
        <w:t>50%</w:t>
      </w:r>
      <w:r>
        <w:rPr>
          <w:rFonts w:hint="eastAsia" w:hAnsi="宋体" w:cs="仿宋_GB2312"/>
          <w:color w:val="000000" w:themeColor="text1"/>
          <w:kern w:val="0"/>
          <w:szCs w:val="32"/>
        </w:rPr>
        <w:t>的补助。项目实际投资额不含不动产购置、租赁费用，以及人员经费、水电费等经常性开支（除电子商务企业租用仓储开展上行业务租金外），实际投资金额由第三方专业机构审核认定。</w:t>
      </w:r>
    </w:p>
    <w:p>
      <w:pPr>
        <w:adjustRightInd w:val="0"/>
        <w:snapToGrid w:val="0"/>
        <w:spacing w:line="520" w:lineRule="exact"/>
        <w:ind w:firstLine="640" w:firstLineChars="200"/>
        <w:rPr>
          <w:rFonts w:ascii="仿宋_GB2312" w:hAnsi="宋体" w:eastAsia="仿宋_GB2312" w:cs="仿宋_GB2312"/>
          <w:color w:val="000000" w:themeColor="text1"/>
          <w:kern w:val="0"/>
          <w:sz w:val="32"/>
          <w:szCs w:val="32"/>
        </w:rPr>
      </w:pPr>
      <w:r>
        <w:rPr>
          <w:rFonts w:hint="eastAsia" w:ascii="仿宋_GB2312" w:hAnsi="宋体" w:eastAsia="仿宋_GB2312" w:cs="仿宋_GB2312"/>
          <w:color w:val="000000" w:themeColor="text1"/>
          <w:kern w:val="0"/>
          <w:sz w:val="32"/>
          <w:szCs w:val="32"/>
        </w:rPr>
        <w:t>申报材料：《</w:t>
      </w:r>
      <w:r>
        <w:rPr>
          <w:rFonts w:hint="eastAsia" w:ascii="仿宋_GB2312" w:hAnsi="Times New Roman" w:eastAsia="仿宋_GB2312" w:cs="仿宋_GB2312"/>
          <w:kern w:val="0"/>
          <w:sz w:val="32"/>
          <w:szCs w:val="32"/>
        </w:rPr>
        <w:t>申请报告》（附件2）；</w:t>
      </w:r>
      <w:r>
        <w:rPr>
          <w:rFonts w:hint="eastAsia" w:ascii="仿宋_GB2312" w:hAnsi="仿宋_GB2312" w:eastAsia="仿宋_GB2312" w:cs="仿宋_GB2312"/>
          <w:sz w:val="32"/>
          <w:szCs w:val="32"/>
        </w:rPr>
        <w:t>《宁化县支持产销对接综合服务体系建设申报表》</w:t>
      </w:r>
      <w:r>
        <w:rPr>
          <w:rFonts w:hint="eastAsia" w:ascii="仿宋_GB2312" w:hAnsi="Times New Roman" w:eastAsia="仿宋_GB2312" w:cs="仿宋_GB2312"/>
          <w:kern w:val="0"/>
          <w:sz w:val="32"/>
          <w:szCs w:val="32"/>
        </w:rPr>
        <w:t>（附件3）；</w:t>
      </w:r>
      <w:r>
        <w:rPr>
          <w:rFonts w:hint="eastAsia" w:ascii="仿宋_GB2312" w:hAnsi="宋体" w:eastAsia="仿宋_GB2312" w:cs="仿宋_GB2312"/>
          <w:color w:val="000000" w:themeColor="text1"/>
          <w:kern w:val="0"/>
          <w:sz w:val="32"/>
          <w:szCs w:val="32"/>
        </w:rPr>
        <w:t>设备设施现场照片、建设合同、付款票据、竣工验收报告;供应商入驻完整材料；出具的产品检测报告、产品配送记录；仓储管理等各岗位的管理制度等。</w:t>
      </w:r>
    </w:p>
    <w:p>
      <w:pPr>
        <w:pStyle w:val="2"/>
        <w:spacing w:line="520" w:lineRule="exact"/>
        <w:ind w:firstLine="643" w:firstLineChars="200"/>
        <w:rPr>
          <w:rFonts w:ascii="楷体_GB2312" w:hAnsi="楷体_GB2312" w:eastAsia="楷体_GB2312" w:cs="楷体_GB2312"/>
          <w:b/>
          <w:bCs/>
          <w:kern w:val="0"/>
          <w:szCs w:val="32"/>
        </w:rPr>
      </w:pPr>
      <w:r>
        <w:rPr>
          <w:rFonts w:hint="eastAsia" w:ascii="楷体_GB2312" w:hAnsi="楷体_GB2312" w:eastAsia="楷体_GB2312" w:cs="楷体_GB2312"/>
          <w:b/>
          <w:bCs/>
          <w:kern w:val="0"/>
          <w:szCs w:val="32"/>
        </w:rPr>
        <w:t>（二）推进县域电商公共品牌建设。</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1.支持内容：支持县域电商公共品牌运营商和</w:t>
      </w:r>
      <w:r>
        <w:rPr>
          <w:rFonts w:hint="eastAsia" w:ascii="仿宋_GB2312" w:hAnsi="仿宋_GB2312" w:eastAsia="仿宋_GB2312" w:cs="仿宋_GB2312"/>
          <w:kern w:val="0"/>
          <w:sz w:val="32"/>
          <w:szCs w:val="32"/>
          <w:lang w:val="en-US" w:eastAsia="zh-CN"/>
        </w:rPr>
        <w:t>品</w:t>
      </w:r>
      <w:r>
        <w:rPr>
          <w:rFonts w:hint="eastAsia" w:ascii="仿宋_GB2312" w:hAnsi="仿宋_GB2312" w:eastAsia="仿宋_GB2312" w:cs="仿宋_GB2312"/>
          <w:kern w:val="0"/>
          <w:sz w:val="32"/>
          <w:szCs w:val="32"/>
        </w:rPr>
        <w:t>牌授权企业深入挖掘品牌内涵，进一步创新、提升产品文创包装。</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支持标准：对</w:t>
      </w:r>
      <w:r>
        <w:rPr>
          <w:rFonts w:hint="eastAsia" w:ascii="仿宋_GB2312" w:hAnsi="仿宋_GB2312" w:eastAsia="仿宋_GB2312" w:cs="仿宋_GB2312"/>
          <w:kern w:val="0"/>
          <w:sz w:val="32"/>
          <w:szCs w:val="32"/>
          <w:lang w:val="en-US" w:eastAsia="zh-CN"/>
        </w:rPr>
        <w:t>县域电商公共品牌授权企业新增</w:t>
      </w:r>
      <w:r>
        <w:rPr>
          <w:rFonts w:hint="eastAsia" w:ascii="仿宋_GB2312" w:hAnsi="仿宋_GB2312" w:eastAsia="仿宋_GB2312" w:cs="仿宋_GB2312"/>
          <w:kern w:val="0"/>
          <w:sz w:val="32"/>
          <w:szCs w:val="32"/>
        </w:rPr>
        <w:t>提升文创包装且上架销售额达10万以上的企业，对包装设计费、包装开版费、打样及后续印刷制作费给予不超过30%补助，单个产品最高补助不超过1万元</w:t>
      </w:r>
      <w:r>
        <w:rPr>
          <w:rFonts w:hint="eastAsia" w:ascii="仿宋_GB2312" w:eastAsia="仿宋_GB2312"/>
          <w:color w:val="000000"/>
          <w:sz w:val="32"/>
          <w:szCs w:val="32"/>
          <w:shd w:val="clear" w:color="auto" w:fill="FFFFFF"/>
        </w:rPr>
        <w:t>（同种产品的不同规格只认定一款，并已上架销售，且单个企业最多申请3款）</w:t>
      </w:r>
      <w:r>
        <w:rPr>
          <w:rFonts w:hint="eastAsia" w:ascii="仿宋_GB2312" w:hAnsi="仿宋_GB2312" w:eastAsia="仿宋_GB2312" w:cs="仿宋_GB2312"/>
          <w:kern w:val="0"/>
          <w:sz w:val="32"/>
          <w:szCs w:val="32"/>
        </w:rPr>
        <w:t>，</w:t>
      </w:r>
      <w:r>
        <w:rPr>
          <w:rFonts w:hint="eastAsia" w:ascii="仿宋_GB2312" w:eastAsia="仿宋_GB2312"/>
          <w:color w:val="000000"/>
          <w:sz w:val="32"/>
          <w:szCs w:val="32"/>
          <w:shd w:val="clear" w:color="auto" w:fill="FFFFFF"/>
        </w:rPr>
        <w:t>对上年度获得过该项补助的企业，不再重复补助。</w:t>
      </w:r>
      <w:r>
        <w:rPr>
          <w:rFonts w:hint="eastAsia" w:ascii="仿宋_GB2312" w:hAnsi="仿宋_GB2312" w:eastAsia="仿宋_GB2312" w:cs="仿宋_GB2312"/>
          <w:kern w:val="0"/>
          <w:sz w:val="32"/>
          <w:szCs w:val="32"/>
        </w:rPr>
        <w:t>单个企业补助最高不超过3万元。</w:t>
      </w:r>
    </w:p>
    <w:p>
      <w:pPr>
        <w:spacing w:line="600" w:lineRule="exact"/>
        <w:ind w:firstLine="6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申请材料：申报单位获得“客家祖地”等公共品牌授权证明；</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宁化县公共品牌建设项目资金申请报告》（附件4）；3.应用公共品牌制定的产品质量标准及执行该标准的证明材料；4.线上线下销售证明材料；包装设计印制、包装开版费用明细及相关发票或凭证；产品包装样品实物照片等。</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2.支持内容：支持鼓励授权使用公共品牌"客家祖地"企业使用公版包装的</w:t>
      </w:r>
    </w:p>
    <w:p>
      <w:pPr>
        <w:widowControl/>
        <w:spacing w:line="520" w:lineRule="exact"/>
        <w:ind w:firstLine="640" w:firstLineChars="20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支持标准：给予补助后续印制费30%补助。</w:t>
      </w:r>
    </w:p>
    <w:p>
      <w:pPr>
        <w:pStyle w:val="2"/>
        <w:spacing w:line="520" w:lineRule="exact"/>
        <w:ind w:firstLine="640" w:firstLineChars="200"/>
        <w:rPr>
          <w:rFonts w:hAnsi="仿宋_GB2312" w:cs="仿宋_GB2312"/>
          <w:color w:val="000000"/>
          <w:szCs w:val="32"/>
          <w:shd w:val="clear" w:color="auto" w:fill="FFFFFF"/>
        </w:rPr>
      </w:pPr>
      <w:r>
        <w:rPr>
          <w:rFonts w:hint="eastAsia"/>
        </w:rPr>
        <w:t>申请材料：</w:t>
      </w:r>
      <w:r>
        <w:rPr>
          <w:rFonts w:hint="eastAsia" w:hAnsi="仿宋_GB2312" w:cs="仿宋_GB2312"/>
          <w:color w:val="000000"/>
          <w:szCs w:val="32"/>
          <w:shd w:val="clear" w:color="auto" w:fill="FFFFFF"/>
        </w:rPr>
        <w:t>申报单位获得“客家祖地”等公共品牌授权证明；《</w:t>
      </w:r>
      <w:r>
        <w:rPr>
          <w:rFonts w:hint="eastAsia" w:hAnsi="仿宋_GB2312" w:cs="仿宋_GB2312"/>
          <w:kern w:val="0"/>
          <w:szCs w:val="32"/>
        </w:rPr>
        <w:t>宁化县公共品牌建设项目资金申请报告》（附件4）</w:t>
      </w:r>
      <w:r>
        <w:rPr>
          <w:rFonts w:hint="eastAsia" w:hAnsi="仿宋_GB2312" w:cs="仿宋_GB2312"/>
          <w:color w:val="000000"/>
          <w:szCs w:val="32"/>
          <w:shd w:val="clear" w:color="auto" w:fill="FFFFFF"/>
        </w:rPr>
        <w:t>；应用公共品牌制定的产品质量标准及执行该标准的证明材料；包装印制相关发票或凭证等。</w:t>
      </w:r>
    </w:p>
    <w:p>
      <w:pPr>
        <w:adjustRightInd w:val="0"/>
        <w:snapToGrid w:val="0"/>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（三）促进农村产品网销上行。</w:t>
      </w:r>
    </w:p>
    <w:p>
      <w:pPr>
        <w:adjustRightInd w:val="0"/>
        <w:snapToGrid w:val="0"/>
        <w:spacing w:line="520" w:lineRule="exact"/>
        <w:ind w:firstLine="640" w:firstLineChars="200"/>
        <w:rPr>
          <w:rFonts w:ascii="仿宋_GB2312" w:hAnsi="楷体" w:eastAsia="仿宋_GB2312" w:cs="仿宋_GB2312"/>
          <w:color w:val="000000" w:themeColor="text1"/>
          <w:sz w:val="32"/>
          <w:szCs w:val="32"/>
        </w:rPr>
      </w:pPr>
      <w:r>
        <w:rPr>
          <w:rFonts w:hint="eastAsia" w:ascii="仿宋_GB2312" w:hAnsi="楷体" w:eastAsia="仿宋_GB2312" w:cs="仿宋_GB2312"/>
          <w:color w:val="000000" w:themeColor="text1"/>
          <w:sz w:val="32"/>
          <w:szCs w:val="32"/>
        </w:rPr>
        <w:t>1.支持内容：</w:t>
      </w:r>
      <w:r>
        <w:rPr>
          <w:rFonts w:hint="eastAsia" w:ascii="仿宋_GB2312" w:eastAsia="仿宋_GB2312"/>
          <w:color w:val="000000"/>
          <w:sz w:val="32"/>
          <w:szCs w:val="32"/>
          <w:shd w:val="clear" w:color="auto" w:fill="FFFFFF"/>
        </w:rPr>
        <w:t>积极鼓励县内电商企业利用自营电子商务平台或第三方线上平台、渠道销售我县 “三品一标”（无公害农产品、绿色食品、有机农产品和农产品地理标志）、特色农产品、工艺品、工业品等地产品。</w:t>
      </w:r>
    </w:p>
    <w:p>
      <w:pPr>
        <w:adjustRightInd w:val="0"/>
        <w:snapToGrid w:val="0"/>
        <w:spacing w:line="520" w:lineRule="exact"/>
        <w:ind w:firstLine="640" w:firstLineChars="200"/>
        <w:rPr>
          <w:rFonts w:ascii="仿宋_GB2312" w:eastAsia="仿宋_GB2312"/>
          <w:color w:val="000000"/>
          <w:sz w:val="32"/>
          <w:szCs w:val="32"/>
          <w:shd w:val="clear" w:color="auto" w:fill="FFFFFF"/>
        </w:rPr>
      </w:pPr>
      <w:r>
        <w:rPr>
          <w:rFonts w:hint="eastAsia" w:ascii="仿宋_GB2312" w:hAnsi="楷体" w:eastAsia="仿宋_GB2312" w:cs="仿宋_GB2312"/>
          <w:color w:val="000000" w:themeColor="text1"/>
          <w:sz w:val="32"/>
          <w:szCs w:val="32"/>
        </w:rPr>
        <w:t>支持标准：</w:t>
      </w:r>
      <w:r>
        <w:rPr>
          <w:rFonts w:hint="eastAsia" w:ascii="仿宋_GB2312" w:eastAsia="仿宋_GB2312" w:cs="Times New Roman"/>
          <w:color w:val="000000" w:themeColor="text1"/>
          <w:sz w:val="32"/>
          <w:szCs w:val="32"/>
        </w:rPr>
        <w:t>对2017年7月1日以来</w:t>
      </w:r>
      <w:r>
        <w:rPr>
          <w:rFonts w:hint="eastAsia" w:ascii="仿宋_GB2312" w:eastAsia="仿宋_GB2312"/>
          <w:color w:val="000000"/>
          <w:sz w:val="32"/>
          <w:szCs w:val="32"/>
          <w:shd w:val="clear" w:color="auto" w:fill="FFFFFF"/>
        </w:rPr>
        <w:t>销</w:t>
      </w:r>
      <w:r>
        <w:rPr>
          <w:rFonts w:hint="eastAsia" w:ascii="仿宋_GB2312" w:eastAsia="仿宋_GB2312" w:cs="Times New Roman"/>
          <w:color w:val="000000" w:themeColor="text1"/>
          <w:sz w:val="32"/>
          <w:szCs w:val="32"/>
        </w:rPr>
        <w:t>售本地产品</w:t>
      </w:r>
      <w:r>
        <w:rPr>
          <w:rFonts w:hint="eastAsia" w:ascii="仿宋_GB2312" w:eastAsia="仿宋_GB2312"/>
          <w:color w:val="000000"/>
          <w:sz w:val="32"/>
          <w:szCs w:val="32"/>
          <w:shd w:val="clear" w:color="auto" w:fill="FFFFFF"/>
        </w:rPr>
        <w:t>线上年度销售额首次（以后台网销数据为准）达50万元（含）以上、100万元（含）以上、200万元（含）以上的，经认定（档次不得累进重复，年份数据自行择优申报）后，相应给予一次性奖励2万元、5万元和10万元。已享受过市级相关补助的企业除外。</w:t>
      </w:r>
    </w:p>
    <w:p>
      <w:pPr>
        <w:adjustRightInd w:val="0"/>
        <w:snapToGrid w:val="0"/>
        <w:spacing w:line="520" w:lineRule="exact"/>
        <w:ind w:firstLine="640" w:firstLineChars="200"/>
        <w:rPr>
          <w:rFonts w:ascii="仿宋_GB2312" w:eastAsia="仿宋_GB2312" w:cs="仿宋_GB2312"/>
          <w:sz w:val="32"/>
          <w:szCs w:val="32"/>
        </w:rPr>
      </w:pPr>
      <w:r>
        <w:rPr>
          <w:rFonts w:ascii="仿宋_GB2312" w:eastAsia="仿宋_GB2312"/>
          <w:color w:val="000000"/>
          <w:sz w:val="32"/>
          <w:szCs w:val="32"/>
          <w:shd w:val="clear" w:color="auto" w:fill="FFFFFF"/>
        </w:rPr>
        <w:t>申报材料：</w:t>
      </w:r>
      <w:r>
        <w:rPr>
          <w:rFonts w:hint="eastAsia" w:ascii="仿宋_GB2312" w:eastAsia="仿宋_GB2312"/>
          <w:color w:val="000000"/>
          <w:sz w:val="32"/>
          <w:szCs w:val="32"/>
          <w:shd w:val="clear" w:color="auto" w:fill="FFFFFF"/>
        </w:rPr>
        <w:t>《宁化县地产品网销上行扶持资金申请表》、《宁化县地产品网销上行扶持资金申请报告》（附件5）；</w:t>
      </w:r>
      <w:r>
        <w:rPr>
          <w:rFonts w:hint="eastAsia" w:ascii="仿宋_GB2312" w:eastAsia="仿宋_GB2312" w:cs="仿宋_GB2312"/>
          <w:sz w:val="32"/>
          <w:szCs w:val="32"/>
        </w:rPr>
        <w:t>网店信息（含首页截图，网店商品明细排行表，销售前几名商品截图等）；年度电子商务交易额的平台后台数据证明。</w:t>
      </w:r>
    </w:p>
    <w:p>
      <w:pPr>
        <w:adjustRightInd w:val="0"/>
        <w:snapToGrid w:val="0"/>
        <w:spacing w:line="520" w:lineRule="exact"/>
        <w:ind w:firstLine="640" w:firstLineChars="200"/>
        <w:rPr>
          <w:rFonts w:ascii="仿宋_GB2312" w:eastAsia="仿宋_GB2312" w:cs="仿宋_GB2312"/>
          <w:sz w:val="32"/>
          <w:szCs w:val="32"/>
        </w:rPr>
      </w:pPr>
      <w:r>
        <w:rPr>
          <w:rFonts w:hint="eastAsia" w:ascii="仿宋_GB2312" w:hAnsi="楷体" w:eastAsia="仿宋_GB2312" w:cs="仿宋_GB2312"/>
          <w:sz w:val="32"/>
          <w:szCs w:val="32"/>
        </w:rPr>
        <w:t>2.支持内容：鼓励农村产品上行仓储租赁。</w:t>
      </w:r>
      <w:r>
        <w:rPr>
          <w:rFonts w:hint="eastAsia" w:ascii="仿宋_GB2312" w:eastAsia="仿宋_GB2312" w:cs="仿宋_GB2312"/>
          <w:sz w:val="32"/>
          <w:szCs w:val="32"/>
        </w:rPr>
        <w:t>通过项目申报评审方式，扶持县内企业租赁仓储开展县域农村产品上行业务（生产型企业及大型超市、批发市场等商贸流通型企业网络销售额应占年销售总额15%以上），</w:t>
      </w:r>
    </w:p>
    <w:p>
      <w:pPr>
        <w:adjustRightInd w:val="0"/>
        <w:snapToGrid w:val="0"/>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支持标准：仓储租赁面积达50平方米以上，租赁年限为一年以上，给予租金部分50%的补助，单个企业给予最高补助</w:t>
      </w:r>
      <w:r>
        <w:rPr>
          <w:rFonts w:ascii="仿宋_GB2312" w:eastAsia="仿宋_GB2312" w:cs="仿宋_GB2312"/>
          <w:sz w:val="32"/>
          <w:szCs w:val="32"/>
        </w:rPr>
        <w:t>10</w:t>
      </w:r>
      <w:r>
        <w:rPr>
          <w:rFonts w:hint="eastAsia" w:ascii="仿宋_GB2312" w:eastAsia="仿宋_GB2312" w:cs="仿宋_GB2312"/>
          <w:sz w:val="32"/>
          <w:szCs w:val="32"/>
        </w:rPr>
        <w:t>万元。</w:t>
      </w:r>
    </w:p>
    <w:p>
      <w:pPr>
        <w:adjustRightInd w:val="0"/>
        <w:snapToGrid w:val="0"/>
        <w:spacing w:line="520" w:lineRule="exact"/>
        <w:ind w:firstLine="640" w:firstLineChars="200"/>
      </w:pPr>
      <w:r>
        <w:rPr>
          <w:rFonts w:hint="eastAsia" w:ascii="仿宋_GB2312" w:eastAsia="仿宋_GB2312" w:cs="仿宋_GB2312"/>
          <w:sz w:val="32"/>
          <w:szCs w:val="32"/>
        </w:rPr>
        <w:t xml:space="preserve">申报材料：申请报告（附件6）《宁化县电商企业租用仓储开展农产品上行扶持资金申报表》（附件7）；仓储租赁合同、支付票据凭证和现场照片；网店信息（含首页截图，网店商品明细排行表，销售前几名商品截图等）；年度电子商务交易额的平台后台数据证明。 </w:t>
      </w:r>
    </w:p>
    <w:p>
      <w:pPr>
        <w:adjustRightInd w:val="0"/>
        <w:snapToGrid w:val="0"/>
        <w:spacing w:line="520" w:lineRule="exact"/>
        <w:ind w:firstLine="640" w:firstLineChars="200"/>
        <w:rPr>
          <w:rFonts w:ascii="仿宋_GB2312" w:eastAsia="仿宋_GB2312"/>
          <w:color w:val="000000"/>
          <w:sz w:val="32"/>
          <w:szCs w:val="32"/>
          <w:shd w:val="clear" w:color="auto" w:fill="FFFFFF"/>
        </w:rPr>
      </w:pPr>
      <w:r>
        <w:rPr>
          <w:rFonts w:hint="eastAsia" w:ascii="仿宋_GB2312" w:eastAsia="仿宋_GB2312" w:cs="仿宋_GB2312"/>
          <w:color w:val="000000" w:themeColor="text1"/>
          <w:sz w:val="32"/>
          <w:szCs w:val="32"/>
        </w:rPr>
        <w:t>3.支持内容：</w:t>
      </w:r>
      <w:r>
        <w:rPr>
          <w:rFonts w:hint="eastAsia" w:ascii="仿宋_GB2312" w:eastAsia="仿宋_GB2312"/>
          <w:color w:val="000000"/>
          <w:sz w:val="32"/>
          <w:szCs w:val="32"/>
          <w:shd w:val="clear" w:color="auto" w:fill="FFFFFF"/>
        </w:rPr>
        <w:t>支持县内电商企业、农业相关企业、新型农业生产主体积极参加政府部门、省级以上行业协会推荐的以电子商务、农产品展销、美食农旅为主题的具备一定规模影响的电子商务相关展会展销活动。</w:t>
      </w:r>
    </w:p>
    <w:p>
      <w:pPr>
        <w:adjustRightInd w:val="0"/>
        <w:snapToGrid w:val="0"/>
        <w:spacing w:line="520" w:lineRule="exact"/>
        <w:ind w:firstLine="640" w:firstLineChars="200"/>
        <w:rPr>
          <w:rFonts w:ascii="仿宋_GB2312" w:eastAsia="仿宋_GB2312"/>
          <w:color w:val="000000"/>
          <w:sz w:val="32"/>
          <w:szCs w:val="32"/>
          <w:shd w:val="clear" w:color="auto" w:fill="FFFFFF"/>
        </w:rPr>
      </w:pPr>
      <w:r>
        <w:rPr>
          <w:rFonts w:hint="eastAsia" w:ascii="仿宋_GB2312" w:eastAsia="仿宋_GB2312" w:cs="仿宋_GB2312"/>
          <w:color w:val="000000" w:themeColor="text1"/>
          <w:sz w:val="32"/>
          <w:szCs w:val="32"/>
        </w:rPr>
        <w:t>支持标准：</w:t>
      </w:r>
      <w:r>
        <w:rPr>
          <w:rFonts w:hint="eastAsia" w:ascii="仿宋_GB2312" w:eastAsia="仿宋_GB2312"/>
          <w:color w:val="000000"/>
          <w:sz w:val="32"/>
          <w:szCs w:val="32"/>
          <w:shd w:val="clear" w:color="auto" w:fill="FFFFFF"/>
        </w:rPr>
        <w:t>对企业参展的展位费给予一次性补助，单个展会补助最高不超过5000元,对参展的特装费、物流费用单个展会给予不超过30%的补助，单个展会展位费、特装费、物流费合计补助最高不超过1万元，单个企业年度最高不超过3万元。已享受过财政资金补助的项目除外。</w:t>
      </w:r>
    </w:p>
    <w:p>
      <w:pPr>
        <w:adjustRightInd w:val="0"/>
        <w:snapToGrid w:val="0"/>
        <w:spacing w:line="520" w:lineRule="exact"/>
        <w:ind w:firstLine="640" w:firstLineChars="200"/>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申报材料：《</w:t>
      </w:r>
      <w:r>
        <w:rPr>
          <w:rFonts w:hint="eastAsia" w:ascii="仿宋_GB2312" w:eastAsia="仿宋_GB2312"/>
          <w:color w:val="000000"/>
          <w:kern w:val="0"/>
          <w:sz w:val="32"/>
          <w:szCs w:val="32"/>
          <w:shd w:val="clear" w:color="auto" w:fill="FFFFFF"/>
        </w:rPr>
        <w:t>宁化县企业参加农产品展会展销费用补助资金申请报告</w:t>
      </w:r>
      <w:r>
        <w:rPr>
          <w:rFonts w:hint="eastAsia" w:ascii="仿宋_GB2312" w:eastAsia="仿宋_GB2312"/>
          <w:color w:val="000000"/>
          <w:sz w:val="32"/>
          <w:szCs w:val="32"/>
          <w:shd w:val="clear" w:color="auto" w:fill="FFFFFF"/>
        </w:rPr>
        <w:t>》（附件8）；参展相关图文信息等；参展相关文件、合同、发票等证明材料等。</w:t>
      </w:r>
    </w:p>
    <w:p>
      <w:pPr>
        <w:adjustRightInd w:val="0"/>
        <w:snapToGrid w:val="0"/>
        <w:spacing w:line="520" w:lineRule="exact"/>
        <w:ind w:firstLine="643" w:firstLineChars="200"/>
        <w:rPr>
          <w:rFonts w:ascii="楷体_GB2312" w:eastAsia="楷体_GB2312" w:cs="楷体_GB2312"/>
          <w:b/>
          <w:bCs/>
          <w:color w:val="000000" w:themeColor="text1"/>
          <w:sz w:val="32"/>
          <w:szCs w:val="32"/>
        </w:rPr>
      </w:pPr>
      <w:r>
        <w:rPr>
          <w:rFonts w:hint="eastAsia" w:ascii="楷体_GB2312" w:eastAsia="楷体_GB2312" w:cs="楷体_GB2312"/>
          <w:b/>
          <w:bCs/>
          <w:color w:val="000000" w:themeColor="text1"/>
          <w:sz w:val="32"/>
          <w:szCs w:val="32"/>
        </w:rPr>
        <w:t>（四）完善县乡村三级物流体系建设。</w:t>
      </w:r>
    </w:p>
    <w:p>
      <w:pPr>
        <w:pStyle w:val="11"/>
        <w:tabs>
          <w:tab w:val="left" w:pos="1750"/>
        </w:tabs>
        <w:spacing w:beforeAutospacing="0" w:afterAutospacing="0" w:line="500" w:lineRule="exact"/>
        <w:ind w:firstLine="640" w:firstLineChars="200"/>
        <w:jc w:val="both"/>
        <w:rPr>
          <w:rFonts w:ascii="仿宋_GB2312" w:hAnsi="仿宋_GB2312" w:eastAsia="仿宋_GB2312" w:cs="仿宋_GB2312"/>
          <w:color w:val="000000" w:themeColor="text1"/>
          <w:sz w:val="32"/>
        </w:rPr>
      </w:pPr>
      <w:r>
        <w:rPr>
          <w:rFonts w:hint="eastAsia" w:ascii="仿宋_GB2312" w:hAnsi="仿宋_GB2312" w:eastAsia="仿宋_GB2312" w:cs="仿宋_GB2312"/>
          <w:color w:val="000000" w:themeColor="text1"/>
          <w:sz w:val="32"/>
          <w:szCs w:val="32"/>
        </w:rPr>
        <w:t>支持内容：</w:t>
      </w:r>
      <w:r>
        <w:rPr>
          <w:rFonts w:hint="eastAsia" w:ascii="仿宋_GB2312" w:hAnsi="仿宋_GB2312" w:eastAsia="仿宋_GB2312" w:cs="仿宋_GB2312"/>
          <w:color w:val="000000" w:themeColor="text1"/>
          <w:sz w:val="32"/>
        </w:rPr>
        <w:t>提高农村物流基础设施建设补助，对企业建设农村物流仓储中心、农村物流信息管理平台及农村物流运输设施等。</w:t>
      </w:r>
    </w:p>
    <w:p>
      <w:pPr>
        <w:pStyle w:val="11"/>
        <w:tabs>
          <w:tab w:val="left" w:pos="1750"/>
        </w:tabs>
        <w:spacing w:beforeAutospacing="0" w:afterAutospacing="0" w:line="5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rPr>
        <w:t>支持标准：要求</w:t>
      </w:r>
      <w:r>
        <w:rPr>
          <w:rFonts w:hint="eastAsia" w:ascii="仿宋_GB2312" w:hAnsi="仿宋_GB2312" w:eastAsia="仿宋_GB2312" w:cs="仿宋_GB2312"/>
          <w:sz w:val="32"/>
          <w:szCs w:val="32"/>
          <w:shd w:val="clear" w:color="auto" w:fill="FFFFFF"/>
        </w:rPr>
        <w:t>快递企业</w:t>
      </w:r>
      <w:r>
        <w:rPr>
          <w:rFonts w:hint="eastAsia" w:ascii="仿宋_GB2312" w:hAnsi="仿宋_GB2312" w:eastAsia="仿宋_GB2312" w:cs="仿宋_GB2312"/>
          <w:color w:val="000000" w:themeColor="text1"/>
          <w:sz w:val="32"/>
          <w:szCs w:val="32"/>
          <w:shd w:val="clear" w:color="auto" w:fill="FFFFFF"/>
        </w:rPr>
        <w:t>2017</w:t>
      </w:r>
      <w:r>
        <w:rPr>
          <w:rFonts w:hint="eastAsia" w:ascii="仿宋_GB2312" w:hAnsi="仿宋_GB2312" w:eastAsia="仿宋_GB2312" w:cs="仿宋_GB2312"/>
          <w:sz w:val="32"/>
          <w:szCs w:val="32"/>
          <w:shd w:val="clear" w:color="auto" w:fill="FFFFFF"/>
        </w:rPr>
        <w:t>年7月1日至申报之日，快递量达150万件以上、上行量达30万件以上、快递乡村通达率</w:t>
      </w:r>
      <w:r>
        <w:rPr>
          <w:rFonts w:hint="eastAsia" w:ascii="仿宋_GB2312" w:hAnsi="仿宋_GB2312" w:eastAsia="仿宋_GB2312" w:cs="仿宋_GB2312"/>
          <w:color w:val="000000" w:themeColor="text1"/>
          <w:sz w:val="32"/>
          <w:szCs w:val="32"/>
          <w:shd w:val="clear" w:color="auto" w:fill="FFFFFF"/>
        </w:rPr>
        <w:t>达100%且村邮站点（代办点）覆盖率达60%以</w:t>
      </w:r>
      <w:r>
        <w:rPr>
          <w:rFonts w:hint="eastAsia" w:ascii="仿宋_GB2312" w:hAnsi="仿宋_GB2312" w:eastAsia="仿宋_GB2312" w:cs="仿宋_GB2312"/>
          <w:sz w:val="32"/>
          <w:szCs w:val="32"/>
          <w:shd w:val="clear" w:color="auto" w:fill="FFFFFF"/>
        </w:rPr>
        <w:t>上。</w:t>
      </w:r>
      <w:r>
        <w:rPr>
          <w:rFonts w:hint="eastAsia" w:ascii="仿宋_GB2312" w:hAnsi="仿宋_GB2312" w:eastAsia="仿宋_GB2312" w:cs="仿宋_GB2312"/>
          <w:color w:val="000000" w:themeColor="text1"/>
          <w:sz w:val="32"/>
        </w:rPr>
        <w:t>经认定后给予实际投资额50%的补助。项目实际投资额不含不动产购置、租赁费用，以及人员经费、水电费等经常性开支（除电子商务企业租用仓储开展上行业务租金外），实际投资金额由第三方专业机构审核认定。</w:t>
      </w:r>
    </w:p>
    <w:p>
      <w:pPr>
        <w:spacing w:line="520" w:lineRule="exact"/>
        <w:ind w:firstLine="640"/>
        <w:jc w:val="left"/>
        <w:rPr>
          <w:rFonts w:ascii="仿宋_GB2312" w:hAnsi="仿宋_GB2312" w:eastAsia="仿宋_GB2312" w:cs="仿宋_GB2312"/>
          <w:color w:val="000000" w:themeColor="text1"/>
          <w:sz w:val="32"/>
        </w:rPr>
      </w:pPr>
      <w:r>
        <w:rPr>
          <w:rFonts w:hint="eastAsia" w:ascii="仿宋_GB2312" w:hAnsi="仿宋_GB2312" w:eastAsia="仿宋_GB2312" w:cs="仿宋_GB2312"/>
          <w:color w:val="000000" w:themeColor="text1"/>
          <w:sz w:val="32"/>
        </w:rPr>
        <w:t>申报材料：《宁化县提高农村流通基础设施建设补助资金申请报告》（附件9）；项目资料及已投入资金发票复印件；《宁化县（xxx公司名称）物流体系项目完成情况表》（附件10）。</w:t>
      </w:r>
    </w:p>
    <w:p>
      <w:pPr>
        <w:adjustRightInd w:val="0"/>
        <w:snapToGrid w:val="0"/>
        <w:spacing w:line="520" w:lineRule="exact"/>
        <w:ind w:firstLine="643" w:firstLineChars="200"/>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（五）助力电商扶贫</w:t>
      </w:r>
    </w:p>
    <w:p>
      <w:pPr>
        <w:adjustRightInd w:val="0"/>
        <w:snapToGrid w:val="0"/>
        <w:spacing w:line="52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1.支持内容：支持有条件、有意愿的建档立卡贫困户开设网店。</w:t>
      </w:r>
    </w:p>
    <w:p>
      <w:pPr>
        <w:adjustRightInd w:val="0"/>
        <w:snapToGrid w:val="0"/>
        <w:spacing w:line="520" w:lineRule="exact"/>
        <w:ind w:firstLine="640" w:firstLineChars="200"/>
        <w:rPr>
          <w:rFonts w:ascii="仿宋_GB2312" w:hAnsi="宋体" w:eastAsia="仿宋_GB2312" w:cs="仿宋_GB2312"/>
          <w:color w:val="000000" w:themeColor="text1"/>
          <w:sz w:val="32"/>
          <w:szCs w:val="32"/>
          <w:shd w:val="clear" w:color="auto" w:fill="FFFFFF"/>
        </w:rPr>
      </w:pPr>
      <w:r>
        <w:rPr>
          <w:rFonts w:hint="eastAsia" w:ascii="仿宋_GB2312" w:eastAsia="仿宋_GB2312" w:cs="仿宋_GB2312"/>
          <w:color w:val="000000" w:themeColor="text1"/>
          <w:sz w:val="32"/>
          <w:szCs w:val="32"/>
        </w:rPr>
        <w:t>支持标准：</w:t>
      </w:r>
      <w:r>
        <w:rPr>
          <w:rFonts w:hint="eastAsia" w:ascii="仿宋_GB2312" w:eastAsia="仿宋_GB2312"/>
          <w:color w:val="000000"/>
          <w:sz w:val="32"/>
          <w:szCs w:val="32"/>
          <w:shd w:val="clear" w:color="auto" w:fill="FFFFFF"/>
        </w:rPr>
        <w:t>对新开设网店且正常运营3个月以上，平均每月交易额达2000元的建档立卡贫困户，给予2000元一次性奖励;对持续运营网店半年以上且网上交易额达到5万元以上的建档立卡贫困户，给予一次性奖励1万元。同时，根据贫困户开设网店交易记录，对贫困户当年度开设网店的网络资费（仅限用于网店运营的宽带费）给予全额补助（包括电信运营商直接减免）。</w:t>
      </w:r>
    </w:p>
    <w:p>
      <w:pPr>
        <w:pStyle w:val="2"/>
        <w:spacing w:line="520" w:lineRule="exact"/>
        <w:ind w:firstLine="640" w:firstLineChars="200"/>
        <w:rPr>
          <w:rFonts w:hAnsi="宋体" w:cs="仿宋_GB2312"/>
          <w:color w:val="000000"/>
          <w:szCs w:val="32"/>
          <w:shd w:val="clear" w:color="auto" w:fill="FFFFFF"/>
        </w:rPr>
      </w:pPr>
      <w:r>
        <w:rPr>
          <w:rFonts w:hAnsi="宋体" w:cs="仿宋_GB2312"/>
          <w:color w:val="000000"/>
          <w:szCs w:val="32"/>
          <w:shd w:val="clear" w:color="auto" w:fill="FFFFFF"/>
        </w:rPr>
        <w:t>申报材料：《</w:t>
      </w:r>
      <w:r>
        <w:rPr>
          <w:rFonts w:hint="eastAsia" w:hAnsi="宋体" w:cs="仿宋_GB2312"/>
          <w:color w:val="000000"/>
          <w:szCs w:val="32"/>
          <w:shd w:val="clear" w:color="auto" w:fill="FFFFFF"/>
        </w:rPr>
        <w:t>宁化</w:t>
      </w:r>
      <w:r>
        <w:rPr>
          <w:rFonts w:hAnsi="宋体" w:cs="仿宋_GB2312"/>
          <w:color w:val="000000"/>
          <w:szCs w:val="32"/>
          <w:shd w:val="clear" w:color="auto" w:fill="FFFFFF"/>
        </w:rPr>
        <w:t>县</w:t>
      </w:r>
      <w:r>
        <w:rPr>
          <w:rFonts w:hint="eastAsia" w:hAnsi="宋体" w:cs="仿宋_GB2312"/>
          <w:color w:val="000000"/>
          <w:szCs w:val="32"/>
          <w:shd w:val="clear" w:color="auto" w:fill="FFFFFF"/>
        </w:rPr>
        <w:t>贫困人员开设网店扶持资金申报表》（附件11）；运营时间证明；网店交易记录；宽带费用票据；补助情况在扶贫手册上由贫困户签字或盖手印复印件。</w:t>
      </w:r>
    </w:p>
    <w:p>
      <w:pPr>
        <w:adjustRightInd w:val="0"/>
        <w:snapToGrid w:val="0"/>
        <w:spacing w:line="52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2.支持内容：鼓励企业（开展电商业务或为电商供货）、合作社主动对接建档立卡贫困村和贫困户，收购贫困户自产农特产品，发展“电商+基地+农户”模式，</w:t>
      </w:r>
    </w:p>
    <w:p>
      <w:pPr>
        <w:adjustRightInd w:val="0"/>
        <w:snapToGrid w:val="0"/>
        <w:spacing w:line="52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支持标准：按认定采购金额的30%予以补助，单家企业不超过20万元。</w:t>
      </w:r>
    </w:p>
    <w:p>
      <w:pPr>
        <w:pStyle w:val="2"/>
        <w:spacing w:line="520" w:lineRule="exact"/>
        <w:ind w:firstLine="640" w:firstLineChars="200"/>
      </w:pPr>
      <w:r>
        <w:rPr>
          <w:rFonts w:hAnsi="宋体" w:cs="仿宋_GB2312"/>
          <w:color w:val="000000"/>
          <w:szCs w:val="32"/>
          <w:shd w:val="clear" w:color="auto" w:fill="FFFFFF"/>
        </w:rPr>
        <w:t>申报材料：《</w:t>
      </w:r>
      <w:r>
        <w:rPr>
          <w:rFonts w:hint="eastAsia" w:hAnsi="宋体" w:cs="仿宋_GB2312"/>
          <w:color w:val="000000"/>
          <w:szCs w:val="32"/>
          <w:shd w:val="clear" w:color="auto" w:fill="FFFFFF"/>
        </w:rPr>
        <w:t>宁化</w:t>
      </w:r>
      <w:r>
        <w:rPr>
          <w:rFonts w:hAnsi="宋体" w:cs="仿宋_GB2312"/>
          <w:color w:val="000000"/>
          <w:szCs w:val="32"/>
          <w:shd w:val="clear" w:color="auto" w:fill="FFFFFF"/>
        </w:rPr>
        <w:t>县</w:t>
      </w:r>
      <w:r>
        <w:rPr>
          <w:rFonts w:hint="eastAsia" w:hAnsi="宋体" w:cs="仿宋_GB2312"/>
          <w:color w:val="000000"/>
          <w:szCs w:val="32"/>
          <w:shd w:val="clear" w:color="auto" w:fill="FFFFFF"/>
        </w:rPr>
        <w:t>电商企业助力精准扶贫奖补资金申报表》（附件12）；企业采购贫困户农特产品佐证材料（</w:t>
      </w:r>
      <w:r>
        <w:rPr>
          <w:rFonts w:hint="eastAsia" w:hAnsi="仿宋_GB2312" w:cs="仿宋_GB2312"/>
          <w:szCs w:val="32"/>
        </w:rPr>
        <w:t>如收购现场照片、贫困户收据、原始收购凭据复印件、转帐凭证复印件、平台销售截图。其中</w:t>
      </w:r>
      <w:r>
        <w:rPr>
          <w:rFonts w:hint="eastAsia" w:hAnsi="宋体" w:cs="仿宋_GB2312"/>
          <w:color w:val="000000"/>
          <w:szCs w:val="32"/>
          <w:shd w:val="clear" w:color="auto" w:fill="FFFFFF"/>
        </w:rPr>
        <w:t>票据、转账记录、贫困户扶贫手册记录等证明材料需贫困户签字并按手印）；为电商企业供货的企业还需提供供货相关证明，如：供货电商企业的平台销售数据，电商企业于本企业的合作协议或采购货品证明等。</w:t>
      </w:r>
    </w:p>
    <w:p>
      <w:pPr>
        <w:adjustRightInd w:val="0"/>
        <w:snapToGrid w:val="0"/>
        <w:spacing w:line="52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3.支持内容：鼓励电商扶贫就业。</w:t>
      </w:r>
      <w:r>
        <w:rPr>
          <w:rFonts w:hint="eastAsia" w:ascii="仿宋_GB2312" w:eastAsia="仿宋_GB2312" w:cs="Times New Roman"/>
          <w:color w:val="000000" w:themeColor="text1"/>
          <w:sz w:val="32"/>
          <w:szCs w:val="32"/>
        </w:rPr>
        <w:t>支持电商、快递等企业或合作社开展就业扶贫，2017年7月1日年以来企业每吸纳1名建档立卡贫困人员就业，贫困人员年收入1万元（含）以上且劳动合同签订1年（含）以上的，给予企业贫困户工资总额的30%，单家企业奖励最多不超过5万元。</w:t>
      </w:r>
    </w:p>
    <w:p>
      <w:pPr>
        <w:pStyle w:val="2"/>
        <w:spacing w:line="520" w:lineRule="exact"/>
        <w:ind w:firstLine="640" w:firstLineChars="200"/>
        <w:rPr>
          <w:rFonts w:hAnsi="宋体" w:cs="仿宋_GB2312"/>
          <w:color w:val="000000"/>
          <w:szCs w:val="32"/>
          <w:shd w:val="clear" w:color="auto" w:fill="FFFFFF"/>
        </w:rPr>
      </w:pPr>
      <w:r>
        <w:rPr>
          <w:rFonts w:hAnsi="宋体" w:cs="仿宋_GB2312"/>
          <w:color w:val="000000"/>
          <w:szCs w:val="32"/>
          <w:shd w:val="clear" w:color="auto" w:fill="FFFFFF"/>
        </w:rPr>
        <w:t>申报材料：</w:t>
      </w:r>
      <w:r>
        <w:rPr>
          <w:rFonts w:hint="eastAsia" w:hAnsi="宋体" w:cs="仿宋_GB2312"/>
          <w:color w:val="000000"/>
          <w:szCs w:val="32"/>
          <w:shd w:val="clear" w:color="auto" w:fill="FFFFFF"/>
        </w:rPr>
        <w:t>《宁化县电商企业助力精准扶贫奖补资金申报表》（附件12）、企业吸纳贫困户就业的佐证材料（劳动合同、银行工资转账记录、收据等证明材料。贫困户扶贫手册记录、收据等需由贫困户签字）。</w:t>
      </w:r>
    </w:p>
    <w:p>
      <w:pPr>
        <w:adjustRightInd w:val="0"/>
        <w:snapToGrid w:val="0"/>
        <w:spacing w:line="520" w:lineRule="exact"/>
        <w:ind w:firstLine="643" w:firstLineChars="200"/>
        <w:rPr>
          <w:rFonts w:ascii="楷体_GB2312" w:hAnsi="黑体" w:eastAsia="楷体_GB2312" w:cs="Times New Roman"/>
          <w:b/>
          <w:bCs/>
          <w:color w:val="000000" w:themeColor="text1"/>
          <w:sz w:val="32"/>
          <w:szCs w:val="32"/>
        </w:rPr>
      </w:pPr>
      <w:r>
        <w:rPr>
          <w:rFonts w:hint="eastAsia" w:ascii="楷体_GB2312" w:hAnsi="黑体" w:eastAsia="楷体_GB2312" w:cs="楷体_GB2312"/>
          <w:b/>
          <w:bCs/>
          <w:color w:val="000000" w:themeColor="text1"/>
          <w:sz w:val="32"/>
          <w:szCs w:val="32"/>
        </w:rPr>
        <w:t>（七）提升农村电子商务服务站点建设覆盖率</w:t>
      </w:r>
    </w:p>
    <w:p>
      <w:pPr>
        <w:spacing w:line="520" w:lineRule="exact"/>
        <w:ind w:firstLine="640" w:firstLineChars="200"/>
        <w:jc w:val="left"/>
      </w:pPr>
      <w:r>
        <w:rPr>
          <w:rFonts w:hint="eastAsia" w:ascii="仿宋_GB2312" w:eastAsia="仿宋_GB2312" w:cs="仿宋_GB2312"/>
          <w:color w:val="000000" w:themeColor="text1"/>
          <w:sz w:val="32"/>
          <w:szCs w:val="32"/>
        </w:rPr>
        <w:t>按照《关于做好电子商务示范进农村示范工作若干事项的通知》（闽商务电商〔</w:t>
      </w:r>
      <w:r>
        <w:rPr>
          <w:rFonts w:ascii="仿宋_GB2312" w:eastAsia="仿宋_GB2312" w:cs="仿宋_GB2312"/>
          <w:color w:val="000000" w:themeColor="text1"/>
          <w:sz w:val="32"/>
          <w:szCs w:val="32"/>
        </w:rPr>
        <w:t>201</w:t>
      </w:r>
      <w:r>
        <w:rPr>
          <w:rFonts w:hint="eastAsia" w:ascii="仿宋_GB2312" w:eastAsia="仿宋_GB2312" w:cs="仿宋_GB2312"/>
          <w:color w:val="000000" w:themeColor="text1"/>
          <w:sz w:val="32"/>
          <w:szCs w:val="32"/>
        </w:rPr>
        <w:t>9〕218号）、《关于实施〈农村电子商务服务站（点）设置与服务要求〉规范农村电子商务服务站点建设的通知》（闽商务电商〔</w:t>
      </w:r>
      <w:r>
        <w:rPr>
          <w:rFonts w:ascii="仿宋_GB2312" w:eastAsia="仿宋_GB2312" w:cs="仿宋_GB2312"/>
          <w:color w:val="000000" w:themeColor="text1"/>
          <w:sz w:val="32"/>
          <w:szCs w:val="32"/>
        </w:rPr>
        <w:t>2017</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 xml:space="preserve">5 </w:t>
      </w:r>
      <w:r>
        <w:rPr>
          <w:rFonts w:hint="eastAsia" w:ascii="仿宋_GB2312" w:eastAsia="仿宋_GB2312" w:cs="仿宋_GB2312"/>
          <w:color w:val="000000" w:themeColor="text1"/>
          <w:sz w:val="32"/>
          <w:szCs w:val="32"/>
        </w:rPr>
        <w:t>号），</w:t>
      </w:r>
      <w:r>
        <w:rPr>
          <w:rFonts w:hint="eastAsia" w:ascii="仿宋_GB2312" w:hAnsi="Times New Roman" w:eastAsia="仿宋_GB2312" w:cs="仿宋_GB2312"/>
          <w:kern w:val="0"/>
          <w:sz w:val="32"/>
          <w:szCs w:val="32"/>
        </w:rPr>
        <w:t>对农村电商服务站点进行认定</w:t>
      </w:r>
      <w:r>
        <w:rPr>
          <w:rFonts w:hint="eastAsia" w:ascii="仿宋_GB2312" w:eastAsia="仿宋_GB2312" w:cs="仿宋_GB2312"/>
          <w:color w:val="000000" w:themeColor="text1"/>
          <w:sz w:val="32"/>
          <w:szCs w:val="32"/>
        </w:rPr>
        <w:t>通过项目申报，</w:t>
      </w:r>
      <w:r>
        <w:rPr>
          <w:rFonts w:hint="eastAsia" w:ascii="仿宋_GB2312" w:hAnsi="Times New Roman" w:eastAsia="仿宋_GB2312" w:cs="仿宋_GB2312"/>
          <w:kern w:val="0"/>
          <w:sz w:val="32"/>
          <w:szCs w:val="32"/>
        </w:rPr>
        <w:t>对符合省标要求、服务满</w:t>
      </w: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个月且服务次数超过</w:t>
      </w:r>
      <w:r>
        <w:rPr>
          <w:rFonts w:ascii="仿宋_GB2312" w:hAnsi="Times New Roman" w:eastAsia="仿宋_GB2312" w:cs="仿宋_GB2312"/>
          <w:kern w:val="0"/>
          <w:sz w:val="32"/>
          <w:szCs w:val="32"/>
        </w:rPr>
        <w:t>200</w:t>
      </w:r>
      <w:r>
        <w:rPr>
          <w:rFonts w:hint="eastAsia" w:ascii="仿宋_GB2312" w:hAnsi="Times New Roman" w:eastAsia="仿宋_GB2312" w:cs="仿宋_GB2312"/>
          <w:kern w:val="0"/>
          <w:sz w:val="32"/>
          <w:szCs w:val="32"/>
        </w:rPr>
        <w:t>次的服务站点，经县商务局、财政局对网点进行现场验收通过后给予一次性奖励</w:t>
      </w:r>
      <w:r>
        <w:rPr>
          <w:rFonts w:ascii="仿宋_GB2312" w:hAnsi="Times New Roman" w:eastAsia="仿宋_GB2312" w:cs="仿宋_GB2312"/>
          <w:kern w:val="0"/>
          <w:sz w:val="32"/>
          <w:szCs w:val="32"/>
        </w:rPr>
        <w:t>1</w:t>
      </w:r>
      <w:r>
        <w:rPr>
          <w:rFonts w:hint="eastAsia" w:ascii="仿宋_GB2312" w:hAnsi="Times New Roman" w:eastAsia="仿宋_GB2312" w:cs="仿宋_GB2312"/>
          <w:kern w:val="0"/>
          <w:sz w:val="32"/>
          <w:szCs w:val="32"/>
        </w:rPr>
        <w:t>万元（已享受补助的站点不再享受该补助）。服务满两年且近</w:t>
      </w: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个月服务次数超过</w:t>
      </w:r>
      <w:r>
        <w:rPr>
          <w:rFonts w:ascii="仿宋_GB2312" w:hAnsi="Times New Roman" w:eastAsia="仿宋_GB2312" w:cs="仿宋_GB2312"/>
          <w:kern w:val="0"/>
          <w:sz w:val="32"/>
          <w:szCs w:val="32"/>
        </w:rPr>
        <w:t>200</w:t>
      </w:r>
      <w:r>
        <w:rPr>
          <w:rFonts w:hint="eastAsia" w:ascii="仿宋_GB2312" w:hAnsi="Times New Roman" w:eastAsia="仿宋_GB2312" w:cs="仿宋_GB2312"/>
          <w:kern w:val="0"/>
          <w:sz w:val="32"/>
          <w:szCs w:val="32"/>
        </w:rPr>
        <w:t>次的再给予一次性奖励</w:t>
      </w:r>
      <w:r>
        <w:rPr>
          <w:rFonts w:ascii="仿宋_GB2312" w:hAnsi="Times New Roman" w:eastAsia="仿宋_GB2312" w:cs="仿宋_GB2312"/>
          <w:kern w:val="0"/>
          <w:sz w:val="32"/>
          <w:szCs w:val="32"/>
        </w:rPr>
        <w:t>1</w:t>
      </w:r>
      <w:r>
        <w:rPr>
          <w:rFonts w:hint="eastAsia" w:ascii="仿宋_GB2312" w:hAnsi="Times New Roman" w:eastAsia="仿宋_GB2312" w:cs="仿宋_GB2312"/>
          <w:kern w:val="0"/>
          <w:sz w:val="32"/>
          <w:szCs w:val="32"/>
        </w:rPr>
        <w:t>万元。</w:t>
      </w:r>
    </w:p>
    <w:p>
      <w:pPr>
        <w:spacing w:line="520"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申请材料:</w:t>
      </w:r>
      <w:r>
        <w:rPr>
          <w:rFonts w:hint="eastAsia" w:ascii="仿宋_GB2312" w:hAnsi="仿宋" w:eastAsia="仿宋_GB2312" w:cs="仿宋"/>
          <w:sz w:val="32"/>
          <w:szCs w:val="32"/>
        </w:rPr>
        <w:t>宁化县村级电子商务扶贫服务站申报表及宁化县农村电子商务服务站（点）自评表（附件13）；</w:t>
      </w:r>
      <w:r>
        <w:rPr>
          <w:rFonts w:hint="eastAsia" w:ascii="仿宋_GB2312" w:hAnsi="Times New Roman" w:eastAsia="仿宋_GB2312" w:cs="仿宋_GB2312"/>
          <w:kern w:val="0"/>
          <w:sz w:val="32"/>
          <w:szCs w:val="32"/>
        </w:rPr>
        <w:t>运营时间证明、服务次数证明等相关材料，经县商务局、财政局对网点进行现场验收。</w:t>
      </w:r>
    </w:p>
    <w:p>
      <w:pPr>
        <w:spacing w:line="520" w:lineRule="exact"/>
        <w:ind w:firstLine="640" w:firstLineChars="200"/>
      </w:pPr>
      <w:r>
        <w:rPr>
          <w:rFonts w:hint="eastAsia" w:ascii="黑体" w:hAnsi="黑体" w:eastAsia="黑体" w:cs="黑体"/>
          <w:color w:val="000000" w:themeColor="text1"/>
          <w:sz w:val="32"/>
          <w:szCs w:val="32"/>
          <w:shd w:val="clear" w:color="auto" w:fill="FFFFFF"/>
        </w:rPr>
        <w:t>五、申报程序及要求</w:t>
      </w:r>
    </w:p>
    <w:p>
      <w:pPr>
        <w:spacing w:line="520" w:lineRule="exact"/>
        <w:ind w:firstLine="643" w:firstLineChars="200"/>
        <w:rPr>
          <w:rFonts w:ascii="仿宋_GB2312" w:hAnsi="仿宋_GB2312" w:eastAsia="仿宋_GB2312" w:cs="仿宋_GB2312"/>
          <w:sz w:val="32"/>
          <w:szCs w:val="32"/>
        </w:rPr>
      </w:pPr>
      <w:r>
        <w:rPr>
          <w:rFonts w:hint="eastAsia" w:ascii="楷体_GB2312" w:hAnsi="黑体" w:eastAsia="楷体_GB2312" w:cs="楷体_GB2312"/>
          <w:b/>
          <w:bCs/>
          <w:color w:val="000000" w:themeColor="text1"/>
          <w:sz w:val="32"/>
          <w:szCs w:val="32"/>
        </w:rPr>
        <w:t>（一）</w:t>
      </w:r>
      <w:r>
        <w:rPr>
          <w:rFonts w:hint="eastAsia" w:ascii="仿宋_GB2312" w:hAnsi="仿宋_GB2312" w:eastAsia="仿宋_GB2312" w:cs="仿宋_GB2312"/>
          <w:sz w:val="32"/>
          <w:szCs w:val="32"/>
        </w:rPr>
        <w:t>请有关单位、相关企业提交的申报材料按类别和顺序简装成册，加盖骑缝章。财务证明材料的复印件除企业公章外须加盖财务章，将有关申报材料及表格纸质版一式三份报送县商务局</w:t>
      </w:r>
      <w:r>
        <w:rPr>
          <w:rFonts w:hint="eastAsia" w:ascii="仿宋_GB2312" w:hAnsi="仿宋_GB2312" w:eastAsia="仿宋_GB2312" w:cs="仿宋_GB2312"/>
          <w:sz w:val="32"/>
          <w:szCs w:val="32"/>
          <w:shd w:val="clear" w:color="auto" w:fill="FFFFFF"/>
        </w:rPr>
        <w:t>并同时将电子版发至电子邮箱</w:t>
      </w:r>
      <w:r>
        <w:rPr>
          <w:rFonts w:ascii="仿宋_GB2312" w:hAnsi="仿宋_GB2312" w:eastAsia="仿宋_GB2312" w:cs="仿宋_GB2312"/>
          <w:sz w:val="32"/>
          <w:szCs w:val="32"/>
          <w:shd w:val="clear" w:color="auto" w:fill="FFFFFF"/>
        </w:rPr>
        <w:t>nhxdsg@163.com</w:t>
      </w:r>
      <w:r>
        <w:rPr>
          <w:rFonts w:hint="eastAsia" w:ascii="仿宋_GB2312" w:hAnsi="仿宋_GB2312" w:eastAsia="仿宋_GB2312" w:cs="仿宋_GB2312"/>
          <w:sz w:val="32"/>
          <w:szCs w:val="32"/>
        </w:rPr>
        <w:t>。提交的申报材料必须做到合同、单证、票据相符合，申报材料必须完整、真实，对故意提供虚假材料申报的不予受理。</w:t>
      </w:r>
    </w:p>
    <w:p>
      <w:pPr>
        <w:spacing w:line="520" w:lineRule="exact"/>
        <w:ind w:firstLine="643" w:firstLineChars="200"/>
        <w:rPr>
          <w:rFonts w:hint="eastAsia" w:ascii="仿宋_GB2312" w:hAnsi="仿宋_GB2312" w:eastAsia="仿宋_GB2312" w:cs="仿宋_GB2312"/>
          <w:sz w:val="32"/>
          <w:szCs w:val="32"/>
        </w:rPr>
      </w:pPr>
      <w:r>
        <w:rPr>
          <w:rFonts w:hint="eastAsia" w:ascii="楷体_GB2312" w:hAnsi="黑体" w:eastAsia="楷体_GB2312" w:cs="楷体_GB2312"/>
          <w:b/>
          <w:bCs/>
          <w:color w:val="000000" w:themeColor="text1"/>
          <w:sz w:val="32"/>
          <w:szCs w:val="32"/>
        </w:rPr>
        <w:t>（二）</w:t>
      </w:r>
      <w:r>
        <w:rPr>
          <w:rFonts w:hint="eastAsia" w:ascii="仿宋_GB2312" w:hAnsi="仿宋_GB2312" w:eastAsia="仿宋_GB2312" w:cs="仿宋_GB2312"/>
          <w:sz w:val="32"/>
          <w:szCs w:val="32"/>
        </w:rPr>
        <w:t>县商务局负责材料审核、县财政局负责程序性审核。对不符合要求的申报项目予以剔除；对符合要求的申报项目，由县商务局委托第三方机构进行验收；经核验合格的申报项目，经项目公示期满无异议后由县财政、商务局联合下达奖补资金。</w:t>
      </w:r>
    </w:p>
    <w:p>
      <w:pPr>
        <w:spacing w:line="520" w:lineRule="exact"/>
        <w:ind w:firstLine="643" w:firstLineChars="200"/>
        <w:rPr>
          <w:rFonts w:hint="eastAsia" w:ascii="仿宋_GB2312" w:hAnsi="仿宋_GB2312" w:eastAsia="仿宋_GB2312" w:cs="仿宋_GB2312"/>
          <w:sz w:val="32"/>
          <w:szCs w:val="32"/>
        </w:rPr>
      </w:pPr>
      <w:r>
        <w:rPr>
          <w:rFonts w:hint="eastAsia" w:ascii="楷体_GB2312" w:hAnsi="黑体" w:eastAsia="楷体_GB2312" w:cs="楷体_GB2312"/>
          <w:b/>
          <w:bCs/>
          <w:color w:val="000000" w:themeColor="text1"/>
          <w:sz w:val="32"/>
          <w:szCs w:val="32"/>
        </w:rPr>
        <w:t>（三）</w:t>
      </w:r>
      <w:r>
        <w:rPr>
          <w:rFonts w:hint="eastAsia" w:ascii="仿宋_GB2312" w:hAnsi="仿宋_GB2312" w:eastAsia="仿宋_GB2312" w:cs="仿宋_GB2312"/>
          <w:sz w:val="32"/>
          <w:szCs w:val="32"/>
        </w:rPr>
        <w:t>根据《财政部关于印发&lt;中央财政服务业发展专项资金管理办法&gt;的通知》（财建〔2015〕256 号）和《服务业发展资金管理办法》（财建〔2019〕50 号）等文件精神，项目原则上按“先建后补、以奖代补”的补助方式。涉及重复补助部分，或与上级补助及我县其他政策交叉重叠的，按就高标准执行，但不得重复享受。同时，对于单个项目最高补助不超过300万元。</w:t>
      </w:r>
    </w:p>
    <w:p>
      <w:pPr>
        <w:spacing w:line="520" w:lineRule="exact"/>
        <w:ind w:firstLine="643" w:firstLineChars="200"/>
        <w:rPr>
          <w:rFonts w:ascii="仿宋_GB2312" w:hAnsi="仿宋_GB2312" w:eastAsia="仿宋_GB2312" w:cs="仿宋_GB2312"/>
          <w:sz w:val="32"/>
          <w:szCs w:val="32"/>
        </w:rPr>
      </w:pPr>
      <w:r>
        <w:rPr>
          <w:rFonts w:hint="eastAsia" w:ascii="楷体_GB2312" w:hAnsi="黑体" w:eastAsia="楷体_GB2312" w:cs="楷体_GB2312"/>
          <w:b/>
          <w:bCs/>
          <w:color w:val="000000" w:themeColor="text1"/>
          <w:sz w:val="32"/>
          <w:szCs w:val="32"/>
        </w:rPr>
        <w:t>（四）</w:t>
      </w:r>
      <w:r>
        <w:rPr>
          <w:rFonts w:hint="eastAsia" w:ascii="仿宋_GB2312" w:hAnsi="仿宋_GB2312" w:eastAsia="仿宋_GB2312" w:cs="仿宋_GB2312"/>
          <w:sz w:val="32"/>
          <w:szCs w:val="32"/>
        </w:rPr>
        <w:t>获得示范资金支持项目应在显著位置标识“国家电子商务进农村综合示范项目”字样。凡接受财政支持的项目必须按要求提供交易和活动信息，同时依法保护项目承办单位信息安全。未提供完整信息的项目不得验收。</w:t>
      </w:r>
    </w:p>
    <w:p>
      <w:pPr>
        <w:spacing w:line="520" w:lineRule="exact"/>
        <w:ind w:firstLine="643" w:firstLineChars="200"/>
        <w:rPr>
          <w:rFonts w:ascii="仿宋_GB2312" w:hAnsi="仿宋_GB2312" w:eastAsia="仿宋_GB2312" w:cs="仿宋_GB2312"/>
          <w:sz w:val="32"/>
          <w:szCs w:val="32"/>
        </w:rPr>
      </w:pPr>
      <w:r>
        <w:rPr>
          <w:rFonts w:hint="eastAsia" w:ascii="楷体_GB2312" w:hAnsi="黑体" w:eastAsia="楷体_GB2312" w:cs="楷体_GB2312"/>
          <w:b/>
          <w:bCs/>
          <w:color w:val="000000" w:themeColor="text1"/>
          <w:sz w:val="32"/>
          <w:szCs w:val="32"/>
        </w:rPr>
        <w:t>（五）</w:t>
      </w:r>
      <w:r>
        <w:rPr>
          <w:rFonts w:hint="eastAsia" w:ascii="仿宋_GB2312" w:hAnsi="仿宋_GB2312" w:eastAsia="仿宋_GB2312" w:cs="仿宋_GB2312"/>
          <w:sz w:val="32"/>
          <w:szCs w:val="32"/>
        </w:rPr>
        <w:t>获得专项资金补助的企业（单位）要严格落实专账管理制度，按照有关会计制度或会计准则进行会计核算和账目处理，对专项资金的支出建立辅助明细台账，单独核算，确保接受财务检查时能提供真实、合法、完整的会计资料。在专项资金申请和使用过程中，如存在弄虚作假、挪用截留、挤占资金的行为，县商务局有权追回已拨付的款项，并取消该单位以后年度申请相关项目资金资格外，将移交相关部门进行查处。</w:t>
      </w:r>
    </w:p>
    <w:p>
      <w:pPr>
        <w:spacing w:line="520" w:lineRule="exact"/>
        <w:ind w:firstLine="643" w:firstLineChars="200"/>
      </w:pPr>
      <w:r>
        <w:rPr>
          <w:rFonts w:hint="eastAsia" w:ascii="楷体_GB2312" w:hAnsi="黑体" w:eastAsia="楷体_GB2312" w:cs="楷体_GB2312"/>
          <w:b/>
          <w:bCs/>
          <w:color w:val="000000" w:themeColor="text1"/>
          <w:sz w:val="32"/>
          <w:szCs w:val="32"/>
        </w:rPr>
        <w:t>（六）</w:t>
      </w:r>
      <w:r>
        <w:rPr>
          <w:rFonts w:hint="eastAsia" w:ascii="仿宋_GB2312" w:hAnsi="仿宋_GB2312" w:eastAsia="仿宋_GB2312" w:cs="仿宋_GB2312"/>
          <w:sz w:val="32"/>
          <w:szCs w:val="32"/>
        </w:rPr>
        <w:t>县商务局及相关业务主管部门将进一步加强对项目质量与进度，财政资金使用情况的跟踪、检查和监督，确保项目资金专款专用。项目实施单位负责项目的具体实施，按照规定严格项目和资金管理，接受县商务局、县财政局等有关部门的监督检查和审计。</w:t>
      </w:r>
    </w:p>
    <w:p>
      <w:pPr>
        <w:widowControl/>
        <w:shd w:val="clear" w:color="auto" w:fill="FFFFFF"/>
        <w:snapToGrid w:val="0"/>
        <w:spacing w:line="520" w:lineRule="exact"/>
        <w:ind w:firstLine="645"/>
        <w:rPr>
          <w:rFonts w:ascii="仿宋_GB2312" w:eastAsia="仿宋_GB2312" w:cs="Times New Roman"/>
          <w:color w:val="000000" w:themeColor="text1"/>
          <w:sz w:val="32"/>
          <w:szCs w:val="32"/>
        </w:rPr>
      </w:pPr>
      <w:r>
        <w:rPr>
          <w:rFonts w:hint="eastAsia" w:ascii="黑体" w:hAnsi="黑体" w:eastAsia="黑体" w:cs="黑体"/>
          <w:color w:val="000000" w:themeColor="text1"/>
          <w:sz w:val="32"/>
          <w:szCs w:val="32"/>
          <w:shd w:val="clear" w:color="auto" w:fill="FFFFFF"/>
        </w:rPr>
        <w:t>六、保障措施</w:t>
      </w:r>
    </w:p>
    <w:p>
      <w:pPr>
        <w:widowControl/>
        <w:shd w:val="clear" w:color="auto" w:fill="FFFFFF"/>
        <w:snapToGrid w:val="0"/>
        <w:spacing w:line="520" w:lineRule="exact"/>
        <w:ind w:firstLine="645"/>
        <w:rPr>
          <w:rFonts w:ascii="仿宋_GB2312" w:eastAsia="仿宋_GB2312" w:cs="Times New Roman"/>
          <w:color w:val="000000" w:themeColor="text1"/>
          <w:sz w:val="32"/>
          <w:szCs w:val="32"/>
        </w:rPr>
      </w:pPr>
      <w:r>
        <w:rPr>
          <w:rFonts w:hint="eastAsia" w:ascii="楷体_GB2312" w:eastAsia="楷体_GB2312" w:cs="楷体_GB2312"/>
          <w:b/>
          <w:bCs/>
          <w:color w:val="000000" w:themeColor="text1"/>
          <w:kern w:val="0"/>
          <w:sz w:val="32"/>
          <w:szCs w:val="32"/>
        </w:rPr>
        <w:t>（一）加强项目资金管理。</w:t>
      </w:r>
      <w:r>
        <w:rPr>
          <w:rFonts w:hint="eastAsia" w:ascii="仿宋_GB2312" w:eastAsia="仿宋_GB2312" w:cs="仿宋_GB2312"/>
          <w:color w:val="000000" w:themeColor="text1"/>
          <w:sz w:val="32"/>
          <w:szCs w:val="32"/>
        </w:rPr>
        <w:t>根据《福建省商务厅福建省财政厅关于进一步规范电子商务进农村示范资金使用的通知》（闽商务电商〔</w:t>
      </w:r>
      <w:r>
        <w:rPr>
          <w:rFonts w:ascii="仿宋_GB2312" w:eastAsia="仿宋_GB2312" w:cs="仿宋_GB2312"/>
          <w:color w:val="000000" w:themeColor="text1"/>
          <w:sz w:val="32"/>
          <w:szCs w:val="32"/>
        </w:rPr>
        <w:t>2018</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 xml:space="preserve">14 </w:t>
      </w:r>
      <w:r>
        <w:rPr>
          <w:rFonts w:hint="eastAsia" w:ascii="仿宋_GB2312" w:eastAsia="仿宋_GB2312" w:cs="仿宋_GB2312"/>
          <w:color w:val="000000" w:themeColor="text1"/>
          <w:sz w:val="32"/>
          <w:szCs w:val="32"/>
        </w:rPr>
        <w:t>号）、</w:t>
      </w:r>
      <w:r>
        <w:rPr>
          <w:rFonts w:hint="eastAsia" w:ascii="仿宋_GB2312" w:hAnsi="仿宋_GB2312" w:eastAsia="仿宋_GB2312" w:cs="仿宋_GB2312"/>
          <w:color w:val="000000" w:themeColor="text1"/>
          <w:sz w:val="32"/>
          <w:szCs w:val="32"/>
        </w:rPr>
        <w:t>《福建省商务厅 福建省财政厅关于做好电子商务进农村示范工作若干事项的通知》（闽商务〔2019〕218号）</w:t>
      </w:r>
      <w:r>
        <w:rPr>
          <w:rFonts w:hint="eastAsia" w:ascii="仿宋_GB2312" w:eastAsia="仿宋_GB2312" w:cs="仿宋_GB2312"/>
          <w:color w:val="000000" w:themeColor="text1"/>
          <w:sz w:val="32"/>
          <w:szCs w:val="32"/>
        </w:rPr>
        <w:t>，</w:t>
      </w:r>
      <w:r>
        <w:rPr>
          <w:rFonts w:hint="eastAsia" w:ascii="仿宋_GB2312" w:eastAsia="仿宋_GB2312" w:cs="仿宋_GB2312"/>
          <w:color w:val="000000" w:themeColor="text1"/>
          <w:kern w:val="0"/>
          <w:sz w:val="32"/>
          <w:szCs w:val="32"/>
        </w:rPr>
        <w:t>严格按照专项资金管理办法，进行专账管理，独立核算，提升资金使用率，确保电子商务进农村综合示范工作高效进行。</w:t>
      </w:r>
    </w:p>
    <w:p>
      <w:pPr>
        <w:autoSpaceDE w:val="0"/>
        <w:adjustRightInd w:val="0"/>
        <w:snapToGrid w:val="0"/>
        <w:spacing w:line="520" w:lineRule="exact"/>
        <w:ind w:firstLine="643" w:firstLineChars="200"/>
        <w:rPr>
          <w:rFonts w:ascii="仿宋_GB2312" w:hAnsi="楷体" w:eastAsia="仿宋_GB2312" w:cs="Times New Roman"/>
          <w:color w:val="000000" w:themeColor="text1"/>
          <w:sz w:val="32"/>
          <w:szCs w:val="32"/>
        </w:rPr>
      </w:pPr>
      <w:r>
        <w:rPr>
          <w:rFonts w:hint="eastAsia" w:ascii="楷体_GB2312" w:eastAsia="楷体_GB2312" w:cs="楷体_GB2312"/>
          <w:b/>
          <w:bCs/>
          <w:color w:val="000000" w:themeColor="text1"/>
          <w:kern w:val="0"/>
          <w:sz w:val="32"/>
          <w:szCs w:val="32"/>
        </w:rPr>
        <w:t>(二)规范支出方式程序。</w:t>
      </w:r>
      <w:r>
        <w:rPr>
          <w:rFonts w:hint="eastAsia" w:ascii="仿宋_GB2312" w:eastAsia="仿宋_GB2312" w:cs="仿宋_GB2312"/>
          <w:color w:val="000000" w:themeColor="text1"/>
          <w:sz w:val="32"/>
          <w:szCs w:val="32"/>
        </w:rPr>
        <w:t>严格遵守国家有关法律法规和财务规章</w:t>
      </w:r>
      <w:r>
        <w:rPr>
          <w:rFonts w:hint="eastAsia" w:ascii="仿宋_GB2312" w:hAnsi="楷体" w:eastAsia="仿宋_GB2312" w:cs="仿宋_GB2312"/>
          <w:color w:val="000000" w:themeColor="text1"/>
          <w:sz w:val="32"/>
          <w:szCs w:val="32"/>
        </w:rPr>
        <w:t>制度，明</w:t>
      </w:r>
      <w:r>
        <w:rPr>
          <w:rFonts w:hint="eastAsia" w:ascii="仿宋_GB2312" w:eastAsia="仿宋_GB2312" w:cs="仿宋_GB2312"/>
          <w:color w:val="000000" w:themeColor="text1"/>
          <w:sz w:val="32"/>
          <w:szCs w:val="32"/>
        </w:rPr>
        <w:t>确专项资金支持对象和扶持范围，规范专项资金组织申报、审核把关、公开公示、拨付程序、验收检查等，全</w:t>
      </w:r>
      <w:r>
        <w:rPr>
          <w:rFonts w:hint="eastAsia" w:ascii="仿宋_GB2312" w:hAnsi="楷体" w:eastAsia="仿宋_GB2312" w:cs="仿宋_GB2312"/>
          <w:color w:val="000000" w:themeColor="text1"/>
          <w:sz w:val="32"/>
          <w:szCs w:val="32"/>
        </w:rPr>
        <w:t>面推行阳光监督，确保专款专用，提高专项资金使用效益。建立督查考核机制，定期对农村电子商务工作的开展情况进行督查，及时收集信息，并将督查结果进行通报。</w:t>
      </w:r>
    </w:p>
    <w:p>
      <w:pPr>
        <w:spacing w:line="520" w:lineRule="exact"/>
        <w:ind w:firstLine="643" w:firstLineChars="200"/>
        <w:rPr>
          <w:rFonts w:cs="Times New Roman"/>
          <w:color w:val="000000" w:themeColor="text1"/>
          <w:sz w:val="32"/>
          <w:szCs w:val="32"/>
        </w:rPr>
      </w:pPr>
      <w:r>
        <w:rPr>
          <w:rFonts w:hint="eastAsia" w:ascii="楷体_GB2312" w:eastAsia="楷体_GB2312" w:cs="楷体_GB2312"/>
          <w:b/>
          <w:bCs/>
          <w:color w:val="000000" w:themeColor="text1"/>
          <w:kern w:val="0"/>
          <w:sz w:val="32"/>
          <w:szCs w:val="32"/>
        </w:rPr>
        <w:t>（三）严守支出红线。</w:t>
      </w:r>
      <w:r>
        <w:rPr>
          <w:rFonts w:hint="eastAsia" w:ascii="仿宋_GB2312" w:eastAsia="仿宋_GB2312" w:cs="仿宋_GB2312"/>
          <w:color w:val="000000" w:themeColor="text1"/>
          <w:sz w:val="32"/>
          <w:szCs w:val="32"/>
        </w:rPr>
        <w:t>根据《财政部关于印发</w:t>
      </w:r>
      <w:r>
        <w:rPr>
          <w:rFonts w:ascii="仿宋_GB2312" w:eastAsia="仿宋_GB2312" w:cs="仿宋_GB2312"/>
          <w:color w:val="000000" w:themeColor="text1"/>
          <w:sz w:val="32"/>
          <w:szCs w:val="32"/>
        </w:rPr>
        <w:t>&lt;</w:t>
      </w:r>
      <w:r>
        <w:rPr>
          <w:rFonts w:hint="eastAsia" w:ascii="仿宋_GB2312" w:eastAsia="仿宋_GB2312" w:cs="仿宋_GB2312"/>
          <w:color w:val="000000" w:themeColor="text1"/>
          <w:sz w:val="32"/>
          <w:szCs w:val="32"/>
        </w:rPr>
        <w:t>中央财政服务业发展专项资金管理办法</w:t>
      </w:r>
      <w:r>
        <w:rPr>
          <w:rFonts w:ascii="仿宋_GB2312" w:eastAsia="仿宋_GB2312" w:cs="仿宋_GB2312"/>
          <w:color w:val="000000" w:themeColor="text1"/>
          <w:sz w:val="32"/>
          <w:szCs w:val="32"/>
        </w:rPr>
        <w:t>&gt;</w:t>
      </w:r>
      <w:r>
        <w:rPr>
          <w:rFonts w:hint="eastAsia" w:ascii="仿宋_GB2312" w:eastAsia="仿宋_GB2312" w:cs="仿宋_GB2312"/>
          <w:color w:val="000000" w:themeColor="text1"/>
          <w:sz w:val="32"/>
          <w:szCs w:val="32"/>
        </w:rPr>
        <w:t>的通知》（财建〔</w:t>
      </w:r>
      <w:r>
        <w:rPr>
          <w:rFonts w:ascii="仿宋_GB2312" w:eastAsia="仿宋_GB2312" w:cs="仿宋_GB2312"/>
          <w:color w:val="000000" w:themeColor="text1"/>
          <w:sz w:val="32"/>
          <w:szCs w:val="32"/>
        </w:rPr>
        <w:t>2015</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 xml:space="preserve">256 </w:t>
      </w:r>
      <w:r>
        <w:rPr>
          <w:rFonts w:hint="eastAsia" w:ascii="仿宋_GB2312" w:eastAsia="仿宋_GB2312" w:cs="仿宋_GB2312"/>
          <w:color w:val="000000" w:themeColor="text1"/>
          <w:sz w:val="32"/>
          <w:szCs w:val="32"/>
        </w:rPr>
        <w:t>号）等有关规定，示范资金不得用于网络交易平台、楼堂馆所建设、</w:t>
      </w:r>
    </w:p>
    <w:p>
      <w:pPr>
        <w:spacing w:line="520" w:lineRule="exact"/>
        <w:rPr>
          <w:rFonts w:cs="Times New Roman"/>
          <w:color w:val="000000" w:themeColor="text1"/>
          <w:sz w:val="32"/>
          <w:szCs w:val="32"/>
        </w:rPr>
      </w:pPr>
      <w:r>
        <w:rPr>
          <w:rFonts w:hint="eastAsia" w:ascii="仿宋_GB2312" w:eastAsia="仿宋_GB2312" w:cs="仿宋_GB2312"/>
          <w:color w:val="000000" w:themeColor="text1"/>
          <w:sz w:val="32"/>
          <w:szCs w:val="32"/>
        </w:rPr>
        <w:t>工作经费（包括人员经费和运转经费等一般性开支）及购买流</w:t>
      </w:r>
    </w:p>
    <w:p>
      <w:pPr>
        <w:spacing w:line="520" w:lineRule="exact"/>
        <w:rPr>
          <w:rFonts w:cs="Times New Roman"/>
          <w:color w:val="000000" w:themeColor="text1"/>
          <w:sz w:val="32"/>
          <w:szCs w:val="32"/>
        </w:rPr>
      </w:pPr>
      <w:r>
        <w:rPr>
          <w:rFonts w:hint="eastAsia" w:ascii="仿宋_GB2312" w:eastAsia="仿宋_GB2312" w:cs="仿宋_GB2312"/>
          <w:color w:val="000000" w:themeColor="text1"/>
          <w:sz w:val="32"/>
          <w:szCs w:val="32"/>
        </w:rPr>
        <w:t>量（如宣传广告、入口推荐、搜索优化）等支出。不得以现金</w:t>
      </w:r>
    </w:p>
    <w:p>
      <w:pPr>
        <w:pStyle w:val="4"/>
        <w:widowControl w:val="0"/>
        <w:wordWrap/>
        <w:autoSpaceDE w:val="0"/>
        <w:snapToGrid w:val="0"/>
        <w:spacing w:line="520" w:lineRule="exact"/>
        <w:rPr>
          <w:rFonts w:ascii="仿宋_GB2312" w:hAnsi="Calibri" w:eastAsia="仿宋_GB2312" w:cs="Times New Roman"/>
          <w:b w:val="0"/>
          <w:bCs w:val="0"/>
          <w:color w:val="000000" w:themeColor="text1"/>
          <w:kern w:val="2"/>
          <w:sz w:val="32"/>
          <w:szCs w:val="32"/>
        </w:rPr>
      </w:pPr>
      <w:r>
        <w:rPr>
          <w:rFonts w:hint="eastAsia" w:ascii="仿宋_GB2312" w:hAnsi="Calibri" w:eastAsia="仿宋_GB2312" w:cs="仿宋_GB2312"/>
          <w:b w:val="0"/>
          <w:bCs w:val="0"/>
          <w:color w:val="000000" w:themeColor="text1"/>
          <w:kern w:val="2"/>
          <w:sz w:val="32"/>
          <w:szCs w:val="32"/>
        </w:rPr>
        <w:t>方式支出，不得用于投资设立公司等。</w:t>
      </w:r>
    </w:p>
    <w:p>
      <w:pPr>
        <w:adjustRightInd w:val="0"/>
        <w:snapToGrid w:val="0"/>
        <w:spacing w:line="520" w:lineRule="exact"/>
        <w:ind w:firstLine="708" w:firstLineChars="200"/>
        <w:rPr>
          <w:rFonts w:ascii="黑体" w:hAnsi="黑体" w:eastAsia="黑体" w:cs="Times New Roman"/>
          <w:color w:val="000000" w:themeColor="text1"/>
          <w:spacing w:val="17"/>
          <w:kern w:val="0"/>
          <w:sz w:val="32"/>
          <w:szCs w:val="32"/>
        </w:rPr>
      </w:pPr>
      <w:r>
        <w:rPr>
          <w:rFonts w:hint="eastAsia" w:ascii="黑体" w:hAnsi="黑体" w:eastAsia="黑体" w:cs="黑体"/>
          <w:color w:val="000000" w:themeColor="text1"/>
          <w:spacing w:val="17"/>
          <w:kern w:val="0"/>
          <w:sz w:val="32"/>
          <w:szCs w:val="32"/>
        </w:rPr>
        <w:t>七、其他</w:t>
      </w:r>
    </w:p>
    <w:p>
      <w:pPr>
        <w:spacing w:line="500" w:lineRule="exact"/>
        <w:ind w:firstLine="645"/>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（一）请各乡（镇）</w:t>
      </w:r>
      <w:r>
        <w:rPr>
          <w:rFonts w:hint="eastAsia" w:ascii="仿宋_GB2312" w:eastAsia="仿宋_GB2312" w:cs="仿宋_GB2312"/>
          <w:sz w:val="32"/>
          <w:szCs w:val="32"/>
        </w:rPr>
        <w:t>人民政府要加大</w:t>
      </w:r>
      <w:r>
        <w:rPr>
          <w:rFonts w:hint="eastAsia" w:ascii="仿宋_GB2312" w:eastAsia="仿宋_GB2312" w:cs="仿宋_GB2312"/>
          <w:sz w:val="32"/>
          <w:szCs w:val="32"/>
          <w:lang w:val="en-US" w:eastAsia="zh-CN"/>
        </w:rPr>
        <w:t>本</w:t>
      </w:r>
      <w:r>
        <w:rPr>
          <w:rFonts w:hint="eastAsia" w:ascii="仿宋_GB2312" w:eastAsia="仿宋_GB2312" w:cs="仿宋_GB2312"/>
          <w:sz w:val="32"/>
          <w:szCs w:val="32"/>
        </w:rPr>
        <w:t>政策宣传力度，并做好</w:t>
      </w:r>
      <w:r>
        <w:rPr>
          <w:rFonts w:hint="eastAsia" w:ascii="仿宋_GB2312" w:eastAsia="仿宋_GB2312" w:cs="仿宋_GB2312"/>
          <w:sz w:val="32"/>
          <w:szCs w:val="32"/>
          <w:lang w:val="en-US" w:eastAsia="zh-CN"/>
        </w:rPr>
        <w:t>相关企业</w:t>
      </w:r>
      <w:r>
        <w:rPr>
          <w:rFonts w:hint="eastAsia" w:ascii="仿宋_GB2312" w:eastAsia="仿宋_GB2312" w:cs="仿宋_GB2312"/>
          <w:sz w:val="32"/>
          <w:szCs w:val="32"/>
        </w:rPr>
        <w:t>奖励（补助）申报服务工作，让符合条件的企业切实享受到政策的优惠。</w:t>
      </w:r>
    </w:p>
    <w:p>
      <w:pPr>
        <w:adjustRightInd w:val="0"/>
        <w:snapToGrid w:val="0"/>
        <w:spacing w:line="520" w:lineRule="exact"/>
        <w:ind w:firstLine="708"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pacing w:val="17"/>
          <w:kern w:val="0"/>
          <w:sz w:val="32"/>
          <w:szCs w:val="32"/>
        </w:rPr>
        <w:t>（</w:t>
      </w:r>
      <w:r>
        <w:rPr>
          <w:rFonts w:hint="eastAsia" w:ascii="仿宋_GB2312" w:hAnsi="仿宋_GB2312" w:eastAsia="仿宋_GB2312" w:cs="仿宋_GB2312"/>
          <w:color w:val="000000" w:themeColor="text1"/>
          <w:spacing w:val="17"/>
          <w:kern w:val="0"/>
          <w:sz w:val="32"/>
          <w:szCs w:val="32"/>
          <w:lang w:val="en-US" w:eastAsia="zh-CN"/>
        </w:rPr>
        <w:t>二</w:t>
      </w:r>
      <w:r>
        <w:rPr>
          <w:rFonts w:hint="eastAsia" w:ascii="仿宋_GB2312" w:hAnsi="仿宋_GB2312" w:eastAsia="仿宋_GB2312" w:cs="仿宋_GB2312"/>
          <w:color w:val="000000" w:themeColor="text1"/>
          <w:spacing w:val="17"/>
          <w:kern w:val="0"/>
          <w:sz w:val="32"/>
          <w:szCs w:val="32"/>
        </w:rPr>
        <w:t>）</w:t>
      </w:r>
      <w:r>
        <w:rPr>
          <w:rFonts w:hint="eastAsia" w:ascii="仿宋_GB2312" w:hAnsi="仿宋_GB2312" w:eastAsia="仿宋_GB2312" w:cs="仿宋_GB2312"/>
          <w:color w:val="000000" w:themeColor="text1"/>
          <w:kern w:val="0"/>
          <w:sz w:val="32"/>
          <w:szCs w:val="32"/>
        </w:rPr>
        <w:t>本意见奖励补助对象为在县内依法注册纳税、具有有效的营业执照、税务登记证、组织机构代码证的企业法人或者国有企业、全民所有制分支机构；经营状况良好，有独立、健全的财务核算和管理制度，近</w:t>
      </w:r>
      <w:r>
        <w:rPr>
          <w:rFonts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年来无违法违纪行为，信用记录良好。且按规定及时向行业主管、统计等相关部门提供资料和报表。</w:t>
      </w:r>
    </w:p>
    <w:p>
      <w:pPr>
        <w:adjustRightInd w:val="0"/>
        <w:snapToGrid w:val="0"/>
        <w:spacing w:line="52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三</w:t>
      </w:r>
      <w:r>
        <w:rPr>
          <w:rFonts w:hint="eastAsia" w:ascii="仿宋_GB2312" w:hAnsi="仿宋_GB2312" w:eastAsia="仿宋_GB2312" w:cs="仿宋_GB2312"/>
          <w:color w:val="000000" w:themeColor="text1"/>
          <w:kern w:val="0"/>
          <w:sz w:val="32"/>
          <w:szCs w:val="32"/>
        </w:rPr>
        <w:t>）项目奖补按“先建设、后补助”办法兑付。</w:t>
      </w:r>
    </w:p>
    <w:p>
      <w:pPr>
        <w:adjustRightInd w:val="0"/>
        <w:snapToGrid w:val="0"/>
        <w:spacing w:line="520" w:lineRule="exact"/>
        <w:ind w:firstLine="62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四</w:t>
      </w:r>
      <w:r>
        <w:rPr>
          <w:rFonts w:hint="eastAsia" w:ascii="仿宋_GB2312" w:hAnsi="仿宋_GB2312" w:eastAsia="仿宋_GB2312" w:cs="仿宋_GB2312"/>
          <w:color w:val="000000" w:themeColor="text1"/>
          <w:kern w:val="0"/>
          <w:sz w:val="32"/>
          <w:szCs w:val="32"/>
        </w:rPr>
        <w:t>）本通知涉及重复补助部分，或与上级补助及我县其他政策交叉重叠的，按就高标准执行，但不得重复享受。</w:t>
      </w:r>
    </w:p>
    <w:p>
      <w:pPr>
        <w:pStyle w:val="2"/>
        <w:spacing w:line="520" w:lineRule="exact"/>
        <w:ind w:firstLine="0"/>
      </w:pPr>
      <w:r>
        <w:rPr>
          <w:rFonts w:hint="eastAsia"/>
        </w:rPr>
        <w:t xml:space="preserve">    （</w:t>
      </w:r>
      <w:r>
        <w:rPr>
          <w:rFonts w:hint="eastAsia"/>
          <w:lang w:val="en-US" w:eastAsia="zh-CN"/>
        </w:rPr>
        <w:t>五</w:t>
      </w:r>
      <w:r>
        <w:rPr>
          <w:rFonts w:hint="eastAsia"/>
        </w:rPr>
        <w:t>）项目申报材料原则上参照本文件，若中央、省、市另外要求，按上级要求材料进行申报。</w:t>
      </w:r>
    </w:p>
    <w:p>
      <w:pPr>
        <w:adjustRightInd w:val="0"/>
        <w:snapToGrid w:val="0"/>
        <w:spacing w:line="520" w:lineRule="exact"/>
        <w:ind w:firstLine="64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六</w:t>
      </w:r>
      <w:r>
        <w:rPr>
          <w:rFonts w:hint="eastAsia" w:ascii="仿宋_GB2312" w:hAnsi="仿宋_GB2312" w:eastAsia="仿宋_GB2312" w:cs="仿宋_GB2312"/>
          <w:color w:val="000000" w:themeColor="text1"/>
          <w:kern w:val="0"/>
          <w:sz w:val="32"/>
          <w:szCs w:val="32"/>
        </w:rPr>
        <w:t>）本通知自发布之日起实施，实施时间至2020年12月31日止，由县商务局负责解释。</w:t>
      </w:r>
    </w:p>
    <w:p>
      <w:pPr>
        <w:adjustRightInd w:val="0"/>
        <w:snapToGrid w:val="0"/>
        <w:spacing w:line="520" w:lineRule="exact"/>
        <w:ind w:firstLine="64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七</w:t>
      </w:r>
      <w:r>
        <w:rPr>
          <w:rFonts w:hint="eastAsia" w:ascii="仿宋_GB2312" w:hAnsi="仿宋_GB2312" w:eastAsia="仿宋_GB2312" w:cs="仿宋_GB2312"/>
          <w:color w:val="000000" w:themeColor="text1"/>
          <w:kern w:val="0"/>
          <w:sz w:val="32"/>
          <w:szCs w:val="32"/>
        </w:rPr>
        <w:t>）联系人：</w:t>
      </w:r>
    </w:p>
    <w:p>
      <w:pPr>
        <w:adjustRightInd w:val="0"/>
        <w:snapToGrid w:val="0"/>
        <w:spacing w:line="520" w:lineRule="exact"/>
        <w:ind w:firstLine="64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县商务局电商股  黄焱  0598-6826726</w:t>
      </w:r>
    </w:p>
    <w:p>
      <w:pPr>
        <w:adjustRightInd w:val="0"/>
        <w:snapToGrid w:val="0"/>
        <w:spacing w:line="520" w:lineRule="exact"/>
        <w:rPr>
          <w:rFonts w:ascii="仿宋_GB2312" w:hAnsi="仿宋_GB2312" w:eastAsia="仿宋_GB2312" w:cs="仿宋_GB2312"/>
          <w:color w:val="000000" w:themeColor="text1"/>
          <w:kern w:val="0"/>
          <w:sz w:val="32"/>
          <w:szCs w:val="32"/>
        </w:rPr>
      </w:pPr>
    </w:p>
    <w:p>
      <w:pPr>
        <w:adjustRightInd w:val="0"/>
        <w:snapToGrid w:val="0"/>
        <w:spacing w:line="52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w:t>
      </w:r>
    </w:p>
    <w:p>
      <w:pPr>
        <w:spacing w:line="520" w:lineRule="exact"/>
        <w:ind w:left="958" w:leftChars="304" w:hanging="320" w:hangingChars="1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1.加快推进宁化县电子商务进农村综合示范创建项目申报材料、申报材料的真实性声明</w:t>
      </w:r>
    </w:p>
    <w:p>
      <w:pPr>
        <w:spacing w:line="600" w:lineRule="exact"/>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333333"/>
          <w:sz w:val="32"/>
          <w:szCs w:val="32"/>
          <w:shd w:val="clear" w:color="auto" w:fill="FFFFFF"/>
        </w:rPr>
        <w:t>宁化县</w:t>
      </w:r>
      <w:r>
        <w:rPr>
          <w:rFonts w:hint="eastAsia" w:ascii="仿宋_GB2312" w:hAnsi="仿宋_GB2312" w:eastAsia="仿宋_GB2312" w:cs="仿宋_GB2312"/>
          <w:color w:val="000000" w:themeColor="text1"/>
          <w:sz w:val="32"/>
          <w:szCs w:val="32"/>
        </w:rPr>
        <w:t>产销对接综合服务体系建设项目资金申请报告</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3.宁化县支持产销对接综合服务体系建设申报表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w:t>
      </w:r>
      <w:r>
        <w:rPr>
          <w:rFonts w:hint="eastAsia" w:ascii="仿宋_GB2312" w:hAnsi="仿宋_GB2312" w:eastAsia="仿宋_GB2312" w:cs="仿宋_GB2312"/>
          <w:color w:val="000000" w:themeColor="text1"/>
          <w:sz w:val="32"/>
          <w:szCs w:val="32"/>
        </w:rPr>
        <w:t>宁化县公共品牌建设项目资金申请报告</w:t>
      </w:r>
    </w:p>
    <w:p>
      <w:pPr>
        <w:pStyle w:val="11"/>
        <w:widowControl/>
        <w:wordWrap w:val="0"/>
        <w:spacing w:beforeAutospacing="0" w:afterAutospacing="0" w:line="520" w:lineRule="exact"/>
        <w:ind w:left="958" w:leftChars="304" w:hanging="320" w:hangingChars="100"/>
        <w:jc w:val="both"/>
        <w:textAlignment w:val="baseline"/>
        <w:rPr>
          <w:rFonts w:ascii="仿宋_GB2312" w:eastAsia="仿宋_GB2312"/>
          <w:color w:val="000000"/>
          <w:sz w:val="32"/>
          <w:szCs w:val="32"/>
          <w:shd w:val="clear" w:color="auto" w:fill="FFFFFF"/>
        </w:rPr>
      </w:pPr>
      <w:r>
        <w:rPr>
          <w:rFonts w:hint="eastAsia" w:ascii="仿宋_GB2312" w:hAnsi="仿宋_GB2312" w:eastAsia="仿宋_GB2312" w:cs="仿宋_GB2312"/>
          <w:sz w:val="32"/>
          <w:szCs w:val="32"/>
        </w:rPr>
        <w:t>5.</w:t>
      </w:r>
      <w:r>
        <w:rPr>
          <w:rFonts w:hint="eastAsia" w:ascii="仿宋_GB2312" w:eastAsia="仿宋_GB2312"/>
          <w:color w:val="000000"/>
          <w:sz w:val="32"/>
          <w:szCs w:val="32"/>
          <w:shd w:val="clear" w:color="auto" w:fill="FFFFFF"/>
        </w:rPr>
        <w:t>宁化县地产品网销上行扶持资金申请表、宁化县地产品网销上行扶持资金申请报告</w:t>
      </w:r>
    </w:p>
    <w:p>
      <w:pPr>
        <w:spacing w:line="600" w:lineRule="exact"/>
        <w:ind w:left="958" w:leftChars="304" w:hanging="320" w:hangingChars="100"/>
        <w:rPr>
          <w:rFonts w:ascii="仿宋_GB2312" w:eastAsia="仿宋_GB2312"/>
          <w:color w:val="000000"/>
          <w:kern w:val="0"/>
          <w:sz w:val="32"/>
          <w:szCs w:val="32"/>
          <w:shd w:val="clear" w:color="auto" w:fill="FFFFFF"/>
        </w:rPr>
      </w:pPr>
      <w:r>
        <w:rPr>
          <w:rFonts w:hint="eastAsia" w:ascii="仿宋_GB2312" w:hAnsi="仿宋_GB2312" w:eastAsia="仿宋_GB2312" w:cs="仿宋_GB2312"/>
          <w:sz w:val="32"/>
          <w:szCs w:val="32"/>
        </w:rPr>
        <w:t>6.</w:t>
      </w:r>
      <w:r>
        <w:rPr>
          <w:rFonts w:hint="eastAsia" w:ascii="仿宋_GB2312" w:eastAsia="仿宋_GB2312"/>
          <w:color w:val="000000"/>
          <w:kern w:val="0"/>
          <w:sz w:val="32"/>
          <w:szCs w:val="32"/>
          <w:shd w:val="clear" w:color="auto" w:fill="FFFFFF"/>
        </w:rPr>
        <w:t>宁化县电商企业租用仓储开展农产品上行扶持资金申请报告</w:t>
      </w:r>
    </w:p>
    <w:p>
      <w:pPr>
        <w:spacing w:line="600" w:lineRule="exact"/>
        <w:ind w:left="958" w:leftChars="304" w:hanging="320" w:hangingChars="100"/>
        <w:rPr>
          <w:rFonts w:ascii="仿宋_GB2312" w:eastAsia="仿宋_GB2312"/>
          <w:color w:val="000000"/>
          <w:kern w:val="0"/>
          <w:sz w:val="32"/>
          <w:szCs w:val="32"/>
          <w:shd w:val="clear" w:color="auto" w:fill="FFFFFF"/>
        </w:rPr>
      </w:pPr>
      <w:r>
        <w:rPr>
          <w:rFonts w:hint="eastAsia" w:ascii="仿宋_GB2312" w:hAnsi="仿宋_GB2312" w:eastAsia="仿宋_GB2312" w:cs="仿宋_GB2312"/>
          <w:color w:val="000000"/>
          <w:sz w:val="32"/>
          <w:szCs w:val="32"/>
          <w:shd w:val="clear" w:color="auto" w:fill="FFFFFF"/>
        </w:rPr>
        <w:t>7.</w:t>
      </w:r>
      <w:r>
        <w:rPr>
          <w:rFonts w:hint="eastAsia" w:ascii="仿宋_GB2312" w:eastAsia="仿宋_GB2312"/>
          <w:color w:val="000000"/>
          <w:kern w:val="0"/>
          <w:sz w:val="32"/>
          <w:szCs w:val="32"/>
          <w:shd w:val="clear" w:color="auto" w:fill="FFFFFF"/>
        </w:rPr>
        <w:t>宁化县电商企业租用仓储开展农产品上行扶持资金申报表</w:t>
      </w:r>
    </w:p>
    <w:p>
      <w:pPr>
        <w:spacing w:line="600" w:lineRule="exact"/>
        <w:ind w:left="958" w:leftChars="304" w:hanging="320" w:hangingChars="1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w:t>
      </w:r>
      <w:r>
        <w:rPr>
          <w:rFonts w:hint="eastAsia" w:ascii="仿宋_GB2312" w:eastAsia="仿宋_GB2312"/>
          <w:color w:val="000000"/>
          <w:kern w:val="0"/>
          <w:sz w:val="32"/>
          <w:szCs w:val="32"/>
          <w:shd w:val="clear" w:color="auto" w:fill="FFFFFF"/>
        </w:rPr>
        <w:t>宁化县企业参加农产品展会展销费用补助资金申请报告</w:t>
      </w:r>
    </w:p>
    <w:p>
      <w:pPr>
        <w:pStyle w:val="11"/>
        <w:widowControl/>
        <w:wordWrap w:val="0"/>
        <w:spacing w:beforeAutospacing="0" w:afterAutospacing="0" w:line="520" w:lineRule="exact"/>
        <w:ind w:firstLine="640" w:firstLineChars="200"/>
        <w:jc w:val="both"/>
        <w:textAlignment w:val="baseline"/>
        <w:rPr>
          <w:rFonts w:ascii="仿宋_GB2312" w:eastAsia="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w:t>
      </w:r>
      <w:r>
        <w:rPr>
          <w:rFonts w:hint="eastAsia" w:ascii="仿宋_GB2312" w:eastAsia="仿宋_GB2312"/>
          <w:color w:val="000000"/>
          <w:sz w:val="32"/>
          <w:szCs w:val="32"/>
          <w:shd w:val="clear" w:color="auto" w:fill="FFFFFF"/>
        </w:rPr>
        <w:t>宁化县提高农村流通基础设施建设补助资金申请报告</w:t>
      </w:r>
    </w:p>
    <w:p>
      <w:pPr>
        <w:pStyle w:val="11"/>
        <w:widowControl/>
        <w:wordWrap w:val="0"/>
        <w:spacing w:beforeAutospacing="0" w:afterAutospacing="0" w:line="520" w:lineRule="exact"/>
        <w:ind w:firstLine="640" w:firstLineChars="200"/>
        <w:jc w:val="both"/>
        <w:textAlignment w:val="baseline"/>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10.宁化县（xxx公司名称）物流体系项目完成情况表</w:t>
      </w:r>
    </w:p>
    <w:p>
      <w:pPr>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11.宁化县贫困人员开设网店扶持资金申报表</w:t>
      </w:r>
    </w:p>
    <w:p>
      <w:pPr>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12.宁化县电商企业助力精准扶贫奖补资金申报表</w:t>
      </w:r>
    </w:p>
    <w:p>
      <w:pPr>
        <w:ind w:left="958" w:leftChars="304" w:hanging="320" w:hangingChars="1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13.</w:t>
      </w:r>
      <w:r>
        <w:rPr>
          <w:rFonts w:hint="eastAsia" w:ascii="仿宋_GB2312" w:hAnsi="仿宋" w:eastAsia="仿宋_GB2312" w:cs="仿宋"/>
          <w:sz w:val="32"/>
          <w:szCs w:val="32"/>
        </w:rPr>
        <w:t>宁化县村级电子商务扶贫服务站申报表及宁化县农村电子商务服务站（点）自评表</w:t>
      </w:r>
    </w:p>
    <w:p>
      <w:pPr>
        <w:pStyle w:val="11"/>
        <w:widowControl/>
        <w:wordWrap w:val="0"/>
        <w:spacing w:beforeAutospacing="0" w:afterAutospacing="0" w:line="520" w:lineRule="exact"/>
        <w:jc w:val="both"/>
        <w:textAlignment w:val="baseline"/>
        <w:rPr>
          <w:rFonts w:ascii="仿宋_GB2312" w:hAnsi="仿宋_GB2312" w:eastAsia="仿宋_GB2312" w:cs="仿宋_GB2312"/>
          <w:color w:val="000000"/>
          <w:sz w:val="32"/>
          <w:szCs w:val="32"/>
          <w:shd w:val="clear" w:color="auto" w:fill="FFFFFF"/>
        </w:rPr>
      </w:pPr>
    </w:p>
    <w:p>
      <w:pPr>
        <w:pStyle w:val="11"/>
        <w:widowControl/>
        <w:wordWrap w:val="0"/>
        <w:spacing w:beforeAutospacing="0" w:afterAutospacing="0" w:line="520" w:lineRule="exact"/>
        <w:jc w:val="both"/>
        <w:textAlignment w:val="baseline"/>
        <w:rPr>
          <w:rFonts w:ascii="仿宋_GB2312" w:hAnsi="仿宋_GB2312" w:eastAsia="仿宋_GB2312" w:cs="仿宋_GB2312"/>
          <w:color w:val="000000"/>
          <w:sz w:val="32"/>
          <w:szCs w:val="32"/>
          <w:shd w:val="clear" w:color="auto" w:fill="FFFFFF"/>
        </w:rPr>
      </w:pPr>
    </w:p>
    <w:p>
      <w:pPr>
        <w:pStyle w:val="11"/>
        <w:widowControl/>
        <w:wordWrap w:val="0"/>
        <w:spacing w:beforeAutospacing="0" w:afterAutospacing="0" w:line="520" w:lineRule="exact"/>
        <w:jc w:val="both"/>
        <w:textAlignment w:val="baseline"/>
        <w:rPr>
          <w:rFonts w:ascii="仿宋_GB2312" w:hAnsi="仿宋_GB2312" w:eastAsia="仿宋_GB2312" w:cs="仿宋_GB2312"/>
          <w:color w:val="000000"/>
          <w:sz w:val="32"/>
          <w:szCs w:val="32"/>
          <w:shd w:val="clear" w:color="auto" w:fill="FFFFFF"/>
        </w:rPr>
      </w:pPr>
    </w:p>
    <w:p>
      <w:pPr>
        <w:pStyle w:val="11"/>
        <w:widowControl/>
        <w:spacing w:beforeAutospacing="0" w:afterAutospacing="0" w:line="520" w:lineRule="exact"/>
        <w:ind w:firstLine="1600" w:firstLineChars="500"/>
        <w:jc w:val="both"/>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宁化县商务局                   宁化县财政局</w:t>
      </w:r>
    </w:p>
    <w:p>
      <w:pPr>
        <w:pStyle w:val="11"/>
        <w:widowControl/>
        <w:spacing w:beforeAutospacing="0" w:afterAutospacing="0" w:line="520" w:lineRule="exact"/>
        <w:jc w:val="both"/>
        <w:textAlignment w:val="baseline"/>
        <w:rPr>
          <w:rFonts w:ascii="仿宋_GB2312" w:hAnsi="仿宋_GB2312" w:eastAsia="仿宋_GB2312" w:cs="仿宋_GB2312"/>
          <w:color w:val="000000"/>
          <w:sz w:val="32"/>
          <w:szCs w:val="32"/>
          <w:shd w:val="clear" w:color="auto" w:fill="FFFFFF"/>
        </w:rPr>
        <w:sectPr>
          <w:footerReference r:id="rId3" w:type="default"/>
          <w:pgSz w:w="11906" w:h="16838"/>
          <w:pgMar w:top="1814" w:right="1531" w:bottom="1758" w:left="1531" w:header="851" w:footer="992" w:gutter="0"/>
          <w:pgNumType w:fmt="numberInDash"/>
          <w:cols w:space="425" w:num="1"/>
          <w:docGrid w:type="lines" w:linePitch="312" w:charSpace="0"/>
        </w:sectPr>
      </w:pPr>
      <w:r>
        <w:rPr>
          <w:rFonts w:hint="eastAsia" w:ascii="仿宋_GB2312" w:hAnsi="仿宋_GB2312" w:eastAsia="仿宋_GB2312" w:cs="仿宋_GB2312"/>
          <w:color w:val="000000"/>
          <w:sz w:val="32"/>
          <w:szCs w:val="32"/>
          <w:shd w:val="clear" w:color="auto" w:fill="FFFFFF"/>
        </w:rPr>
        <w:t xml:space="preserve">                                       2020年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w:t>
      </w:r>
    </w:p>
    <w:p/>
    <w:sectPr>
      <w:pgSz w:w="11906" w:h="16838"/>
      <w:pgMar w:top="1814" w:right="1531" w:bottom="175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cs="Times New Roman"/>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pStyle w:val="9"/>
                  <w:rPr>
                    <w:rFonts w:asciiTheme="majorEastAsia" w:hAnsiTheme="majorEastAsia" w:eastAsiaTheme="majorEastAsia" w:cstheme="majorEastAsia"/>
                    <w:color w:val="FFFFFF" w:themeColor="background1"/>
                    <w:sz w:val="28"/>
                    <w:szCs w:val="28"/>
                  </w:rPr>
                </w:pPr>
                <w:r>
                  <w:rPr>
                    <w:rFonts w:hint="eastAsia" w:asciiTheme="majorEastAsia" w:hAnsiTheme="majorEastAsia" w:eastAsiaTheme="majorEastAsia" w:cstheme="majorEastAsia"/>
                    <w:sz w:val="28"/>
                    <w:szCs w:val="28"/>
                  </w:rPr>
                  <w:t>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rPr>
                  <w:t>一</w:t>
                </w:r>
              </w:p>
            </w:txbxContent>
          </v:textbox>
        </v:shape>
      </w:pict>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0215F"/>
    <w:multiLevelType w:val="singleLevel"/>
    <w:tmpl w:val="BBD021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94"/>
    <w:rsid w:val="00001E0E"/>
    <w:rsid w:val="00002FBE"/>
    <w:rsid w:val="00003A80"/>
    <w:rsid w:val="00006E5D"/>
    <w:rsid w:val="00007042"/>
    <w:rsid w:val="00010326"/>
    <w:rsid w:val="00010E19"/>
    <w:rsid w:val="0001256B"/>
    <w:rsid w:val="00013701"/>
    <w:rsid w:val="00013A9E"/>
    <w:rsid w:val="0001443B"/>
    <w:rsid w:val="00020CA4"/>
    <w:rsid w:val="00023AEF"/>
    <w:rsid w:val="0002758B"/>
    <w:rsid w:val="00031612"/>
    <w:rsid w:val="000332F4"/>
    <w:rsid w:val="00034BA9"/>
    <w:rsid w:val="00040479"/>
    <w:rsid w:val="000437A5"/>
    <w:rsid w:val="0005175B"/>
    <w:rsid w:val="000569E6"/>
    <w:rsid w:val="00060237"/>
    <w:rsid w:val="000617CA"/>
    <w:rsid w:val="000631AB"/>
    <w:rsid w:val="000662CE"/>
    <w:rsid w:val="000723AD"/>
    <w:rsid w:val="000744B2"/>
    <w:rsid w:val="00083EC0"/>
    <w:rsid w:val="000877F2"/>
    <w:rsid w:val="00087F35"/>
    <w:rsid w:val="0009029A"/>
    <w:rsid w:val="00096D43"/>
    <w:rsid w:val="000A272B"/>
    <w:rsid w:val="000A283A"/>
    <w:rsid w:val="000A5E63"/>
    <w:rsid w:val="000A67A5"/>
    <w:rsid w:val="000A7A41"/>
    <w:rsid w:val="000B49F9"/>
    <w:rsid w:val="000C0CC0"/>
    <w:rsid w:val="000D2581"/>
    <w:rsid w:val="000D6E4E"/>
    <w:rsid w:val="000E7A0F"/>
    <w:rsid w:val="000E7E88"/>
    <w:rsid w:val="000F16FB"/>
    <w:rsid w:val="000F23EA"/>
    <w:rsid w:val="000F2E5B"/>
    <w:rsid w:val="000F7E66"/>
    <w:rsid w:val="0010269A"/>
    <w:rsid w:val="00102BCD"/>
    <w:rsid w:val="00102D41"/>
    <w:rsid w:val="0011150F"/>
    <w:rsid w:val="00115302"/>
    <w:rsid w:val="00121A0D"/>
    <w:rsid w:val="001279B1"/>
    <w:rsid w:val="00133AFD"/>
    <w:rsid w:val="00133E45"/>
    <w:rsid w:val="00134CD0"/>
    <w:rsid w:val="001358FF"/>
    <w:rsid w:val="00150597"/>
    <w:rsid w:val="00150684"/>
    <w:rsid w:val="00151C40"/>
    <w:rsid w:val="00154318"/>
    <w:rsid w:val="00154843"/>
    <w:rsid w:val="00155EAD"/>
    <w:rsid w:val="00156626"/>
    <w:rsid w:val="00156CE5"/>
    <w:rsid w:val="001616E4"/>
    <w:rsid w:val="00162754"/>
    <w:rsid w:val="00162D3B"/>
    <w:rsid w:val="001636A4"/>
    <w:rsid w:val="00172A27"/>
    <w:rsid w:val="001840AA"/>
    <w:rsid w:val="00184421"/>
    <w:rsid w:val="0018726F"/>
    <w:rsid w:val="00194EEA"/>
    <w:rsid w:val="001A1BA1"/>
    <w:rsid w:val="001A1BF0"/>
    <w:rsid w:val="001A7418"/>
    <w:rsid w:val="001B2A13"/>
    <w:rsid w:val="001B60BF"/>
    <w:rsid w:val="001C47A9"/>
    <w:rsid w:val="001C4F1B"/>
    <w:rsid w:val="001C6F9B"/>
    <w:rsid w:val="001D34CE"/>
    <w:rsid w:val="001D3C93"/>
    <w:rsid w:val="001D598A"/>
    <w:rsid w:val="001D7DF2"/>
    <w:rsid w:val="001E20EE"/>
    <w:rsid w:val="001E285B"/>
    <w:rsid w:val="001F0704"/>
    <w:rsid w:val="001F14DB"/>
    <w:rsid w:val="00204DFF"/>
    <w:rsid w:val="00206426"/>
    <w:rsid w:val="0020765A"/>
    <w:rsid w:val="00207985"/>
    <w:rsid w:val="00224115"/>
    <w:rsid w:val="0023119A"/>
    <w:rsid w:val="00232777"/>
    <w:rsid w:val="0024358C"/>
    <w:rsid w:val="00252CB9"/>
    <w:rsid w:val="00260796"/>
    <w:rsid w:val="00260EBB"/>
    <w:rsid w:val="00261F04"/>
    <w:rsid w:val="00265472"/>
    <w:rsid w:val="00270327"/>
    <w:rsid w:val="00272B52"/>
    <w:rsid w:val="0027377B"/>
    <w:rsid w:val="00273C16"/>
    <w:rsid w:val="00294648"/>
    <w:rsid w:val="00295819"/>
    <w:rsid w:val="002A7383"/>
    <w:rsid w:val="002B00DF"/>
    <w:rsid w:val="002B0559"/>
    <w:rsid w:val="002B46BA"/>
    <w:rsid w:val="002C27CF"/>
    <w:rsid w:val="002C2CBF"/>
    <w:rsid w:val="002C3B7B"/>
    <w:rsid w:val="002C41DE"/>
    <w:rsid w:val="002C7424"/>
    <w:rsid w:val="002D3AEE"/>
    <w:rsid w:val="002E0D37"/>
    <w:rsid w:val="002E2590"/>
    <w:rsid w:val="002E52F6"/>
    <w:rsid w:val="002F40D2"/>
    <w:rsid w:val="002F56AE"/>
    <w:rsid w:val="002F7005"/>
    <w:rsid w:val="003117EB"/>
    <w:rsid w:val="0031415D"/>
    <w:rsid w:val="003217D6"/>
    <w:rsid w:val="00321BC6"/>
    <w:rsid w:val="0032212C"/>
    <w:rsid w:val="00331D84"/>
    <w:rsid w:val="00336B74"/>
    <w:rsid w:val="003424D1"/>
    <w:rsid w:val="003448D0"/>
    <w:rsid w:val="00345AB6"/>
    <w:rsid w:val="00346659"/>
    <w:rsid w:val="003521EE"/>
    <w:rsid w:val="003536A3"/>
    <w:rsid w:val="00353B75"/>
    <w:rsid w:val="00356124"/>
    <w:rsid w:val="00357CFA"/>
    <w:rsid w:val="00360A37"/>
    <w:rsid w:val="00365459"/>
    <w:rsid w:val="00371401"/>
    <w:rsid w:val="00371E69"/>
    <w:rsid w:val="00385F89"/>
    <w:rsid w:val="00394D97"/>
    <w:rsid w:val="003954A8"/>
    <w:rsid w:val="00395FDC"/>
    <w:rsid w:val="003A1742"/>
    <w:rsid w:val="003B2557"/>
    <w:rsid w:val="003B2C80"/>
    <w:rsid w:val="003B377B"/>
    <w:rsid w:val="003C5085"/>
    <w:rsid w:val="003D2E9C"/>
    <w:rsid w:val="003D35AB"/>
    <w:rsid w:val="003D39DB"/>
    <w:rsid w:val="003D4AC5"/>
    <w:rsid w:val="003D72EE"/>
    <w:rsid w:val="003E018F"/>
    <w:rsid w:val="003E3ED3"/>
    <w:rsid w:val="003F0567"/>
    <w:rsid w:val="003F1D06"/>
    <w:rsid w:val="00401995"/>
    <w:rsid w:val="00404F48"/>
    <w:rsid w:val="00406AAB"/>
    <w:rsid w:val="00407F12"/>
    <w:rsid w:val="004127CF"/>
    <w:rsid w:val="0041352C"/>
    <w:rsid w:val="00420893"/>
    <w:rsid w:val="00422DF5"/>
    <w:rsid w:val="00423577"/>
    <w:rsid w:val="0042635C"/>
    <w:rsid w:val="00430A65"/>
    <w:rsid w:val="00430E8D"/>
    <w:rsid w:val="00431E7B"/>
    <w:rsid w:val="00432ACA"/>
    <w:rsid w:val="00440AAC"/>
    <w:rsid w:val="00440B53"/>
    <w:rsid w:val="00440EB1"/>
    <w:rsid w:val="00443A75"/>
    <w:rsid w:val="00453553"/>
    <w:rsid w:val="00456116"/>
    <w:rsid w:val="004617B3"/>
    <w:rsid w:val="00464CC7"/>
    <w:rsid w:val="00472689"/>
    <w:rsid w:val="004735C7"/>
    <w:rsid w:val="004767A3"/>
    <w:rsid w:val="0048137A"/>
    <w:rsid w:val="004855FE"/>
    <w:rsid w:val="00485F4E"/>
    <w:rsid w:val="00487626"/>
    <w:rsid w:val="00492F7F"/>
    <w:rsid w:val="004A029B"/>
    <w:rsid w:val="004A25C9"/>
    <w:rsid w:val="004A2C01"/>
    <w:rsid w:val="004A5516"/>
    <w:rsid w:val="004B02D6"/>
    <w:rsid w:val="004B09E5"/>
    <w:rsid w:val="004B2785"/>
    <w:rsid w:val="004B3CA6"/>
    <w:rsid w:val="004B40BA"/>
    <w:rsid w:val="004B5E64"/>
    <w:rsid w:val="004C0550"/>
    <w:rsid w:val="004C34D1"/>
    <w:rsid w:val="004D661B"/>
    <w:rsid w:val="004E2C41"/>
    <w:rsid w:val="004E34CA"/>
    <w:rsid w:val="004E3A40"/>
    <w:rsid w:val="004E5BF3"/>
    <w:rsid w:val="004F071A"/>
    <w:rsid w:val="005004E5"/>
    <w:rsid w:val="00503915"/>
    <w:rsid w:val="00503EE9"/>
    <w:rsid w:val="005169C3"/>
    <w:rsid w:val="005203C6"/>
    <w:rsid w:val="00520D76"/>
    <w:rsid w:val="00525AF0"/>
    <w:rsid w:val="00525B81"/>
    <w:rsid w:val="00526ADC"/>
    <w:rsid w:val="00530622"/>
    <w:rsid w:val="005338FD"/>
    <w:rsid w:val="00535320"/>
    <w:rsid w:val="00536F42"/>
    <w:rsid w:val="00553C1D"/>
    <w:rsid w:val="005554FC"/>
    <w:rsid w:val="0056026A"/>
    <w:rsid w:val="00566CF6"/>
    <w:rsid w:val="00567F93"/>
    <w:rsid w:val="00573431"/>
    <w:rsid w:val="005759F9"/>
    <w:rsid w:val="0058019F"/>
    <w:rsid w:val="0058171B"/>
    <w:rsid w:val="00582019"/>
    <w:rsid w:val="0058448A"/>
    <w:rsid w:val="00591942"/>
    <w:rsid w:val="005A2450"/>
    <w:rsid w:val="005A5378"/>
    <w:rsid w:val="005A5AAF"/>
    <w:rsid w:val="005B0B7E"/>
    <w:rsid w:val="005B1274"/>
    <w:rsid w:val="005B15CE"/>
    <w:rsid w:val="005B1C5A"/>
    <w:rsid w:val="005B6332"/>
    <w:rsid w:val="005B77D7"/>
    <w:rsid w:val="005C1CBE"/>
    <w:rsid w:val="005E0F7F"/>
    <w:rsid w:val="005E30B5"/>
    <w:rsid w:val="005E5CCC"/>
    <w:rsid w:val="005E6B4B"/>
    <w:rsid w:val="005E6FDF"/>
    <w:rsid w:val="005F45FE"/>
    <w:rsid w:val="005F560C"/>
    <w:rsid w:val="005F6FA4"/>
    <w:rsid w:val="00601C21"/>
    <w:rsid w:val="00603D3A"/>
    <w:rsid w:val="00606E42"/>
    <w:rsid w:val="00610C55"/>
    <w:rsid w:val="00614939"/>
    <w:rsid w:val="00614C59"/>
    <w:rsid w:val="006247F2"/>
    <w:rsid w:val="00624873"/>
    <w:rsid w:val="00624C12"/>
    <w:rsid w:val="00631BE5"/>
    <w:rsid w:val="00632161"/>
    <w:rsid w:val="0063222E"/>
    <w:rsid w:val="0063377E"/>
    <w:rsid w:val="00641822"/>
    <w:rsid w:val="00643D65"/>
    <w:rsid w:val="00647694"/>
    <w:rsid w:val="00650EE8"/>
    <w:rsid w:val="00651B4C"/>
    <w:rsid w:val="006541E4"/>
    <w:rsid w:val="0065421D"/>
    <w:rsid w:val="00657A39"/>
    <w:rsid w:val="006601A6"/>
    <w:rsid w:val="00660E3D"/>
    <w:rsid w:val="006617B8"/>
    <w:rsid w:val="00662561"/>
    <w:rsid w:val="00662F9E"/>
    <w:rsid w:val="00664AE0"/>
    <w:rsid w:val="00666B70"/>
    <w:rsid w:val="006725BA"/>
    <w:rsid w:val="0067286F"/>
    <w:rsid w:val="00676F71"/>
    <w:rsid w:val="00683170"/>
    <w:rsid w:val="0069094E"/>
    <w:rsid w:val="00692581"/>
    <w:rsid w:val="006A2E09"/>
    <w:rsid w:val="006A3647"/>
    <w:rsid w:val="006A4CA1"/>
    <w:rsid w:val="006B05A0"/>
    <w:rsid w:val="006B1B9F"/>
    <w:rsid w:val="006B323A"/>
    <w:rsid w:val="006B3F2E"/>
    <w:rsid w:val="006B59AE"/>
    <w:rsid w:val="006B70C9"/>
    <w:rsid w:val="006C0E80"/>
    <w:rsid w:val="006C4C94"/>
    <w:rsid w:val="006C51B6"/>
    <w:rsid w:val="006D2A3F"/>
    <w:rsid w:val="006D2A63"/>
    <w:rsid w:val="006D342D"/>
    <w:rsid w:val="006D40F5"/>
    <w:rsid w:val="006D43FE"/>
    <w:rsid w:val="006D5AAD"/>
    <w:rsid w:val="006D5F7B"/>
    <w:rsid w:val="006D6B6B"/>
    <w:rsid w:val="006E1226"/>
    <w:rsid w:val="006E151A"/>
    <w:rsid w:val="006E4D83"/>
    <w:rsid w:val="006E6CEB"/>
    <w:rsid w:val="006F2BBF"/>
    <w:rsid w:val="006F3E4A"/>
    <w:rsid w:val="006F6BC7"/>
    <w:rsid w:val="007042B0"/>
    <w:rsid w:val="0070646D"/>
    <w:rsid w:val="0071182C"/>
    <w:rsid w:val="00720AA2"/>
    <w:rsid w:val="00725A4F"/>
    <w:rsid w:val="00725F91"/>
    <w:rsid w:val="00732877"/>
    <w:rsid w:val="0073657B"/>
    <w:rsid w:val="00743C64"/>
    <w:rsid w:val="00746464"/>
    <w:rsid w:val="0074767F"/>
    <w:rsid w:val="00750A74"/>
    <w:rsid w:val="0075176F"/>
    <w:rsid w:val="00752690"/>
    <w:rsid w:val="00752B3A"/>
    <w:rsid w:val="0075356D"/>
    <w:rsid w:val="00755D77"/>
    <w:rsid w:val="007570C2"/>
    <w:rsid w:val="00757696"/>
    <w:rsid w:val="00757BB8"/>
    <w:rsid w:val="00757DFB"/>
    <w:rsid w:val="007608AF"/>
    <w:rsid w:val="00762F42"/>
    <w:rsid w:val="00763734"/>
    <w:rsid w:val="00763E34"/>
    <w:rsid w:val="00771B7D"/>
    <w:rsid w:val="007721C3"/>
    <w:rsid w:val="007721E8"/>
    <w:rsid w:val="0077420D"/>
    <w:rsid w:val="0077527D"/>
    <w:rsid w:val="00775281"/>
    <w:rsid w:val="00776F3E"/>
    <w:rsid w:val="00777FDA"/>
    <w:rsid w:val="0078020B"/>
    <w:rsid w:val="007865BB"/>
    <w:rsid w:val="007866BA"/>
    <w:rsid w:val="00791CB9"/>
    <w:rsid w:val="0079348C"/>
    <w:rsid w:val="007948DD"/>
    <w:rsid w:val="00795110"/>
    <w:rsid w:val="007960E6"/>
    <w:rsid w:val="00796693"/>
    <w:rsid w:val="007A27F4"/>
    <w:rsid w:val="007A3AA9"/>
    <w:rsid w:val="007A3DAF"/>
    <w:rsid w:val="007B5239"/>
    <w:rsid w:val="007B7878"/>
    <w:rsid w:val="007C261E"/>
    <w:rsid w:val="007C7856"/>
    <w:rsid w:val="007D56CB"/>
    <w:rsid w:val="007D618D"/>
    <w:rsid w:val="007D73E0"/>
    <w:rsid w:val="007D7D1B"/>
    <w:rsid w:val="007E7B79"/>
    <w:rsid w:val="007F0A3C"/>
    <w:rsid w:val="007F3E9B"/>
    <w:rsid w:val="00802E63"/>
    <w:rsid w:val="00806577"/>
    <w:rsid w:val="00807399"/>
    <w:rsid w:val="00821FBA"/>
    <w:rsid w:val="0082694B"/>
    <w:rsid w:val="00826F53"/>
    <w:rsid w:val="00827CE7"/>
    <w:rsid w:val="00830D3B"/>
    <w:rsid w:val="00840389"/>
    <w:rsid w:val="00840B9B"/>
    <w:rsid w:val="00843CC2"/>
    <w:rsid w:val="00844A21"/>
    <w:rsid w:val="00855B1C"/>
    <w:rsid w:val="00855B5B"/>
    <w:rsid w:val="00860FF0"/>
    <w:rsid w:val="008613E3"/>
    <w:rsid w:val="00861771"/>
    <w:rsid w:val="008637DB"/>
    <w:rsid w:val="0086389E"/>
    <w:rsid w:val="00873CBA"/>
    <w:rsid w:val="0087714E"/>
    <w:rsid w:val="00881999"/>
    <w:rsid w:val="008858F3"/>
    <w:rsid w:val="00890077"/>
    <w:rsid w:val="008905DC"/>
    <w:rsid w:val="00891656"/>
    <w:rsid w:val="00891D0B"/>
    <w:rsid w:val="00892ED7"/>
    <w:rsid w:val="008A0057"/>
    <w:rsid w:val="008A13F3"/>
    <w:rsid w:val="008A2BE9"/>
    <w:rsid w:val="008A5A51"/>
    <w:rsid w:val="008B1004"/>
    <w:rsid w:val="008B179C"/>
    <w:rsid w:val="008D2D37"/>
    <w:rsid w:val="008D36F2"/>
    <w:rsid w:val="008E5C0F"/>
    <w:rsid w:val="008F0E1C"/>
    <w:rsid w:val="008F4159"/>
    <w:rsid w:val="008F6404"/>
    <w:rsid w:val="00906D7C"/>
    <w:rsid w:val="00917F64"/>
    <w:rsid w:val="00920AC2"/>
    <w:rsid w:val="00921484"/>
    <w:rsid w:val="00925BF4"/>
    <w:rsid w:val="00931978"/>
    <w:rsid w:val="00933211"/>
    <w:rsid w:val="0096198C"/>
    <w:rsid w:val="00963410"/>
    <w:rsid w:val="0097097F"/>
    <w:rsid w:val="00970FB5"/>
    <w:rsid w:val="00981B05"/>
    <w:rsid w:val="009834FA"/>
    <w:rsid w:val="0098433D"/>
    <w:rsid w:val="00984674"/>
    <w:rsid w:val="00986B6C"/>
    <w:rsid w:val="009901C6"/>
    <w:rsid w:val="00992F24"/>
    <w:rsid w:val="009B0FB7"/>
    <w:rsid w:val="009B3AE7"/>
    <w:rsid w:val="009D0FCC"/>
    <w:rsid w:val="009D1243"/>
    <w:rsid w:val="009D2492"/>
    <w:rsid w:val="009D7F4A"/>
    <w:rsid w:val="009F16AF"/>
    <w:rsid w:val="009F2F75"/>
    <w:rsid w:val="00A00324"/>
    <w:rsid w:val="00A04603"/>
    <w:rsid w:val="00A1148C"/>
    <w:rsid w:val="00A12BE0"/>
    <w:rsid w:val="00A25CBF"/>
    <w:rsid w:val="00A278EB"/>
    <w:rsid w:val="00A31A95"/>
    <w:rsid w:val="00A32564"/>
    <w:rsid w:val="00A400C2"/>
    <w:rsid w:val="00A423A2"/>
    <w:rsid w:val="00A4572C"/>
    <w:rsid w:val="00A47B45"/>
    <w:rsid w:val="00A47E42"/>
    <w:rsid w:val="00A50078"/>
    <w:rsid w:val="00A51D0D"/>
    <w:rsid w:val="00A5241F"/>
    <w:rsid w:val="00A55C95"/>
    <w:rsid w:val="00A629E7"/>
    <w:rsid w:val="00A66D73"/>
    <w:rsid w:val="00A75EC4"/>
    <w:rsid w:val="00A75F39"/>
    <w:rsid w:val="00A76AB7"/>
    <w:rsid w:val="00A76D6D"/>
    <w:rsid w:val="00A76D7F"/>
    <w:rsid w:val="00A80107"/>
    <w:rsid w:val="00A81E54"/>
    <w:rsid w:val="00A833ED"/>
    <w:rsid w:val="00A8364C"/>
    <w:rsid w:val="00A8587F"/>
    <w:rsid w:val="00A85BF9"/>
    <w:rsid w:val="00A86457"/>
    <w:rsid w:val="00A91969"/>
    <w:rsid w:val="00A9221C"/>
    <w:rsid w:val="00A94B33"/>
    <w:rsid w:val="00A9535F"/>
    <w:rsid w:val="00AA0E35"/>
    <w:rsid w:val="00AA2639"/>
    <w:rsid w:val="00AA295F"/>
    <w:rsid w:val="00AB0F91"/>
    <w:rsid w:val="00AC0327"/>
    <w:rsid w:val="00AC174B"/>
    <w:rsid w:val="00AC2BC2"/>
    <w:rsid w:val="00AC2DA8"/>
    <w:rsid w:val="00AD6720"/>
    <w:rsid w:val="00AD7AF0"/>
    <w:rsid w:val="00AE1310"/>
    <w:rsid w:val="00AE360D"/>
    <w:rsid w:val="00AE6D92"/>
    <w:rsid w:val="00AF0FA1"/>
    <w:rsid w:val="00B01D45"/>
    <w:rsid w:val="00B032E1"/>
    <w:rsid w:val="00B069CE"/>
    <w:rsid w:val="00B13A25"/>
    <w:rsid w:val="00B15090"/>
    <w:rsid w:val="00B207CE"/>
    <w:rsid w:val="00B22BC6"/>
    <w:rsid w:val="00B25705"/>
    <w:rsid w:val="00B27F58"/>
    <w:rsid w:val="00B31F80"/>
    <w:rsid w:val="00B3680D"/>
    <w:rsid w:val="00B46ADA"/>
    <w:rsid w:val="00B46AE8"/>
    <w:rsid w:val="00B53964"/>
    <w:rsid w:val="00B65727"/>
    <w:rsid w:val="00B65D08"/>
    <w:rsid w:val="00B65EC2"/>
    <w:rsid w:val="00B71B09"/>
    <w:rsid w:val="00B71B2C"/>
    <w:rsid w:val="00B73747"/>
    <w:rsid w:val="00B762AF"/>
    <w:rsid w:val="00B76519"/>
    <w:rsid w:val="00B856D6"/>
    <w:rsid w:val="00B92A78"/>
    <w:rsid w:val="00B92B14"/>
    <w:rsid w:val="00B94EAE"/>
    <w:rsid w:val="00BA10C4"/>
    <w:rsid w:val="00BA38F3"/>
    <w:rsid w:val="00BB63CD"/>
    <w:rsid w:val="00BB7AAC"/>
    <w:rsid w:val="00BC33CD"/>
    <w:rsid w:val="00BC4DCA"/>
    <w:rsid w:val="00BD0960"/>
    <w:rsid w:val="00BD0B73"/>
    <w:rsid w:val="00BD346F"/>
    <w:rsid w:val="00BD5E20"/>
    <w:rsid w:val="00BE1A3C"/>
    <w:rsid w:val="00BE2186"/>
    <w:rsid w:val="00BE6F19"/>
    <w:rsid w:val="00BF5C17"/>
    <w:rsid w:val="00C041CD"/>
    <w:rsid w:val="00C051AB"/>
    <w:rsid w:val="00C13A81"/>
    <w:rsid w:val="00C144E7"/>
    <w:rsid w:val="00C14C7A"/>
    <w:rsid w:val="00C15073"/>
    <w:rsid w:val="00C155B3"/>
    <w:rsid w:val="00C22DB5"/>
    <w:rsid w:val="00C376B0"/>
    <w:rsid w:val="00C504F8"/>
    <w:rsid w:val="00C539CD"/>
    <w:rsid w:val="00C5489B"/>
    <w:rsid w:val="00C55E69"/>
    <w:rsid w:val="00C57033"/>
    <w:rsid w:val="00C57C37"/>
    <w:rsid w:val="00C61F48"/>
    <w:rsid w:val="00C63B4B"/>
    <w:rsid w:val="00C63C87"/>
    <w:rsid w:val="00C72BF6"/>
    <w:rsid w:val="00C72EF8"/>
    <w:rsid w:val="00C73ADE"/>
    <w:rsid w:val="00C80933"/>
    <w:rsid w:val="00C84C05"/>
    <w:rsid w:val="00C93327"/>
    <w:rsid w:val="00C96C16"/>
    <w:rsid w:val="00C971C2"/>
    <w:rsid w:val="00CB0A70"/>
    <w:rsid w:val="00CB47F6"/>
    <w:rsid w:val="00CB63C8"/>
    <w:rsid w:val="00CC05FF"/>
    <w:rsid w:val="00CC2BFF"/>
    <w:rsid w:val="00CC2F89"/>
    <w:rsid w:val="00CC40B0"/>
    <w:rsid w:val="00CC7AEA"/>
    <w:rsid w:val="00CD3380"/>
    <w:rsid w:val="00CD46B1"/>
    <w:rsid w:val="00CD791A"/>
    <w:rsid w:val="00CF0E44"/>
    <w:rsid w:val="00CF2B6F"/>
    <w:rsid w:val="00CF363C"/>
    <w:rsid w:val="00CF6E26"/>
    <w:rsid w:val="00D02DC1"/>
    <w:rsid w:val="00D1078E"/>
    <w:rsid w:val="00D10BE2"/>
    <w:rsid w:val="00D16859"/>
    <w:rsid w:val="00D16C35"/>
    <w:rsid w:val="00D2128D"/>
    <w:rsid w:val="00D253F9"/>
    <w:rsid w:val="00D317B5"/>
    <w:rsid w:val="00D3454B"/>
    <w:rsid w:val="00D3684B"/>
    <w:rsid w:val="00D41441"/>
    <w:rsid w:val="00D414FF"/>
    <w:rsid w:val="00D45FCA"/>
    <w:rsid w:val="00D51EA5"/>
    <w:rsid w:val="00D5307A"/>
    <w:rsid w:val="00D54FF6"/>
    <w:rsid w:val="00D55858"/>
    <w:rsid w:val="00D62295"/>
    <w:rsid w:val="00D62653"/>
    <w:rsid w:val="00D67950"/>
    <w:rsid w:val="00D70A94"/>
    <w:rsid w:val="00D73EA4"/>
    <w:rsid w:val="00D818CE"/>
    <w:rsid w:val="00D81F2E"/>
    <w:rsid w:val="00D92150"/>
    <w:rsid w:val="00D92DD7"/>
    <w:rsid w:val="00D9381E"/>
    <w:rsid w:val="00D96E75"/>
    <w:rsid w:val="00D97954"/>
    <w:rsid w:val="00DA0F3D"/>
    <w:rsid w:val="00DB1F6F"/>
    <w:rsid w:val="00DC0E1B"/>
    <w:rsid w:val="00DC609B"/>
    <w:rsid w:val="00DC7103"/>
    <w:rsid w:val="00DD08AF"/>
    <w:rsid w:val="00DD0BE8"/>
    <w:rsid w:val="00DD15B5"/>
    <w:rsid w:val="00DD15CB"/>
    <w:rsid w:val="00DD460A"/>
    <w:rsid w:val="00DD492B"/>
    <w:rsid w:val="00DD6E99"/>
    <w:rsid w:val="00DD72C2"/>
    <w:rsid w:val="00DE5E97"/>
    <w:rsid w:val="00DF22BA"/>
    <w:rsid w:val="00DF4468"/>
    <w:rsid w:val="00DF5A09"/>
    <w:rsid w:val="00E00F95"/>
    <w:rsid w:val="00E014B8"/>
    <w:rsid w:val="00E01F5E"/>
    <w:rsid w:val="00E03160"/>
    <w:rsid w:val="00E037E4"/>
    <w:rsid w:val="00E050C2"/>
    <w:rsid w:val="00E07013"/>
    <w:rsid w:val="00E13E42"/>
    <w:rsid w:val="00E13F6E"/>
    <w:rsid w:val="00E164A6"/>
    <w:rsid w:val="00E224BF"/>
    <w:rsid w:val="00E24109"/>
    <w:rsid w:val="00E24256"/>
    <w:rsid w:val="00E27219"/>
    <w:rsid w:val="00E276EA"/>
    <w:rsid w:val="00E31915"/>
    <w:rsid w:val="00E33EC3"/>
    <w:rsid w:val="00E40E59"/>
    <w:rsid w:val="00E410EE"/>
    <w:rsid w:val="00E417A4"/>
    <w:rsid w:val="00E5009E"/>
    <w:rsid w:val="00E61619"/>
    <w:rsid w:val="00E63EF4"/>
    <w:rsid w:val="00E675F1"/>
    <w:rsid w:val="00E8127C"/>
    <w:rsid w:val="00E812C3"/>
    <w:rsid w:val="00E96AFC"/>
    <w:rsid w:val="00EA2BB4"/>
    <w:rsid w:val="00EA4BA4"/>
    <w:rsid w:val="00EA4BB4"/>
    <w:rsid w:val="00EA5498"/>
    <w:rsid w:val="00EA63DB"/>
    <w:rsid w:val="00EA7211"/>
    <w:rsid w:val="00EB1A6B"/>
    <w:rsid w:val="00EB5D12"/>
    <w:rsid w:val="00EB66AC"/>
    <w:rsid w:val="00EC1D95"/>
    <w:rsid w:val="00EC73A6"/>
    <w:rsid w:val="00ED0903"/>
    <w:rsid w:val="00ED40DD"/>
    <w:rsid w:val="00ED5053"/>
    <w:rsid w:val="00EE4C73"/>
    <w:rsid w:val="00EE6AC2"/>
    <w:rsid w:val="00EF61CC"/>
    <w:rsid w:val="00F00FEA"/>
    <w:rsid w:val="00F01947"/>
    <w:rsid w:val="00F0201E"/>
    <w:rsid w:val="00F02FC8"/>
    <w:rsid w:val="00F03BE2"/>
    <w:rsid w:val="00F05047"/>
    <w:rsid w:val="00F05EE9"/>
    <w:rsid w:val="00F0612E"/>
    <w:rsid w:val="00F10920"/>
    <w:rsid w:val="00F120F0"/>
    <w:rsid w:val="00F161A8"/>
    <w:rsid w:val="00F1768B"/>
    <w:rsid w:val="00F2037C"/>
    <w:rsid w:val="00F26A3E"/>
    <w:rsid w:val="00F31061"/>
    <w:rsid w:val="00F31335"/>
    <w:rsid w:val="00F335C0"/>
    <w:rsid w:val="00F361AD"/>
    <w:rsid w:val="00F42810"/>
    <w:rsid w:val="00F46C38"/>
    <w:rsid w:val="00F4716F"/>
    <w:rsid w:val="00F501CF"/>
    <w:rsid w:val="00F5227C"/>
    <w:rsid w:val="00F55376"/>
    <w:rsid w:val="00F55F43"/>
    <w:rsid w:val="00F648D1"/>
    <w:rsid w:val="00F70332"/>
    <w:rsid w:val="00F7207B"/>
    <w:rsid w:val="00F772F1"/>
    <w:rsid w:val="00F91EDA"/>
    <w:rsid w:val="00F947DB"/>
    <w:rsid w:val="00F959B1"/>
    <w:rsid w:val="00FA074B"/>
    <w:rsid w:val="00FA5E66"/>
    <w:rsid w:val="00FB2588"/>
    <w:rsid w:val="00FB2A2A"/>
    <w:rsid w:val="00FB5A04"/>
    <w:rsid w:val="00FC16B8"/>
    <w:rsid w:val="00FD3B86"/>
    <w:rsid w:val="00FE0E43"/>
    <w:rsid w:val="00FE2AF4"/>
    <w:rsid w:val="01013F30"/>
    <w:rsid w:val="012652ED"/>
    <w:rsid w:val="01402D97"/>
    <w:rsid w:val="016104A3"/>
    <w:rsid w:val="01770C35"/>
    <w:rsid w:val="01777338"/>
    <w:rsid w:val="018438DE"/>
    <w:rsid w:val="01DB3C37"/>
    <w:rsid w:val="01F21E1F"/>
    <w:rsid w:val="021912FC"/>
    <w:rsid w:val="02297CC8"/>
    <w:rsid w:val="02480D16"/>
    <w:rsid w:val="02677868"/>
    <w:rsid w:val="02A0001C"/>
    <w:rsid w:val="02A726D0"/>
    <w:rsid w:val="02A830D8"/>
    <w:rsid w:val="02BE6DD9"/>
    <w:rsid w:val="02C6213D"/>
    <w:rsid w:val="02CE0399"/>
    <w:rsid w:val="02F26125"/>
    <w:rsid w:val="02F50656"/>
    <w:rsid w:val="02FC6AC2"/>
    <w:rsid w:val="0315358F"/>
    <w:rsid w:val="03330E0C"/>
    <w:rsid w:val="03487D00"/>
    <w:rsid w:val="03622106"/>
    <w:rsid w:val="038D75F5"/>
    <w:rsid w:val="039333CA"/>
    <w:rsid w:val="03A21FD2"/>
    <w:rsid w:val="03C823BB"/>
    <w:rsid w:val="03F478A8"/>
    <w:rsid w:val="040A625B"/>
    <w:rsid w:val="040B51DA"/>
    <w:rsid w:val="046B4925"/>
    <w:rsid w:val="046C4D25"/>
    <w:rsid w:val="047419CE"/>
    <w:rsid w:val="04747EC2"/>
    <w:rsid w:val="049E0F6E"/>
    <w:rsid w:val="04BA3BDC"/>
    <w:rsid w:val="04CE26F8"/>
    <w:rsid w:val="04DF020D"/>
    <w:rsid w:val="04E02D30"/>
    <w:rsid w:val="05285F48"/>
    <w:rsid w:val="052D3C1F"/>
    <w:rsid w:val="05404A98"/>
    <w:rsid w:val="054555FA"/>
    <w:rsid w:val="055C7CB2"/>
    <w:rsid w:val="055F3B20"/>
    <w:rsid w:val="05701050"/>
    <w:rsid w:val="05767E3A"/>
    <w:rsid w:val="059A77B9"/>
    <w:rsid w:val="05A70FBE"/>
    <w:rsid w:val="05B01B30"/>
    <w:rsid w:val="0602291B"/>
    <w:rsid w:val="060439F5"/>
    <w:rsid w:val="060B502B"/>
    <w:rsid w:val="063E1BAB"/>
    <w:rsid w:val="06560A68"/>
    <w:rsid w:val="066B2A28"/>
    <w:rsid w:val="06796A7C"/>
    <w:rsid w:val="067B0F5E"/>
    <w:rsid w:val="06963B0B"/>
    <w:rsid w:val="06C0629A"/>
    <w:rsid w:val="06DB0351"/>
    <w:rsid w:val="06E54B1F"/>
    <w:rsid w:val="06FD17B4"/>
    <w:rsid w:val="06FD73E4"/>
    <w:rsid w:val="07206697"/>
    <w:rsid w:val="07353A60"/>
    <w:rsid w:val="073F681E"/>
    <w:rsid w:val="07605B80"/>
    <w:rsid w:val="077411E2"/>
    <w:rsid w:val="07753FEF"/>
    <w:rsid w:val="07767832"/>
    <w:rsid w:val="078E0881"/>
    <w:rsid w:val="07A92B05"/>
    <w:rsid w:val="07B84882"/>
    <w:rsid w:val="07BD1E64"/>
    <w:rsid w:val="07D511C5"/>
    <w:rsid w:val="07EB5C10"/>
    <w:rsid w:val="080B43FB"/>
    <w:rsid w:val="08106B8B"/>
    <w:rsid w:val="08171AC7"/>
    <w:rsid w:val="081C2EBF"/>
    <w:rsid w:val="081D237D"/>
    <w:rsid w:val="08207616"/>
    <w:rsid w:val="082E089D"/>
    <w:rsid w:val="08524EB4"/>
    <w:rsid w:val="085310B4"/>
    <w:rsid w:val="08533D27"/>
    <w:rsid w:val="0875625C"/>
    <w:rsid w:val="08A625EE"/>
    <w:rsid w:val="08BE5EB1"/>
    <w:rsid w:val="08BF3D91"/>
    <w:rsid w:val="08FC549F"/>
    <w:rsid w:val="08FD6E27"/>
    <w:rsid w:val="09003E5B"/>
    <w:rsid w:val="09020F4B"/>
    <w:rsid w:val="090919BC"/>
    <w:rsid w:val="09371A03"/>
    <w:rsid w:val="095F119B"/>
    <w:rsid w:val="095F300A"/>
    <w:rsid w:val="0969653D"/>
    <w:rsid w:val="097B0EC4"/>
    <w:rsid w:val="098F53F4"/>
    <w:rsid w:val="09AC4633"/>
    <w:rsid w:val="09B57634"/>
    <w:rsid w:val="09B76313"/>
    <w:rsid w:val="09CB576C"/>
    <w:rsid w:val="09F2126D"/>
    <w:rsid w:val="0A04019D"/>
    <w:rsid w:val="0A151352"/>
    <w:rsid w:val="0A2E43F8"/>
    <w:rsid w:val="0A3231B1"/>
    <w:rsid w:val="0A336182"/>
    <w:rsid w:val="0A57257E"/>
    <w:rsid w:val="0A661892"/>
    <w:rsid w:val="0A8650AF"/>
    <w:rsid w:val="0A9C2E91"/>
    <w:rsid w:val="0AA317E7"/>
    <w:rsid w:val="0AA44D39"/>
    <w:rsid w:val="0AC52DC0"/>
    <w:rsid w:val="0AF00F83"/>
    <w:rsid w:val="0AFE27E7"/>
    <w:rsid w:val="0B0D4E2E"/>
    <w:rsid w:val="0B223341"/>
    <w:rsid w:val="0B554731"/>
    <w:rsid w:val="0B5B784D"/>
    <w:rsid w:val="0B630336"/>
    <w:rsid w:val="0B6A4E93"/>
    <w:rsid w:val="0B73646B"/>
    <w:rsid w:val="0BCB6A73"/>
    <w:rsid w:val="0C196A85"/>
    <w:rsid w:val="0C2A6D93"/>
    <w:rsid w:val="0C2F635D"/>
    <w:rsid w:val="0C3D6282"/>
    <w:rsid w:val="0C405820"/>
    <w:rsid w:val="0C405D5B"/>
    <w:rsid w:val="0C4B25A9"/>
    <w:rsid w:val="0C4D6671"/>
    <w:rsid w:val="0C680EBF"/>
    <w:rsid w:val="0C955F8F"/>
    <w:rsid w:val="0CDD767C"/>
    <w:rsid w:val="0CEE7EF1"/>
    <w:rsid w:val="0D44119E"/>
    <w:rsid w:val="0D6862A8"/>
    <w:rsid w:val="0D8514E4"/>
    <w:rsid w:val="0D8D218A"/>
    <w:rsid w:val="0D997AD9"/>
    <w:rsid w:val="0DCE08EE"/>
    <w:rsid w:val="0DD927DF"/>
    <w:rsid w:val="0E02057F"/>
    <w:rsid w:val="0E566CEC"/>
    <w:rsid w:val="0E613BB5"/>
    <w:rsid w:val="0E825F51"/>
    <w:rsid w:val="0E84745D"/>
    <w:rsid w:val="0E991079"/>
    <w:rsid w:val="0EB27A7F"/>
    <w:rsid w:val="0EB93BC2"/>
    <w:rsid w:val="0EBA4D45"/>
    <w:rsid w:val="0F083D64"/>
    <w:rsid w:val="0F1C2B59"/>
    <w:rsid w:val="0F55753F"/>
    <w:rsid w:val="0FAD3AFA"/>
    <w:rsid w:val="0FE27405"/>
    <w:rsid w:val="100D5057"/>
    <w:rsid w:val="10464301"/>
    <w:rsid w:val="104B6A82"/>
    <w:rsid w:val="10657F4A"/>
    <w:rsid w:val="108A2A48"/>
    <w:rsid w:val="109708C6"/>
    <w:rsid w:val="109A7673"/>
    <w:rsid w:val="10C77534"/>
    <w:rsid w:val="10D4318B"/>
    <w:rsid w:val="10FD4CB0"/>
    <w:rsid w:val="110B3447"/>
    <w:rsid w:val="112054E0"/>
    <w:rsid w:val="11452058"/>
    <w:rsid w:val="11476179"/>
    <w:rsid w:val="11487C80"/>
    <w:rsid w:val="1149370E"/>
    <w:rsid w:val="115B3659"/>
    <w:rsid w:val="11804F5E"/>
    <w:rsid w:val="1182778A"/>
    <w:rsid w:val="11951511"/>
    <w:rsid w:val="11B135CB"/>
    <w:rsid w:val="11BB46F3"/>
    <w:rsid w:val="11DC6431"/>
    <w:rsid w:val="11E304B3"/>
    <w:rsid w:val="11F71E9F"/>
    <w:rsid w:val="12015C5B"/>
    <w:rsid w:val="120210AA"/>
    <w:rsid w:val="122569B9"/>
    <w:rsid w:val="123403D0"/>
    <w:rsid w:val="123E5B71"/>
    <w:rsid w:val="124268BE"/>
    <w:rsid w:val="125B47DA"/>
    <w:rsid w:val="127669E2"/>
    <w:rsid w:val="12854CEC"/>
    <w:rsid w:val="12A87AAE"/>
    <w:rsid w:val="12B14451"/>
    <w:rsid w:val="12B6414A"/>
    <w:rsid w:val="12D84F2E"/>
    <w:rsid w:val="130C7638"/>
    <w:rsid w:val="133C1EA0"/>
    <w:rsid w:val="134B1BB5"/>
    <w:rsid w:val="13536B64"/>
    <w:rsid w:val="136C0CE3"/>
    <w:rsid w:val="13752F2B"/>
    <w:rsid w:val="138217EA"/>
    <w:rsid w:val="139562E1"/>
    <w:rsid w:val="139E5787"/>
    <w:rsid w:val="13B07589"/>
    <w:rsid w:val="13BF6A68"/>
    <w:rsid w:val="13E010D5"/>
    <w:rsid w:val="13EE5E8B"/>
    <w:rsid w:val="13FB1126"/>
    <w:rsid w:val="14097791"/>
    <w:rsid w:val="147B0CF9"/>
    <w:rsid w:val="14884DDF"/>
    <w:rsid w:val="149C7468"/>
    <w:rsid w:val="149D4B6D"/>
    <w:rsid w:val="14D71216"/>
    <w:rsid w:val="14F329CD"/>
    <w:rsid w:val="14F37F4F"/>
    <w:rsid w:val="14F43651"/>
    <w:rsid w:val="14FA004C"/>
    <w:rsid w:val="153514CE"/>
    <w:rsid w:val="15567DE6"/>
    <w:rsid w:val="156E50A1"/>
    <w:rsid w:val="15A02E16"/>
    <w:rsid w:val="15A764A1"/>
    <w:rsid w:val="15C4727C"/>
    <w:rsid w:val="16000C4C"/>
    <w:rsid w:val="16016928"/>
    <w:rsid w:val="16165C03"/>
    <w:rsid w:val="16171F92"/>
    <w:rsid w:val="16411C5B"/>
    <w:rsid w:val="164B42A5"/>
    <w:rsid w:val="16560DF1"/>
    <w:rsid w:val="16706EA6"/>
    <w:rsid w:val="167D1850"/>
    <w:rsid w:val="16A66910"/>
    <w:rsid w:val="16A86AE4"/>
    <w:rsid w:val="16AB64B5"/>
    <w:rsid w:val="16AD244C"/>
    <w:rsid w:val="16B7583D"/>
    <w:rsid w:val="16B904B5"/>
    <w:rsid w:val="16EF14BF"/>
    <w:rsid w:val="16FB7E36"/>
    <w:rsid w:val="17233CFD"/>
    <w:rsid w:val="17352CEE"/>
    <w:rsid w:val="175207B0"/>
    <w:rsid w:val="176932FA"/>
    <w:rsid w:val="176947DF"/>
    <w:rsid w:val="177F5925"/>
    <w:rsid w:val="1780571B"/>
    <w:rsid w:val="178D428E"/>
    <w:rsid w:val="17984A5D"/>
    <w:rsid w:val="179F3C40"/>
    <w:rsid w:val="17D66BB8"/>
    <w:rsid w:val="17D72E87"/>
    <w:rsid w:val="17E1601B"/>
    <w:rsid w:val="17FE6BD2"/>
    <w:rsid w:val="182622C6"/>
    <w:rsid w:val="183C5A28"/>
    <w:rsid w:val="187F6DAD"/>
    <w:rsid w:val="18977EAF"/>
    <w:rsid w:val="18C37225"/>
    <w:rsid w:val="18D44956"/>
    <w:rsid w:val="18ED1C99"/>
    <w:rsid w:val="18F37C25"/>
    <w:rsid w:val="190869A3"/>
    <w:rsid w:val="190F2E6E"/>
    <w:rsid w:val="19127953"/>
    <w:rsid w:val="1920330F"/>
    <w:rsid w:val="19244C08"/>
    <w:rsid w:val="19355EAC"/>
    <w:rsid w:val="193A61A9"/>
    <w:rsid w:val="19411270"/>
    <w:rsid w:val="195400F5"/>
    <w:rsid w:val="196D7C96"/>
    <w:rsid w:val="19B516FB"/>
    <w:rsid w:val="19CE38AD"/>
    <w:rsid w:val="19E50E25"/>
    <w:rsid w:val="19F2589E"/>
    <w:rsid w:val="19F6102F"/>
    <w:rsid w:val="19F639E4"/>
    <w:rsid w:val="1A0A7877"/>
    <w:rsid w:val="1A296237"/>
    <w:rsid w:val="1A33299B"/>
    <w:rsid w:val="1A4D22C9"/>
    <w:rsid w:val="1A4F39B0"/>
    <w:rsid w:val="1A505C2D"/>
    <w:rsid w:val="1A597B2D"/>
    <w:rsid w:val="1A606E33"/>
    <w:rsid w:val="1A7220E2"/>
    <w:rsid w:val="1A8B2E51"/>
    <w:rsid w:val="1A962A88"/>
    <w:rsid w:val="1A9A2371"/>
    <w:rsid w:val="1AB87183"/>
    <w:rsid w:val="1AD27B14"/>
    <w:rsid w:val="1ADA6941"/>
    <w:rsid w:val="1ADB75F9"/>
    <w:rsid w:val="1AF81302"/>
    <w:rsid w:val="1B066680"/>
    <w:rsid w:val="1B190A3A"/>
    <w:rsid w:val="1B2720FF"/>
    <w:rsid w:val="1B435A79"/>
    <w:rsid w:val="1B5B336E"/>
    <w:rsid w:val="1B6F473D"/>
    <w:rsid w:val="1B90652F"/>
    <w:rsid w:val="1BA41661"/>
    <w:rsid w:val="1BB0784B"/>
    <w:rsid w:val="1BBB4D03"/>
    <w:rsid w:val="1BD11372"/>
    <w:rsid w:val="1BD30287"/>
    <w:rsid w:val="1BE90CF9"/>
    <w:rsid w:val="1BFA0CF7"/>
    <w:rsid w:val="1C1A3475"/>
    <w:rsid w:val="1C4542CA"/>
    <w:rsid w:val="1C496EB1"/>
    <w:rsid w:val="1C4E0F76"/>
    <w:rsid w:val="1C5D3296"/>
    <w:rsid w:val="1C8B02F1"/>
    <w:rsid w:val="1C96450D"/>
    <w:rsid w:val="1CB52992"/>
    <w:rsid w:val="1CBD32AE"/>
    <w:rsid w:val="1CDF339E"/>
    <w:rsid w:val="1CED0859"/>
    <w:rsid w:val="1CFA3FC5"/>
    <w:rsid w:val="1D0335BC"/>
    <w:rsid w:val="1D18309F"/>
    <w:rsid w:val="1D1A697B"/>
    <w:rsid w:val="1D1F428E"/>
    <w:rsid w:val="1D21281A"/>
    <w:rsid w:val="1D2458CB"/>
    <w:rsid w:val="1D470599"/>
    <w:rsid w:val="1D574B82"/>
    <w:rsid w:val="1D644F43"/>
    <w:rsid w:val="1D8C2FA4"/>
    <w:rsid w:val="1D8E0487"/>
    <w:rsid w:val="1D9F6BCD"/>
    <w:rsid w:val="1DC65349"/>
    <w:rsid w:val="1DC97B47"/>
    <w:rsid w:val="1DD16803"/>
    <w:rsid w:val="1DDF2496"/>
    <w:rsid w:val="1DE45891"/>
    <w:rsid w:val="1DFA57FC"/>
    <w:rsid w:val="1E05687E"/>
    <w:rsid w:val="1E122097"/>
    <w:rsid w:val="1E194778"/>
    <w:rsid w:val="1E3510DE"/>
    <w:rsid w:val="1E3564ED"/>
    <w:rsid w:val="1E387927"/>
    <w:rsid w:val="1E436257"/>
    <w:rsid w:val="1E447129"/>
    <w:rsid w:val="1E502B42"/>
    <w:rsid w:val="1E5554B4"/>
    <w:rsid w:val="1E6613C2"/>
    <w:rsid w:val="1E6B469C"/>
    <w:rsid w:val="1E6B5090"/>
    <w:rsid w:val="1EA34D18"/>
    <w:rsid w:val="1EAB0B87"/>
    <w:rsid w:val="1EC956A2"/>
    <w:rsid w:val="1ED240BD"/>
    <w:rsid w:val="1EF631EB"/>
    <w:rsid w:val="1EFA4A4C"/>
    <w:rsid w:val="1F2B1D3D"/>
    <w:rsid w:val="1F2D757F"/>
    <w:rsid w:val="1F3D18D9"/>
    <w:rsid w:val="1F4D507C"/>
    <w:rsid w:val="1F7E11ED"/>
    <w:rsid w:val="1F984F3D"/>
    <w:rsid w:val="1FA9049C"/>
    <w:rsid w:val="1FB05307"/>
    <w:rsid w:val="1FC732DB"/>
    <w:rsid w:val="1FDD20DB"/>
    <w:rsid w:val="1FEB48E0"/>
    <w:rsid w:val="1FF20D0E"/>
    <w:rsid w:val="1FFC425C"/>
    <w:rsid w:val="200B00B8"/>
    <w:rsid w:val="201E509F"/>
    <w:rsid w:val="20234BC1"/>
    <w:rsid w:val="20270133"/>
    <w:rsid w:val="203B24B9"/>
    <w:rsid w:val="20493B1F"/>
    <w:rsid w:val="204F3660"/>
    <w:rsid w:val="20680AE2"/>
    <w:rsid w:val="207A4E17"/>
    <w:rsid w:val="207A51F0"/>
    <w:rsid w:val="20A16410"/>
    <w:rsid w:val="20A54EE6"/>
    <w:rsid w:val="20B0600C"/>
    <w:rsid w:val="20B231AE"/>
    <w:rsid w:val="20B968A8"/>
    <w:rsid w:val="20D34B6F"/>
    <w:rsid w:val="20E829D7"/>
    <w:rsid w:val="20FF2612"/>
    <w:rsid w:val="210C73DC"/>
    <w:rsid w:val="21207719"/>
    <w:rsid w:val="212B6FA6"/>
    <w:rsid w:val="21397104"/>
    <w:rsid w:val="213A629C"/>
    <w:rsid w:val="213C70C7"/>
    <w:rsid w:val="215131AA"/>
    <w:rsid w:val="215D5E77"/>
    <w:rsid w:val="217B15FD"/>
    <w:rsid w:val="21917561"/>
    <w:rsid w:val="21B6451F"/>
    <w:rsid w:val="21D7428A"/>
    <w:rsid w:val="21E60289"/>
    <w:rsid w:val="2202203A"/>
    <w:rsid w:val="22166A1A"/>
    <w:rsid w:val="221B73BC"/>
    <w:rsid w:val="222070B2"/>
    <w:rsid w:val="22481E7A"/>
    <w:rsid w:val="22514CEF"/>
    <w:rsid w:val="225F7F36"/>
    <w:rsid w:val="22777667"/>
    <w:rsid w:val="22AC73A5"/>
    <w:rsid w:val="22AD5122"/>
    <w:rsid w:val="22F81D52"/>
    <w:rsid w:val="22FA2AA3"/>
    <w:rsid w:val="23166B5B"/>
    <w:rsid w:val="231C00C5"/>
    <w:rsid w:val="23220693"/>
    <w:rsid w:val="233F690A"/>
    <w:rsid w:val="234272EE"/>
    <w:rsid w:val="23471B88"/>
    <w:rsid w:val="23625AC9"/>
    <w:rsid w:val="237648E4"/>
    <w:rsid w:val="237B1A94"/>
    <w:rsid w:val="2395078E"/>
    <w:rsid w:val="239A1F0D"/>
    <w:rsid w:val="23A85915"/>
    <w:rsid w:val="23AA69BF"/>
    <w:rsid w:val="23CB10B3"/>
    <w:rsid w:val="23CE1C9E"/>
    <w:rsid w:val="23F84FC3"/>
    <w:rsid w:val="23FE3946"/>
    <w:rsid w:val="24223034"/>
    <w:rsid w:val="24357671"/>
    <w:rsid w:val="243A41EC"/>
    <w:rsid w:val="243F2CC8"/>
    <w:rsid w:val="2448306A"/>
    <w:rsid w:val="24734EF1"/>
    <w:rsid w:val="247F64FB"/>
    <w:rsid w:val="24867CDE"/>
    <w:rsid w:val="24931F92"/>
    <w:rsid w:val="249752A8"/>
    <w:rsid w:val="24BC3549"/>
    <w:rsid w:val="24BC4337"/>
    <w:rsid w:val="24C062F6"/>
    <w:rsid w:val="24E22018"/>
    <w:rsid w:val="24ED3F22"/>
    <w:rsid w:val="24FE1209"/>
    <w:rsid w:val="25053308"/>
    <w:rsid w:val="25226CEC"/>
    <w:rsid w:val="255F2CD5"/>
    <w:rsid w:val="25A33D37"/>
    <w:rsid w:val="25A9392C"/>
    <w:rsid w:val="25BA4C4F"/>
    <w:rsid w:val="25C37DED"/>
    <w:rsid w:val="25DC4395"/>
    <w:rsid w:val="25E562A2"/>
    <w:rsid w:val="260E5750"/>
    <w:rsid w:val="260F11C5"/>
    <w:rsid w:val="26211F7B"/>
    <w:rsid w:val="2621283D"/>
    <w:rsid w:val="26323D4B"/>
    <w:rsid w:val="264D54A0"/>
    <w:rsid w:val="265D7ADE"/>
    <w:rsid w:val="265E2B9F"/>
    <w:rsid w:val="26640068"/>
    <w:rsid w:val="2678122C"/>
    <w:rsid w:val="26782A3A"/>
    <w:rsid w:val="26A17676"/>
    <w:rsid w:val="26AE1083"/>
    <w:rsid w:val="26B4372F"/>
    <w:rsid w:val="26DE694D"/>
    <w:rsid w:val="270F05DA"/>
    <w:rsid w:val="272354F3"/>
    <w:rsid w:val="27410BF9"/>
    <w:rsid w:val="274B0E3B"/>
    <w:rsid w:val="276A26F8"/>
    <w:rsid w:val="276D65D5"/>
    <w:rsid w:val="27956167"/>
    <w:rsid w:val="27DA02F5"/>
    <w:rsid w:val="27E23427"/>
    <w:rsid w:val="28356D88"/>
    <w:rsid w:val="283D0587"/>
    <w:rsid w:val="28624BAB"/>
    <w:rsid w:val="28685CA1"/>
    <w:rsid w:val="287A5786"/>
    <w:rsid w:val="28A03404"/>
    <w:rsid w:val="28AC18DB"/>
    <w:rsid w:val="28B20028"/>
    <w:rsid w:val="28E458FF"/>
    <w:rsid w:val="28EE3248"/>
    <w:rsid w:val="28EF5FE2"/>
    <w:rsid w:val="291B17AC"/>
    <w:rsid w:val="29211257"/>
    <w:rsid w:val="292468FC"/>
    <w:rsid w:val="292B0099"/>
    <w:rsid w:val="293F647B"/>
    <w:rsid w:val="2948433B"/>
    <w:rsid w:val="294B5C82"/>
    <w:rsid w:val="29505A55"/>
    <w:rsid w:val="29656213"/>
    <w:rsid w:val="29692201"/>
    <w:rsid w:val="29986FBF"/>
    <w:rsid w:val="299A4B6F"/>
    <w:rsid w:val="299C6058"/>
    <w:rsid w:val="299D2313"/>
    <w:rsid w:val="29BD7D03"/>
    <w:rsid w:val="29C5076A"/>
    <w:rsid w:val="29DC5644"/>
    <w:rsid w:val="29E021EB"/>
    <w:rsid w:val="29E213FC"/>
    <w:rsid w:val="29EE4069"/>
    <w:rsid w:val="29F907D6"/>
    <w:rsid w:val="2A1A12A2"/>
    <w:rsid w:val="2A337F00"/>
    <w:rsid w:val="2A3426C8"/>
    <w:rsid w:val="2A3E2DF0"/>
    <w:rsid w:val="2A413660"/>
    <w:rsid w:val="2A71032E"/>
    <w:rsid w:val="2A760C97"/>
    <w:rsid w:val="2A823296"/>
    <w:rsid w:val="2A881C61"/>
    <w:rsid w:val="2AAD3697"/>
    <w:rsid w:val="2AAF2707"/>
    <w:rsid w:val="2AC15F04"/>
    <w:rsid w:val="2ACB5813"/>
    <w:rsid w:val="2B052B72"/>
    <w:rsid w:val="2B106D1E"/>
    <w:rsid w:val="2B13690A"/>
    <w:rsid w:val="2B137799"/>
    <w:rsid w:val="2B28797F"/>
    <w:rsid w:val="2B374C19"/>
    <w:rsid w:val="2B4842A8"/>
    <w:rsid w:val="2B4E4A10"/>
    <w:rsid w:val="2B6144C5"/>
    <w:rsid w:val="2B697C1F"/>
    <w:rsid w:val="2B725893"/>
    <w:rsid w:val="2B7D5BF2"/>
    <w:rsid w:val="2B7E5EF9"/>
    <w:rsid w:val="2B9D555D"/>
    <w:rsid w:val="2BAA74DE"/>
    <w:rsid w:val="2BB1170F"/>
    <w:rsid w:val="2BB321F2"/>
    <w:rsid w:val="2BB32354"/>
    <w:rsid w:val="2BBD03D9"/>
    <w:rsid w:val="2BC10B62"/>
    <w:rsid w:val="2BC80128"/>
    <w:rsid w:val="2BDF7317"/>
    <w:rsid w:val="2BEA3148"/>
    <w:rsid w:val="2BEC50E4"/>
    <w:rsid w:val="2BEE6A9F"/>
    <w:rsid w:val="2BF82381"/>
    <w:rsid w:val="2BFD2E7A"/>
    <w:rsid w:val="2C0435D9"/>
    <w:rsid w:val="2C2930B2"/>
    <w:rsid w:val="2C74320D"/>
    <w:rsid w:val="2C810CE2"/>
    <w:rsid w:val="2C972E12"/>
    <w:rsid w:val="2C997892"/>
    <w:rsid w:val="2CBC57F7"/>
    <w:rsid w:val="2CD05EB7"/>
    <w:rsid w:val="2CEB5E77"/>
    <w:rsid w:val="2CF64E61"/>
    <w:rsid w:val="2D1974AB"/>
    <w:rsid w:val="2D28152E"/>
    <w:rsid w:val="2D4B5A95"/>
    <w:rsid w:val="2D4E67CA"/>
    <w:rsid w:val="2D6C7BC4"/>
    <w:rsid w:val="2D714BE1"/>
    <w:rsid w:val="2D7E0564"/>
    <w:rsid w:val="2D8F08EC"/>
    <w:rsid w:val="2D934260"/>
    <w:rsid w:val="2D9F1E36"/>
    <w:rsid w:val="2DA03C49"/>
    <w:rsid w:val="2DA676AB"/>
    <w:rsid w:val="2DC7705E"/>
    <w:rsid w:val="2DEB65F0"/>
    <w:rsid w:val="2DF66E21"/>
    <w:rsid w:val="2E1A5ACB"/>
    <w:rsid w:val="2E640CF9"/>
    <w:rsid w:val="2E782058"/>
    <w:rsid w:val="2E79381B"/>
    <w:rsid w:val="2E90634E"/>
    <w:rsid w:val="2EC0570A"/>
    <w:rsid w:val="2EE1250B"/>
    <w:rsid w:val="2EE5681D"/>
    <w:rsid w:val="2F234D48"/>
    <w:rsid w:val="2F2668B8"/>
    <w:rsid w:val="2F2B69DD"/>
    <w:rsid w:val="2F3F04EA"/>
    <w:rsid w:val="2F57067F"/>
    <w:rsid w:val="2F5E70BF"/>
    <w:rsid w:val="2F723B96"/>
    <w:rsid w:val="2F8D111A"/>
    <w:rsid w:val="2F9B5326"/>
    <w:rsid w:val="302B6EB7"/>
    <w:rsid w:val="30426421"/>
    <w:rsid w:val="30703950"/>
    <w:rsid w:val="308611C2"/>
    <w:rsid w:val="30883F26"/>
    <w:rsid w:val="30A642DC"/>
    <w:rsid w:val="30A83CF1"/>
    <w:rsid w:val="30AB4DEB"/>
    <w:rsid w:val="30BC5390"/>
    <w:rsid w:val="30BD1563"/>
    <w:rsid w:val="30BD769E"/>
    <w:rsid w:val="30F1299E"/>
    <w:rsid w:val="30FA3FFA"/>
    <w:rsid w:val="30FA46A5"/>
    <w:rsid w:val="312B39E7"/>
    <w:rsid w:val="31434A9F"/>
    <w:rsid w:val="3148130E"/>
    <w:rsid w:val="316D12E1"/>
    <w:rsid w:val="317226A1"/>
    <w:rsid w:val="31883CAB"/>
    <w:rsid w:val="31C96A1C"/>
    <w:rsid w:val="31CF6591"/>
    <w:rsid w:val="31EB2DCE"/>
    <w:rsid w:val="320471E0"/>
    <w:rsid w:val="321F2F46"/>
    <w:rsid w:val="322514BF"/>
    <w:rsid w:val="323E2A86"/>
    <w:rsid w:val="324A1DDA"/>
    <w:rsid w:val="324E336D"/>
    <w:rsid w:val="325A5486"/>
    <w:rsid w:val="325C1364"/>
    <w:rsid w:val="32837F25"/>
    <w:rsid w:val="328D4586"/>
    <w:rsid w:val="32900FFE"/>
    <w:rsid w:val="32AE0D4A"/>
    <w:rsid w:val="32B4024F"/>
    <w:rsid w:val="32B60BD7"/>
    <w:rsid w:val="32BA37C7"/>
    <w:rsid w:val="32C07FA5"/>
    <w:rsid w:val="32C9674F"/>
    <w:rsid w:val="32DB74DB"/>
    <w:rsid w:val="32E94B27"/>
    <w:rsid w:val="32F1125C"/>
    <w:rsid w:val="3301710B"/>
    <w:rsid w:val="332461E7"/>
    <w:rsid w:val="33304B01"/>
    <w:rsid w:val="3331371C"/>
    <w:rsid w:val="334052B2"/>
    <w:rsid w:val="335975D9"/>
    <w:rsid w:val="3368340D"/>
    <w:rsid w:val="337C3C98"/>
    <w:rsid w:val="339940CE"/>
    <w:rsid w:val="339F7CAB"/>
    <w:rsid w:val="33BA07BF"/>
    <w:rsid w:val="33CC3314"/>
    <w:rsid w:val="33DC26BA"/>
    <w:rsid w:val="33DF1EF9"/>
    <w:rsid w:val="340E5EC1"/>
    <w:rsid w:val="34220579"/>
    <w:rsid w:val="3431566E"/>
    <w:rsid w:val="343A5331"/>
    <w:rsid w:val="343B33C6"/>
    <w:rsid w:val="344D79D6"/>
    <w:rsid w:val="34656B24"/>
    <w:rsid w:val="34666F83"/>
    <w:rsid w:val="3475564F"/>
    <w:rsid w:val="349239E8"/>
    <w:rsid w:val="34AA0391"/>
    <w:rsid w:val="34B07484"/>
    <w:rsid w:val="34E93C77"/>
    <w:rsid w:val="34FE7584"/>
    <w:rsid w:val="350E0910"/>
    <w:rsid w:val="351511C6"/>
    <w:rsid w:val="353D344A"/>
    <w:rsid w:val="35653AF4"/>
    <w:rsid w:val="356831F9"/>
    <w:rsid w:val="357776FE"/>
    <w:rsid w:val="358A5053"/>
    <w:rsid w:val="358B2BA7"/>
    <w:rsid w:val="35A53B08"/>
    <w:rsid w:val="35B3332E"/>
    <w:rsid w:val="35BE7178"/>
    <w:rsid w:val="35C742DF"/>
    <w:rsid w:val="36056B2E"/>
    <w:rsid w:val="360A6796"/>
    <w:rsid w:val="3641010B"/>
    <w:rsid w:val="364D6FC7"/>
    <w:rsid w:val="3650529F"/>
    <w:rsid w:val="36A66E99"/>
    <w:rsid w:val="36B53BF2"/>
    <w:rsid w:val="36B9083D"/>
    <w:rsid w:val="36CC3C16"/>
    <w:rsid w:val="36DF0843"/>
    <w:rsid w:val="36E735AC"/>
    <w:rsid w:val="36EA2229"/>
    <w:rsid w:val="370C78D6"/>
    <w:rsid w:val="37153EEC"/>
    <w:rsid w:val="371D7B80"/>
    <w:rsid w:val="37286973"/>
    <w:rsid w:val="37437781"/>
    <w:rsid w:val="375A3F99"/>
    <w:rsid w:val="376E08CE"/>
    <w:rsid w:val="37733FA1"/>
    <w:rsid w:val="377F13C1"/>
    <w:rsid w:val="378E0C79"/>
    <w:rsid w:val="37A83B1D"/>
    <w:rsid w:val="37AF1CD6"/>
    <w:rsid w:val="37AF5C0F"/>
    <w:rsid w:val="37BB7E9D"/>
    <w:rsid w:val="37C5395B"/>
    <w:rsid w:val="37D85D32"/>
    <w:rsid w:val="37F410EC"/>
    <w:rsid w:val="38001201"/>
    <w:rsid w:val="38020368"/>
    <w:rsid w:val="38080164"/>
    <w:rsid w:val="38322468"/>
    <w:rsid w:val="38335868"/>
    <w:rsid w:val="383E5952"/>
    <w:rsid w:val="38497703"/>
    <w:rsid w:val="386525AA"/>
    <w:rsid w:val="388B5A54"/>
    <w:rsid w:val="389D57BC"/>
    <w:rsid w:val="38AC6279"/>
    <w:rsid w:val="38B867DC"/>
    <w:rsid w:val="38C70398"/>
    <w:rsid w:val="38EC3861"/>
    <w:rsid w:val="390D17DF"/>
    <w:rsid w:val="39154611"/>
    <w:rsid w:val="393B4D07"/>
    <w:rsid w:val="393E33A2"/>
    <w:rsid w:val="396947F8"/>
    <w:rsid w:val="397668AD"/>
    <w:rsid w:val="39786624"/>
    <w:rsid w:val="399864F2"/>
    <w:rsid w:val="39AF384B"/>
    <w:rsid w:val="39B62119"/>
    <w:rsid w:val="39C86CBD"/>
    <w:rsid w:val="39DA52D6"/>
    <w:rsid w:val="39E806E6"/>
    <w:rsid w:val="39EA6396"/>
    <w:rsid w:val="39F00D3E"/>
    <w:rsid w:val="39F7008D"/>
    <w:rsid w:val="3A0F6331"/>
    <w:rsid w:val="3A160C07"/>
    <w:rsid w:val="3A24693D"/>
    <w:rsid w:val="3A2647C5"/>
    <w:rsid w:val="3A300676"/>
    <w:rsid w:val="3A451FEA"/>
    <w:rsid w:val="3A5A409C"/>
    <w:rsid w:val="3A7D5AA6"/>
    <w:rsid w:val="3B2D7758"/>
    <w:rsid w:val="3B3B1DC0"/>
    <w:rsid w:val="3B412290"/>
    <w:rsid w:val="3B535AC7"/>
    <w:rsid w:val="3B7200FB"/>
    <w:rsid w:val="3B800FED"/>
    <w:rsid w:val="3BA84FA8"/>
    <w:rsid w:val="3BB50659"/>
    <w:rsid w:val="3BB64667"/>
    <w:rsid w:val="3BBD7F6F"/>
    <w:rsid w:val="3BFA5913"/>
    <w:rsid w:val="3C0402EC"/>
    <w:rsid w:val="3C0B18AC"/>
    <w:rsid w:val="3C1F7B7F"/>
    <w:rsid w:val="3C332D42"/>
    <w:rsid w:val="3C36762B"/>
    <w:rsid w:val="3C5E10BE"/>
    <w:rsid w:val="3C88596C"/>
    <w:rsid w:val="3CB61B37"/>
    <w:rsid w:val="3CC57FC7"/>
    <w:rsid w:val="3CEF4FD6"/>
    <w:rsid w:val="3D1E05F6"/>
    <w:rsid w:val="3D4635BA"/>
    <w:rsid w:val="3D523DB9"/>
    <w:rsid w:val="3D5B3901"/>
    <w:rsid w:val="3D827F30"/>
    <w:rsid w:val="3D8421C0"/>
    <w:rsid w:val="3DA23EA4"/>
    <w:rsid w:val="3DA25ECE"/>
    <w:rsid w:val="3DB9720A"/>
    <w:rsid w:val="3DBE733E"/>
    <w:rsid w:val="3DC23DF1"/>
    <w:rsid w:val="3DC949BE"/>
    <w:rsid w:val="3DDF65EA"/>
    <w:rsid w:val="3DE976A6"/>
    <w:rsid w:val="3DEB33F3"/>
    <w:rsid w:val="3DF72D23"/>
    <w:rsid w:val="3DFE2905"/>
    <w:rsid w:val="3E1460F5"/>
    <w:rsid w:val="3E213983"/>
    <w:rsid w:val="3E6A0204"/>
    <w:rsid w:val="3E7875A3"/>
    <w:rsid w:val="3E7B799F"/>
    <w:rsid w:val="3E7F4DA8"/>
    <w:rsid w:val="3EA01F99"/>
    <w:rsid w:val="3EA7537F"/>
    <w:rsid w:val="3EB41E17"/>
    <w:rsid w:val="3ED169B4"/>
    <w:rsid w:val="3EF92F70"/>
    <w:rsid w:val="3EFD0585"/>
    <w:rsid w:val="3F073C15"/>
    <w:rsid w:val="3F1B35A4"/>
    <w:rsid w:val="3F404F00"/>
    <w:rsid w:val="3F472F7F"/>
    <w:rsid w:val="3F490155"/>
    <w:rsid w:val="3F6716F2"/>
    <w:rsid w:val="3F913C02"/>
    <w:rsid w:val="3F974C55"/>
    <w:rsid w:val="3FBF1121"/>
    <w:rsid w:val="3FEC0808"/>
    <w:rsid w:val="3FF4123F"/>
    <w:rsid w:val="40005006"/>
    <w:rsid w:val="400F566B"/>
    <w:rsid w:val="40336B83"/>
    <w:rsid w:val="40575E3F"/>
    <w:rsid w:val="40651113"/>
    <w:rsid w:val="40684B46"/>
    <w:rsid w:val="40963E65"/>
    <w:rsid w:val="409749E2"/>
    <w:rsid w:val="409F29E7"/>
    <w:rsid w:val="40A566C3"/>
    <w:rsid w:val="40B241D3"/>
    <w:rsid w:val="40BE56CF"/>
    <w:rsid w:val="40CF5A95"/>
    <w:rsid w:val="40DD6E2D"/>
    <w:rsid w:val="40EF080F"/>
    <w:rsid w:val="41032BBB"/>
    <w:rsid w:val="4116238B"/>
    <w:rsid w:val="41703E4A"/>
    <w:rsid w:val="417441B5"/>
    <w:rsid w:val="418D103F"/>
    <w:rsid w:val="41946FCA"/>
    <w:rsid w:val="419B7F46"/>
    <w:rsid w:val="41A472C0"/>
    <w:rsid w:val="41A50F04"/>
    <w:rsid w:val="41B651E9"/>
    <w:rsid w:val="41CF6154"/>
    <w:rsid w:val="41DD1841"/>
    <w:rsid w:val="41E81C4D"/>
    <w:rsid w:val="421075EC"/>
    <w:rsid w:val="42194E59"/>
    <w:rsid w:val="42290084"/>
    <w:rsid w:val="423339C5"/>
    <w:rsid w:val="42404294"/>
    <w:rsid w:val="425026DA"/>
    <w:rsid w:val="425A0534"/>
    <w:rsid w:val="42601220"/>
    <w:rsid w:val="426C6AD4"/>
    <w:rsid w:val="427956FD"/>
    <w:rsid w:val="4281272D"/>
    <w:rsid w:val="42C46FA6"/>
    <w:rsid w:val="42CB3F24"/>
    <w:rsid w:val="42EB04CD"/>
    <w:rsid w:val="42F32F3A"/>
    <w:rsid w:val="43006116"/>
    <w:rsid w:val="43091021"/>
    <w:rsid w:val="430A78FC"/>
    <w:rsid w:val="432974C7"/>
    <w:rsid w:val="433B0B29"/>
    <w:rsid w:val="435D5DA2"/>
    <w:rsid w:val="436B4DB1"/>
    <w:rsid w:val="4376570A"/>
    <w:rsid w:val="43A22854"/>
    <w:rsid w:val="43C12530"/>
    <w:rsid w:val="43D24AA2"/>
    <w:rsid w:val="43E421C8"/>
    <w:rsid w:val="43E701DC"/>
    <w:rsid w:val="43E82799"/>
    <w:rsid w:val="44047B4C"/>
    <w:rsid w:val="44123506"/>
    <w:rsid w:val="44272B30"/>
    <w:rsid w:val="4435154A"/>
    <w:rsid w:val="444A51B4"/>
    <w:rsid w:val="444E7A71"/>
    <w:rsid w:val="44513BAD"/>
    <w:rsid w:val="445E040E"/>
    <w:rsid w:val="446F667D"/>
    <w:rsid w:val="447701E4"/>
    <w:rsid w:val="449F53FA"/>
    <w:rsid w:val="44AC6BAE"/>
    <w:rsid w:val="44AE5FD7"/>
    <w:rsid w:val="44BB3377"/>
    <w:rsid w:val="44BF41B1"/>
    <w:rsid w:val="44C61561"/>
    <w:rsid w:val="44E224EB"/>
    <w:rsid w:val="44FD5A22"/>
    <w:rsid w:val="45010E98"/>
    <w:rsid w:val="45076D0A"/>
    <w:rsid w:val="45233365"/>
    <w:rsid w:val="45282479"/>
    <w:rsid w:val="454F5E72"/>
    <w:rsid w:val="45692DEA"/>
    <w:rsid w:val="457A16D3"/>
    <w:rsid w:val="457D302D"/>
    <w:rsid w:val="458E56F0"/>
    <w:rsid w:val="45A32E31"/>
    <w:rsid w:val="45C11C4D"/>
    <w:rsid w:val="45E33672"/>
    <w:rsid w:val="45EC7B2D"/>
    <w:rsid w:val="45FA1501"/>
    <w:rsid w:val="4619278F"/>
    <w:rsid w:val="461A52BD"/>
    <w:rsid w:val="463279EB"/>
    <w:rsid w:val="463865EA"/>
    <w:rsid w:val="464155BF"/>
    <w:rsid w:val="4646176F"/>
    <w:rsid w:val="464D59D2"/>
    <w:rsid w:val="465A6965"/>
    <w:rsid w:val="465D2E60"/>
    <w:rsid w:val="465F1B46"/>
    <w:rsid w:val="467B6900"/>
    <w:rsid w:val="46AB73DB"/>
    <w:rsid w:val="46B447FC"/>
    <w:rsid w:val="46BA25F5"/>
    <w:rsid w:val="46C24656"/>
    <w:rsid w:val="46D86724"/>
    <w:rsid w:val="46DE7027"/>
    <w:rsid w:val="46EE3A07"/>
    <w:rsid w:val="46FB2605"/>
    <w:rsid w:val="47456F6E"/>
    <w:rsid w:val="475F25CA"/>
    <w:rsid w:val="47D933C2"/>
    <w:rsid w:val="47F56942"/>
    <w:rsid w:val="48121A6C"/>
    <w:rsid w:val="48137601"/>
    <w:rsid w:val="481E3726"/>
    <w:rsid w:val="48206FF2"/>
    <w:rsid w:val="484F75DE"/>
    <w:rsid w:val="485135B5"/>
    <w:rsid w:val="485B6FC6"/>
    <w:rsid w:val="486A17F6"/>
    <w:rsid w:val="48956974"/>
    <w:rsid w:val="48A644A2"/>
    <w:rsid w:val="48AD5180"/>
    <w:rsid w:val="48C67960"/>
    <w:rsid w:val="491B60D3"/>
    <w:rsid w:val="491F1F15"/>
    <w:rsid w:val="4933494D"/>
    <w:rsid w:val="493A65E6"/>
    <w:rsid w:val="493F6F39"/>
    <w:rsid w:val="4945592A"/>
    <w:rsid w:val="49506E69"/>
    <w:rsid w:val="495206A8"/>
    <w:rsid w:val="496228F8"/>
    <w:rsid w:val="496278CC"/>
    <w:rsid w:val="49667A5D"/>
    <w:rsid w:val="49A96D34"/>
    <w:rsid w:val="49AD1049"/>
    <w:rsid w:val="49CB2C43"/>
    <w:rsid w:val="49CC26D8"/>
    <w:rsid w:val="49D828F3"/>
    <w:rsid w:val="49F84737"/>
    <w:rsid w:val="4A3658D9"/>
    <w:rsid w:val="4A396B7B"/>
    <w:rsid w:val="4A666283"/>
    <w:rsid w:val="4A6C5269"/>
    <w:rsid w:val="4A797E28"/>
    <w:rsid w:val="4A824C2A"/>
    <w:rsid w:val="4AA17112"/>
    <w:rsid w:val="4B36485A"/>
    <w:rsid w:val="4B4147F9"/>
    <w:rsid w:val="4B910FD6"/>
    <w:rsid w:val="4B9E39F5"/>
    <w:rsid w:val="4BA8701C"/>
    <w:rsid w:val="4BC50B4B"/>
    <w:rsid w:val="4BD02199"/>
    <w:rsid w:val="4BEE71FC"/>
    <w:rsid w:val="4C237070"/>
    <w:rsid w:val="4C4C3B01"/>
    <w:rsid w:val="4C541456"/>
    <w:rsid w:val="4C553E8D"/>
    <w:rsid w:val="4C665CAB"/>
    <w:rsid w:val="4C6A2191"/>
    <w:rsid w:val="4C81020B"/>
    <w:rsid w:val="4C98704E"/>
    <w:rsid w:val="4CD31C98"/>
    <w:rsid w:val="4CF61A04"/>
    <w:rsid w:val="4D01279E"/>
    <w:rsid w:val="4D125F0F"/>
    <w:rsid w:val="4D187CDC"/>
    <w:rsid w:val="4D271E49"/>
    <w:rsid w:val="4D452AEB"/>
    <w:rsid w:val="4D49391E"/>
    <w:rsid w:val="4D6E2DC3"/>
    <w:rsid w:val="4D87731C"/>
    <w:rsid w:val="4D8900C4"/>
    <w:rsid w:val="4D924ED4"/>
    <w:rsid w:val="4DAB18D2"/>
    <w:rsid w:val="4DBA5F93"/>
    <w:rsid w:val="4DBC20A9"/>
    <w:rsid w:val="4E022CC0"/>
    <w:rsid w:val="4E0808C7"/>
    <w:rsid w:val="4E0B34B1"/>
    <w:rsid w:val="4E277293"/>
    <w:rsid w:val="4E345F2A"/>
    <w:rsid w:val="4E3B2098"/>
    <w:rsid w:val="4E8225A9"/>
    <w:rsid w:val="4E853FFD"/>
    <w:rsid w:val="4E8707A6"/>
    <w:rsid w:val="4E882DD8"/>
    <w:rsid w:val="4E917773"/>
    <w:rsid w:val="4E9802EC"/>
    <w:rsid w:val="4EA726C8"/>
    <w:rsid w:val="4EB42CBF"/>
    <w:rsid w:val="4EC575C7"/>
    <w:rsid w:val="4ED63740"/>
    <w:rsid w:val="4EDC4CA0"/>
    <w:rsid w:val="4F113050"/>
    <w:rsid w:val="4F32520E"/>
    <w:rsid w:val="4F4C1556"/>
    <w:rsid w:val="4F4E300B"/>
    <w:rsid w:val="4F5170F5"/>
    <w:rsid w:val="4F827B3A"/>
    <w:rsid w:val="4FBE7EB2"/>
    <w:rsid w:val="4FCC3510"/>
    <w:rsid w:val="4FD64771"/>
    <w:rsid w:val="4FDC7445"/>
    <w:rsid w:val="4FF6729C"/>
    <w:rsid w:val="4FFB1401"/>
    <w:rsid w:val="50004DCD"/>
    <w:rsid w:val="5006643D"/>
    <w:rsid w:val="501C1772"/>
    <w:rsid w:val="501C55DB"/>
    <w:rsid w:val="50263ED2"/>
    <w:rsid w:val="504A41DF"/>
    <w:rsid w:val="504B723A"/>
    <w:rsid w:val="505A76A1"/>
    <w:rsid w:val="50AA62EC"/>
    <w:rsid w:val="50AB2461"/>
    <w:rsid w:val="50CD3A4E"/>
    <w:rsid w:val="50E44E82"/>
    <w:rsid w:val="50EF6130"/>
    <w:rsid w:val="510E6569"/>
    <w:rsid w:val="51127897"/>
    <w:rsid w:val="51190512"/>
    <w:rsid w:val="514A2526"/>
    <w:rsid w:val="515321E7"/>
    <w:rsid w:val="51814962"/>
    <w:rsid w:val="51933FA2"/>
    <w:rsid w:val="5198201E"/>
    <w:rsid w:val="51A46F93"/>
    <w:rsid w:val="51C3009E"/>
    <w:rsid w:val="51E62713"/>
    <w:rsid w:val="51F4079F"/>
    <w:rsid w:val="51F725EB"/>
    <w:rsid w:val="51F86B60"/>
    <w:rsid w:val="51F8736D"/>
    <w:rsid w:val="51FE0451"/>
    <w:rsid w:val="52215B91"/>
    <w:rsid w:val="523A0D2D"/>
    <w:rsid w:val="523D3323"/>
    <w:rsid w:val="52447C28"/>
    <w:rsid w:val="527A21F4"/>
    <w:rsid w:val="52837179"/>
    <w:rsid w:val="52A13BA8"/>
    <w:rsid w:val="52AD7B8D"/>
    <w:rsid w:val="52BC5109"/>
    <w:rsid w:val="530824D7"/>
    <w:rsid w:val="531571DF"/>
    <w:rsid w:val="531A5E4E"/>
    <w:rsid w:val="53592802"/>
    <w:rsid w:val="535D430B"/>
    <w:rsid w:val="53661138"/>
    <w:rsid w:val="537F5972"/>
    <w:rsid w:val="539C480E"/>
    <w:rsid w:val="53A84EDE"/>
    <w:rsid w:val="53E21C4C"/>
    <w:rsid w:val="53EE71A7"/>
    <w:rsid w:val="53FF2AF9"/>
    <w:rsid w:val="541B2515"/>
    <w:rsid w:val="54314FB9"/>
    <w:rsid w:val="544252FE"/>
    <w:rsid w:val="54454E1D"/>
    <w:rsid w:val="54714471"/>
    <w:rsid w:val="54803CE7"/>
    <w:rsid w:val="54961ECA"/>
    <w:rsid w:val="54AE60CD"/>
    <w:rsid w:val="54AE6B4B"/>
    <w:rsid w:val="54C71CEA"/>
    <w:rsid w:val="54DB1E43"/>
    <w:rsid w:val="54EF6C07"/>
    <w:rsid w:val="54EF6EE1"/>
    <w:rsid w:val="552E6C6F"/>
    <w:rsid w:val="552F75B4"/>
    <w:rsid w:val="55450B17"/>
    <w:rsid w:val="55473D57"/>
    <w:rsid w:val="55671C54"/>
    <w:rsid w:val="557415FB"/>
    <w:rsid w:val="558D7ADC"/>
    <w:rsid w:val="559B51C7"/>
    <w:rsid w:val="55A91BE6"/>
    <w:rsid w:val="55B471EA"/>
    <w:rsid w:val="55BB5449"/>
    <w:rsid w:val="55C51D19"/>
    <w:rsid w:val="55C863AA"/>
    <w:rsid w:val="55E628BD"/>
    <w:rsid w:val="5601648E"/>
    <w:rsid w:val="5605476B"/>
    <w:rsid w:val="56242FC1"/>
    <w:rsid w:val="562964F1"/>
    <w:rsid w:val="5632002F"/>
    <w:rsid w:val="56355326"/>
    <w:rsid w:val="564064FE"/>
    <w:rsid w:val="56471AF4"/>
    <w:rsid w:val="564B04F6"/>
    <w:rsid w:val="564E2D6E"/>
    <w:rsid w:val="56584936"/>
    <w:rsid w:val="56595661"/>
    <w:rsid w:val="566B6A6A"/>
    <w:rsid w:val="56B019C5"/>
    <w:rsid w:val="56B269EF"/>
    <w:rsid w:val="56C02C6E"/>
    <w:rsid w:val="56D10960"/>
    <w:rsid w:val="57186A04"/>
    <w:rsid w:val="571A4076"/>
    <w:rsid w:val="573F7D36"/>
    <w:rsid w:val="5767775C"/>
    <w:rsid w:val="576A19A4"/>
    <w:rsid w:val="576A4AD8"/>
    <w:rsid w:val="576C4227"/>
    <w:rsid w:val="578307BF"/>
    <w:rsid w:val="5789048B"/>
    <w:rsid w:val="57E357D8"/>
    <w:rsid w:val="57ED4E7D"/>
    <w:rsid w:val="57F11E0A"/>
    <w:rsid w:val="57F1518A"/>
    <w:rsid w:val="57F73E39"/>
    <w:rsid w:val="57FD5BA9"/>
    <w:rsid w:val="58300727"/>
    <w:rsid w:val="58307F53"/>
    <w:rsid w:val="588834CC"/>
    <w:rsid w:val="58943B4E"/>
    <w:rsid w:val="58A800AC"/>
    <w:rsid w:val="58B21584"/>
    <w:rsid w:val="58B64262"/>
    <w:rsid w:val="58BF42E1"/>
    <w:rsid w:val="58C47499"/>
    <w:rsid w:val="58CF652A"/>
    <w:rsid w:val="58D41725"/>
    <w:rsid w:val="58F82C71"/>
    <w:rsid w:val="59170D9C"/>
    <w:rsid w:val="5925501F"/>
    <w:rsid w:val="59624E3F"/>
    <w:rsid w:val="59C3393A"/>
    <w:rsid w:val="59C462CF"/>
    <w:rsid w:val="59CA29EC"/>
    <w:rsid w:val="59D47C49"/>
    <w:rsid w:val="59D9748E"/>
    <w:rsid w:val="59E946AB"/>
    <w:rsid w:val="5A0A12D1"/>
    <w:rsid w:val="5A143A13"/>
    <w:rsid w:val="5A181B09"/>
    <w:rsid w:val="5A256158"/>
    <w:rsid w:val="5A326583"/>
    <w:rsid w:val="5A387C13"/>
    <w:rsid w:val="5A3A14B5"/>
    <w:rsid w:val="5A3A5EE8"/>
    <w:rsid w:val="5A415282"/>
    <w:rsid w:val="5A416035"/>
    <w:rsid w:val="5A4317CA"/>
    <w:rsid w:val="5A5D7218"/>
    <w:rsid w:val="5A8D13D0"/>
    <w:rsid w:val="5A996F76"/>
    <w:rsid w:val="5A9C4559"/>
    <w:rsid w:val="5AA36B61"/>
    <w:rsid w:val="5ACE6440"/>
    <w:rsid w:val="5AD04176"/>
    <w:rsid w:val="5AEC12A2"/>
    <w:rsid w:val="5AFA0492"/>
    <w:rsid w:val="5AFC55C8"/>
    <w:rsid w:val="5B0D070E"/>
    <w:rsid w:val="5B0D24E6"/>
    <w:rsid w:val="5B175ACE"/>
    <w:rsid w:val="5B1D06F4"/>
    <w:rsid w:val="5B1F0653"/>
    <w:rsid w:val="5B2D1C5B"/>
    <w:rsid w:val="5B331B2C"/>
    <w:rsid w:val="5B373644"/>
    <w:rsid w:val="5B4B324B"/>
    <w:rsid w:val="5B694D5E"/>
    <w:rsid w:val="5B73260C"/>
    <w:rsid w:val="5B73599F"/>
    <w:rsid w:val="5BC0305C"/>
    <w:rsid w:val="5BD1165A"/>
    <w:rsid w:val="5BE42090"/>
    <w:rsid w:val="5C063033"/>
    <w:rsid w:val="5C0A2FF1"/>
    <w:rsid w:val="5C0B36C3"/>
    <w:rsid w:val="5C402C4A"/>
    <w:rsid w:val="5C436947"/>
    <w:rsid w:val="5C4C5099"/>
    <w:rsid w:val="5C5B163C"/>
    <w:rsid w:val="5C6E50BC"/>
    <w:rsid w:val="5C9705FD"/>
    <w:rsid w:val="5C9F54ED"/>
    <w:rsid w:val="5CB30E9E"/>
    <w:rsid w:val="5CB7054C"/>
    <w:rsid w:val="5CBB4298"/>
    <w:rsid w:val="5CF2000B"/>
    <w:rsid w:val="5D3F06E6"/>
    <w:rsid w:val="5D483D21"/>
    <w:rsid w:val="5D6C646B"/>
    <w:rsid w:val="5D811909"/>
    <w:rsid w:val="5DB623F5"/>
    <w:rsid w:val="5DC02456"/>
    <w:rsid w:val="5DC37ADF"/>
    <w:rsid w:val="5DE86978"/>
    <w:rsid w:val="5DF57725"/>
    <w:rsid w:val="5E020FBF"/>
    <w:rsid w:val="5E0E4EF7"/>
    <w:rsid w:val="5E3D7AD8"/>
    <w:rsid w:val="5E4351C4"/>
    <w:rsid w:val="5E50490A"/>
    <w:rsid w:val="5E51425F"/>
    <w:rsid w:val="5E5320CA"/>
    <w:rsid w:val="5E66567A"/>
    <w:rsid w:val="5E710848"/>
    <w:rsid w:val="5E7416B8"/>
    <w:rsid w:val="5E7F7AA8"/>
    <w:rsid w:val="5E9D604F"/>
    <w:rsid w:val="5EAD6230"/>
    <w:rsid w:val="5EAD7A13"/>
    <w:rsid w:val="5EBA00B4"/>
    <w:rsid w:val="5EC176AE"/>
    <w:rsid w:val="5ED97A0A"/>
    <w:rsid w:val="5EEF3FD4"/>
    <w:rsid w:val="5EF45497"/>
    <w:rsid w:val="5F0848BB"/>
    <w:rsid w:val="5F351106"/>
    <w:rsid w:val="5F351D71"/>
    <w:rsid w:val="5F3C0589"/>
    <w:rsid w:val="5F3E5155"/>
    <w:rsid w:val="5F621939"/>
    <w:rsid w:val="5F7D1E26"/>
    <w:rsid w:val="5F803C9E"/>
    <w:rsid w:val="5F8D45CD"/>
    <w:rsid w:val="5FBB2B98"/>
    <w:rsid w:val="5FC70325"/>
    <w:rsid w:val="5FEC1D3D"/>
    <w:rsid w:val="5FED34AD"/>
    <w:rsid w:val="60301B0A"/>
    <w:rsid w:val="603228ED"/>
    <w:rsid w:val="603643EC"/>
    <w:rsid w:val="605E388F"/>
    <w:rsid w:val="605E502C"/>
    <w:rsid w:val="60603BC1"/>
    <w:rsid w:val="608E7021"/>
    <w:rsid w:val="60B14B79"/>
    <w:rsid w:val="60BF61CA"/>
    <w:rsid w:val="60C63E00"/>
    <w:rsid w:val="60CE2B60"/>
    <w:rsid w:val="60D007A0"/>
    <w:rsid w:val="60E639E7"/>
    <w:rsid w:val="60EE35B7"/>
    <w:rsid w:val="60FE649E"/>
    <w:rsid w:val="6171140C"/>
    <w:rsid w:val="619F445D"/>
    <w:rsid w:val="61CE0912"/>
    <w:rsid w:val="61D0080C"/>
    <w:rsid w:val="61DE6822"/>
    <w:rsid w:val="620F7363"/>
    <w:rsid w:val="622115D6"/>
    <w:rsid w:val="62291A77"/>
    <w:rsid w:val="62357B6B"/>
    <w:rsid w:val="623D1F9B"/>
    <w:rsid w:val="6242113C"/>
    <w:rsid w:val="626C3154"/>
    <w:rsid w:val="62797F7E"/>
    <w:rsid w:val="627B348D"/>
    <w:rsid w:val="629C5521"/>
    <w:rsid w:val="62CC78A1"/>
    <w:rsid w:val="62D00128"/>
    <w:rsid w:val="62D512E9"/>
    <w:rsid w:val="62F33199"/>
    <w:rsid w:val="62F37301"/>
    <w:rsid w:val="63054ABD"/>
    <w:rsid w:val="633B7FC8"/>
    <w:rsid w:val="635743CA"/>
    <w:rsid w:val="6367085A"/>
    <w:rsid w:val="63803993"/>
    <w:rsid w:val="63D439EB"/>
    <w:rsid w:val="640A750D"/>
    <w:rsid w:val="641101DE"/>
    <w:rsid w:val="64111AD0"/>
    <w:rsid w:val="643B5F37"/>
    <w:rsid w:val="644F6BE0"/>
    <w:rsid w:val="64527E46"/>
    <w:rsid w:val="6456507F"/>
    <w:rsid w:val="6477741D"/>
    <w:rsid w:val="648965F0"/>
    <w:rsid w:val="648F4193"/>
    <w:rsid w:val="649B5106"/>
    <w:rsid w:val="64AB2A80"/>
    <w:rsid w:val="64C068A2"/>
    <w:rsid w:val="65056133"/>
    <w:rsid w:val="65144EBA"/>
    <w:rsid w:val="651938BA"/>
    <w:rsid w:val="653144AA"/>
    <w:rsid w:val="653C794C"/>
    <w:rsid w:val="65531096"/>
    <w:rsid w:val="656E56E0"/>
    <w:rsid w:val="657A14B4"/>
    <w:rsid w:val="65A65F9B"/>
    <w:rsid w:val="65D52326"/>
    <w:rsid w:val="65DC3C89"/>
    <w:rsid w:val="65EB58DA"/>
    <w:rsid w:val="65F23247"/>
    <w:rsid w:val="660D1A8A"/>
    <w:rsid w:val="66480DD6"/>
    <w:rsid w:val="66483A43"/>
    <w:rsid w:val="664A7411"/>
    <w:rsid w:val="664A768E"/>
    <w:rsid w:val="6651582C"/>
    <w:rsid w:val="66550A7E"/>
    <w:rsid w:val="666E0CF7"/>
    <w:rsid w:val="66837100"/>
    <w:rsid w:val="668603B6"/>
    <w:rsid w:val="66893A82"/>
    <w:rsid w:val="669062FE"/>
    <w:rsid w:val="66A45792"/>
    <w:rsid w:val="66A85C3F"/>
    <w:rsid w:val="66BE5A5E"/>
    <w:rsid w:val="66D5483E"/>
    <w:rsid w:val="66FA1378"/>
    <w:rsid w:val="673D5333"/>
    <w:rsid w:val="67404A3B"/>
    <w:rsid w:val="67506306"/>
    <w:rsid w:val="6757593B"/>
    <w:rsid w:val="67692D0C"/>
    <w:rsid w:val="67695C6A"/>
    <w:rsid w:val="677678CE"/>
    <w:rsid w:val="67872632"/>
    <w:rsid w:val="67A2468B"/>
    <w:rsid w:val="67BF2708"/>
    <w:rsid w:val="67C624D6"/>
    <w:rsid w:val="67CB4A04"/>
    <w:rsid w:val="67DC45AE"/>
    <w:rsid w:val="68005C10"/>
    <w:rsid w:val="680F6490"/>
    <w:rsid w:val="68160B2F"/>
    <w:rsid w:val="682011E7"/>
    <w:rsid w:val="68295830"/>
    <w:rsid w:val="683C4DD4"/>
    <w:rsid w:val="68443FEA"/>
    <w:rsid w:val="685E614D"/>
    <w:rsid w:val="68852D7E"/>
    <w:rsid w:val="688A575D"/>
    <w:rsid w:val="689A2432"/>
    <w:rsid w:val="68A74B41"/>
    <w:rsid w:val="68AA597E"/>
    <w:rsid w:val="68C03318"/>
    <w:rsid w:val="68D45E92"/>
    <w:rsid w:val="68DF4A12"/>
    <w:rsid w:val="68E02FB2"/>
    <w:rsid w:val="6931407B"/>
    <w:rsid w:val="693F2FCB"/>
    <w:rsid w:val="69732CD0"/>
    <w:rsid w:val="69774A8B"/>
    <w:rsid w:val="697F7E90"/>
    <w:rsid w:val="699870E5"/>
    <w:rsid w:val="69BC6329"/>
    <w:rsid w:val="69C461AD"/>
    <w:rsid w:val="69D622C4"/>
    <w:rsid w:val="69DE686C"/>
    <w:rsid w:val="69EA4336"/>
    <w:rsid w:val="69FF4054"/>
    <w:rsid w:val="6A242438"/>
    <w:rsid w:val="6A2674AC"/>
    <w:rsid w:val="6A3502E7"/>
    <w:rsid w:val="6A44386F"/>
    <w:rsid w:val="6A496293"/>
    <w:rsid w:val="6A751B77"/>
    <w:rsid w:val="6A814A79"/>
    <w:rsid w:val="6A846DBB"/>
    <w:rsid w:val="6A8D3719"/>
    <w:rsid w:val="6A965113"/>
    <w:rsid w:val="6A987DF5"/>
    <w:rsid w:val="6A992CD6"/>
    <w:rsid w:val="6AA13A7F"/>
    <w:rsid w:val="6AB264DF"/>
    <w:rsid w:val="6AD303CF"/>
    <w:rsid w:val="6AEC3EFF"/>
    <w:rsid w:val="6B1A14C3"/>
    <w:rsid w:val="6B2C3151"/>
    <w:rsid w:val="6B3501BD"/>
    <w:rsid w:val="6B503E4D"/>
    <w:rsid w:val="6B8601B6"/>
    <w:rsid w:val="6B895AFE"/>
    <w:rsid w:val="6B8E546F"/>
    <w:rsid w:val="6BB97886"/>
    <w:rsid w:val="6BC41E17"/>
    <w:rsid w:val="6BC513B4"/>
    <w:rsid w:val="6BCD0F9A"/>
    <w:rsid w:val="6BDC79B4"/>
    <w:rsid w:val="6BEF6907"/>
    <w:rsid w:val="6C043B33"/>
    <w:rsid w:val="6C154C90"/>
    <w:rsid w:val="6C157F6E"/>
    <w:rsid w:val="6C263A13"/>
    <w:rsid w:val="6C2C3E21"/>
    <w:rsid w:val="6C2E2CAB"/>
    <w:rsid w:val="6C39263C"/>
    <w:rsid w:val="6C5E426B"/>
    <w:rsid w:val="6C6919E9"/>
    <w:rsid w:val="6C697C38"/>
    <w:rsid w:val="6C9B10CC"/>
    <w:rsid w:val="6C9E3457"/>
    <w:rsid w:val="6CC50A17"/>
    <w:rsid w:val="6CD6562B"/>
    <w:rsid w:val="6CDB21B3"/>
    <w:rsid w:val="6CE47B68"/>
    <w:rsid w:val="6CF30D79"/>
    <w:rsid w:val="6D0E1FF9"/>
    <w:rsid w:val="6D3E41E1"/>
    <w:rsid w:val="6D402894"/>
    <w:rsid w:val="6D66010B"/>
    <w:rsid w:val="6D6D3D6C"/>
    <w:rsid w:val="6D6F40DB"/>
    <w:rsid w:val="6D8154F7"/>
    <w:rsid w:val="6D841F2E"/>
    <w:rsid w:val="6D8538CA"/>
    <w:rsid w:val="6D933D42"/>
    <w:rsid w:val="6D9A00D5"/>
    <w:rsid w:val="6D9A318D"/>
    <w:rsid w:val="6DC130A3"/>
    <w:rsid w:val="6DCB66FA"/>
    <w:rsid w:val="6DE43BA2"/>
    <w:rsid w:val="6E023532"/>
    <w:rsid w:val="6E0805F3"/>
    <w:rsid w:val="6E1C18D1"/>
    <w:rsid w:val="6E4A42DD"/>
    <w:rsid w:val="6E5E1FBA"/>
    <w:rsid w:val="6E711DD5"/>
    <w:rsid w:val="6E9E497E"/>
    <w:rsid w:val="6EC543FA"/>
    <w:rsid w:val="6EDC5E49"/>
    <w:rsid w:val="6EE14D77"/>
    <w:rsid w:val="6EFB7A11"/>
    <w:rsid w:val="6F183022"/>
    <w:rsid w:val="6F417754"/>
    <w:rsid w:val="6F653B80"/>
    <w:rsid w:val="6F871269"/>
    <w:rsid w:val="6F926364"/>
    <w:rsid w:val="6FCE23AE"/>
    <w:rsid w:val="6FE92B50"/>
    <w:rsid w:val="6FF47E2A"/>
    <w:rsid w:val="6FFC7537"/>
    <w:rsid w:val="70066D64"/>
    <w:rsid w:val="70203839"/>
    <w:rsid w:val="702A7B4D"/>
    <w:rsid w:val="703A3052"/>
    <w:rsid w:val="704B344D"/>
    <w:rsid w:val="706C53BA"/>
    <w:rsid w:val="70713065"/>
    <w:rsid w:val="70807534"/>
    <w:rsid w:val="70816126"/>
    <w:rsid w:val="709A1465"/>
    <w:rsid w:val="70BD176D"/>
    <w:rsid w:val="70D77881"/>
    <w:rsid w:val="70DE76EC"/>
    <w:rsid w:val="711215C7"/>
    <w:rsid w:val="711D096C"/>
    <w:rsid w:val="712350D6"/>
    <w:rsid w:val="71306D81"/>
    <w:rsid w:val="71515867"/>
    <w:rsid w:val="715D4B8C"/>
    <w:rsid w:val="71781B0A"/>
    <w:rsid w:val="718D04EC"/>
    <w:rsid w:val="719E57BB"/>
    <w:rsid w:val="71CB66BA"/>
    <w:rsid w:val="71E2774B"/>
    <w:rsid w:val="720D11AF"/>
    <w:rsid w:val="72696455"/>
    <w:rsid w:val="72735058"/>
    <w:rsid w:val="72755F1F"/>
    <w:rsid w:val="727B1375"/>
    <w:rsid w:val="728B545E"/>
    <w:rsid w:val="72990412"/>
    <w:rsid w:val="72A1504C"/>
    <w:rsid w:val="72B0229E"/>
    <w:rsid w:val="72F96ECF"/>
    <w:rsid w:val="7301677A"/>
    <w:rsid w:val="730A1C6B"/>
    <w:rsid w:val="731B5D03"/>
    <w:rsid w:val="731F3D45"/>
    <w:rsid w:val="732246C2"/>
    <w:rsid w:val="7325201B"/>
    <w:rsid w:val="73336155"/>
    <w:rsid w:val="735E6681"/>
    <w:rsid w:val="736C7EB1"/>
    <w:rsid w:val="7384111A"/>
    <w:rsid w:val="73962DC2"/>
    <w:rsid w:val="739F1950"/>
    <w:rsid w:val="73B30FA6"/>
    <w:rsid w:val="73B57DC3"/>
    <w:rsid w:val="73BA2D29"/>
    <w:rsid w:val="73E31495"/>
    <w:rsid w:val="741875B3"/>
    <w:rsid w:val="74266F4D"/>
    <w:rsid w:val="743663AF"/>
    <w:rsid w:val="74436AC7"/>
    <w:rsid w:val="744D3A87"/>
    <w:rsid w:val="745027E8"/>
    <w:rsid w:val="746B0FB5"/>
    <w:rsid w:val="74763E31"/>
    <w:rsid w:val="74924A86"/>
    <w:rsid w:val="74BA674D"/>
    <w:rsid w:val="74C73A27"/>
    <w:rsid w:val="74D41E81"/>
    <w:rsid w:val="74DB1811"/>
    <w:rsid w:val="74EA259D"/>
    <w:rsid w:val="753C6C20"/>
    <w:rsid w:val="753E0B40"/>
    <w:rsid w:val="754426B3"/>
    <w:rsid w:val="754C68F8"/>
    <w:rsid w:val="75544639"/>
    <w:rsid w:val="75633954"/>
    <w:rsid w:val="757B04A2"/>
    <w:rsid w:val="75914EDF"/>
    <w:rsid w:val="75924A64"/>
    <w:rsid w:val="75930CFE"/>
    <w:rsid w:val="75A528AC"/>
    <w:rsid w:val="75ED42C5"/>
    <w:rsid w:val="76262B87"/>
    <w:rsid w:val="762A3458"/>
    <w:rsid w:val="76365FCB"/>
    <w:rsid w:val="76747785"/>
    <w:rsid w:val="76755319"/>
    <w:rsid w:val="76763D16"/>
    <w:rsid w:val="76846FB6"/>
    <w:rsid w:val="76963052"/>
    <w:rsid w:val="769E5FE0"/>
    <w:rsid w:val="76A20DD1"/>
    <w:rsid w:val="76AE68EE"/>
    <w:rsid w:val="76CA61F8"/>
    <w:rsid w:val="76D66E0D"/>
    <w:rsid w:val="76EC711E"/>
    <w:rsid w:val="770572D8"/>
    <w:rsid w:val="770E2EC6"/>
    <w:rsid w:val="7718270D"/>
    <w:rsid w:val="7734499D"/>
    <w:rsid w:val="77354508"/>
    <w:rsid w:val="775F1F4F"/>
    <w:rsid w:val="776524E2"/>
    <w:rsid w:val="7777581E"/>
    <w:rsid w:val="777C2220"/>
    <w:rsid w:val="77877487"/>
    <w:rsid w:val="778C7BE2"/>
    <w:rsid w:val="7794570E"/>
    <w:rsid w:val="77A203BF"/>
    <w:rsid w:val="77CB1C13"/>
    <w:rsid w:val="77F3128A"/>
    <w:rsid w:val="77F9506D"/>
    <w:rsid w:val="781709E5"/>
    <w:rsid w:val="78205FC5"/>
    <w:rsid w:val="783732E5"/>
    <w:rsid w:val="78462A73"/>
    <w:rsid w:val="784A22F4"/>
    <w:rsid w:val="78641543"/>
    <w:rsid w:val="78A32447"/>
    <w:rsid w:val="78B276EA"/>
    <w:rsid w:val="78B6637C"/>
    <w:rsid w:val="78C80886"/>
    <w:rsid w:val="78D34950"/>
    <w:rsid w:val="78E648E0"/>
    <w:rsid w:val="78E964B1"/>
    <w:rsid w:val="78F043C3"/>
    <w:rsid w:val="78F300E3"/>
    <w:rsid w:val="78FE4EE1"/>
    <w:rsid w:val="790464C4"/>
    <w:rsid w:val="79071BEB"/>
    <w:rsid w:val="790A2443"/>
    <w:rsid w:val="79377B05"/>
    <w:rsid w:val="79417ADF"/>
    <w:rsid w:val="7952387B"/>
    <w:rsid w:val="797521EB"/>
    <w:rsid w:val="79830D91"/>
    <w:rsid w:val="798C6B74"/>
    <w:rsid w:val="79AE65D4"/>
    <w:rsid w:val="79BF34FF"/>
    <w:rsid w:val="79C10D01"/>
    <w:rsid w:val="79DF1F3C"/>
    <w:rsid w:val="79E77C8C"/>
    <w:rsid w:val="79EE42EB"/>
    <w:rsid w:val="7A021E9B"/>
    <w:rsid w:val="7A334C4C"/>
    <w:rsid w:val="7A467279"/>
    <w:rsid w:val="7A52351F"/>
    <w:rsid w:val="7A811F6E"/>
    <w:rsid w:val="7AA74A06"/>
    <w:rsid w:val="7AB140DF"/>
    <w:rsid w:val="7ABC4106"/>
    <w:rsid w:val="7AC80F67"/>
    <w:rsid w:val="7ACF7B41"/>
    <w:rsid w:val="7B13686D"/>
    <w:rsid w:val="7B1E0346"/>
    <w:rsid w:val="7B29142F"/>
    <w:rsid w:val="7B505CB1"/>
    <w:rsid w:val="7B6A5F2C"/>
    <w:rsid w:val="7B6B4DBD"/>
    <w:rsid w:val="7B83575E"/>
    <w:rsid w:val="7BA8581C"/>
    <w:rsid w:val="7BCE2EB4"/>
    <w:rsid w:val="7BDF0F9F"/>
    <w:rsid w:val="7BFA46E5"/>
    <w:rsid w:val="7C0529CA"/>
    <w:rsid w:val="7C4775E0"/>
    <w:rsid w:val="7C5E4F4D"/>
    <w:rsid w:val="7C75323E"/>
    <w:rsid w:val="7C9C33B9"/>
    <w:rsid w:val="7C9C561E"/>
    <w:rsid w:val="7CBD6594"/>
    <w:rsid w:val="7D182FA0"/>
    <w:rsid w:val="7D1D296F"/>
    <w:rsid w:val="7D2C70A3"/>
    <w:rsid w:val="7D3C5D10"/>
    <w:rsid w:val="7D3E7176"/>
    <w:rsid w:val="7D545AC1"/>
    <w:rsid w:val="7D5A0AE2"/>
    <w:rsid w:val="7D610DAE"/>
    <w:rsid w:val="7D754A23"/>
    <w:rsid w:val="7D807232"/>
    <w:rsid w:val="7D9276F7"/>
    <w:rsid w:val="7DAB4532"/>
    <w:rsid w:val="7DCD30F2"/>
    <w:rsid w:val="7DD73DA4"/>
    <w:rsid w:val="7DDA6B07"/>
    <w:rsid w:val="7DDF2B2B"/>
    <w:rsid w:val="7DE1406A"/>
    <w:rsid w:val="7E0105D6"/>
    <w:rsid w:val="7E130183"/>
    <w:rsid w:val="7E200F24"/>
    <w:rsid w:val="7E2903B6"/>
    <w:rsid w:val="7E490B1A"/>
    <w:rsid w:val="7E563255"/>
    <w:rsid w:val="7E782222"/>
    <w:rsid w:val="7E810EBA"/>
    <w:rsid w:val="7E9B54A9"/>
    <w:rsid w:val="7EBB39A5"/>
    <w:rsid w:val="7ED62E83"/>
    <w:rsid w:val="7EDB32AC"/>
    <w:rsid w:val="7EFD1664"/>
    <w:rsid w:val="7EFE5080"/>
    <w:rsid w:val="7F0F298A"/>
    <w:rsid w:val="7F277215"/>
    <w:rsid w:val="7F64410A"/>
    <w:rsid w:val="7F77636E"/>
    <w:rsid w:val="7F921244"/>
    <w:rsid w:val="7FA42442"/>
    <w:rsid w:val="7FBF7B4A"/>
    <w:rsid w:val="7FC05D45"/>
    <w:rsid w:val="7FDF3CDE"/>
    <w:rsid w:val="7FF64B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16"/>
    <w:qFormat/>
    <w:locked/>
    <w:uiPriority w:val="99"/>
    <w:pPr>
      <w:widowControl/>
      <w:wordWrap w:val="0"/>
      <w:spacing w:line="330" w:lineRule="atLeast"/>
      <w:jc w:val="left"/>
      <w:outlineLvl w:val="0"/>
    </w:pPr>
    <w:rPr>
      <w:rFonts w:ascii="宋体" w:hAnsi="宋体" w:cs="宋体"/>
      <w:b/>
      <w:bCs/>
      <w:kern w:val="36"/>
      <w:sz w:val="18"/>
      <w:szCs w:val="18"/>
    </w:rPr>
  </w:style>
  <w:style w:type="paragraph" w:styleId="5">
    <w:name w:val="heading 3"/>
    <w:basedOn w:val="1"/>
    <w:next w:val="1"/>
    <w:semiHidden/>
    <w:unhideWhenUsed/>
    <w:qFormat/>
    <w:locked/>
    <w:uiPriority w:val="0"/>
    <w:pPr>
      <w:spacing w:beforeAutospacing="1" w:afterAutospacing="1"/>
      <w:jc w:val="left"/>
      <w:outlineLvl w:val="2"/>
    </w:pPr>
    <w:rPr>
      <w:rFonts w:hint="eastAsia" w:ascii="宋体" w:hAnsi="宋体" w:cs="Times New Roman"/>
      <w:b/>
      <w:kern w:val="0"/>
      <w:sz w:val="27"/>
      <w:szCs w:val="27"/>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pPr>
    <w:rPr>
      <w:rFonts w:ascii="仿宋_GB2312" w:eastAsia="仿宋_GB2312" w:cs="Arial"/>
      <w:sz w:val="32"/>
      <w:szCs w:val="14"/>
    </w:rPr>
  </w:style>
  <w:style w:type="paragraph" w:styleId="3">
    <w:name w:val="Body Text Indent"/>
    <w:basedOn w:val="1"/>
    <w:qFormat/>
    <w:uiPriority w:val="99"/>
    <w:pPr>
      <w:spacing w:after="120"/>
      <w:ind w:left="420" w:leftChars="200"/>
    </w:pPr>
  </w:style>
  <w:style w:type="paragraph" w:styleId="6">
    <w:name w:val="annotation subject"/>
    <w:basedOn w:val="7"/>
    <w:next w:val="7"/>
    <w:link w:val="25"/>
    <w:semiHidden/>
    <w:unhideWhenUsed/>
    <w:qFormat/>
    <w:uiPriority w:val="99"/>
    <w:rPr>
      <w:b/>
      <w:bCs/>
    </w:rPr>
  </w:style>
  <w:style w:type="paragraph" w:styleId="7">
    <w:name w:val="annotation text"/>
    <w:basedOn w:val="1"/>
    <w:link w:val="24"/>
    <w:semiHidden/>
    <w:unhideWhenUsed/>
    <w:qFormat/>
    <w:uiPriority w:val="99"/>
    <w:pPr>
      <w:jc w:val="left"/>
    </w:pPr>
  </w:style>
  <w:style w:type="paragraph" w:styleId="8">
    <w:name w:val="Balloon Text"/>
    <w:basedOn w:val="1"/>
    <w:link w:val="20"/>
    <w:semiHidden/>
    <w:unhideWhenUsed/>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szCs w:val="24"/>
    </w:rPr>
  </w:style>
  <w:style w:type="character" w:styleId="13">
    <w:name w:val="Strong"/>
    <w:basedOn w:val="12"/>
    <w:qFormat/>
    <w:uiPriority w:val="99"/>
    <w:rPr>
      <w:b/>
      <w:bCs/>
    </w:rPr>
  </w:style>
  <w:style w:type="character" w:styleId="14">
    <w:name w:val="annotation reference"/>
    <w:basedOn w:val="12"/>
    <w:semiHidden/>
    <w:unhideWhenUsed/>
    <w:qFormat/>
    <w:uiPriority w:val="99"/>
    <w:rPr>
      <w:sz w:val="21"/>
      <w:szCs w:val="21"/>
    </w:rPr>
  </w:style>
  <w:style w:type="character" w:customStyle="1" w:styleId="16">
    <w:name w:val="标题 1 Char"/>
    <w:link w:val="4"/>
    <w:qFormat/>
    <w:uiPriority w:val="9"/>
    <w:rPr>
      <w:rFonts w:cs="Calibri"/>
      <w:b/>
      <w:bCs/>
      <w:kern w:val="44"/>
      <w:sz w:val="44"/>
      <w:szCs w:val="44"/>
    </w:rPr>
  </w:style>
  <w:style w:type="paragraph" w:styleId="17">
    <w:name w:val="List Paragraph"/>
    <w:basedOn w:val="1"/>
    <w:qFormat/>
    <w:uiPriority w:val="99"/>
    <w:pPr>
      <w:ind w:firstLine="420" w:firstLineChars="200"/>
    </w:pPr>
  </w:style>
  <w:style w:type="character" w:customStyle="1" w:styleId="18">
    <w:name w:val="页眉 Char"/>
    <w:link w:val="10"/>
    <w:qFormat/>
    <w:locked/>
    <w:uiPriority w:val="99"/>
    <w:rPr>
      <w:sz w:val="18"/>
      <w:szCs w:val="18"/>
    </w:rPr>
  </w:style>
  <w:style w:type="character" w:customStyle="1" w:styleId="19">
    <w:name w:val="页脚 Char"/>
    <w:link w:val="9"/>
    <w:qFormat/>
    <w:locked/>
    <w:uiPriority w:val="99"/>
    <w:rPr>
      <w:sz w:val="18"/>
      <w:szCs w:val="18"/>
    </w:rPr>
  </w:style>
  <w:style w:type="character" w:customStyle="1" w:styleId="20">
    <w:name w:val="批注框文本 Char"/>
    <w:basedOn w:val="12"/>
    <w:link w:val="8"/>
    <w:semiHidden/>
    <w:qFormat/>
    <w:uiPriority w:val="99"/>
    <w:rPr>
      <w:rFonts w:cs="Calibri"/>
      <w:kern w:val="2"/>
      <w:sz w:val="18"/>
      <w:szCs w:val="18"/>
    </w:rPr>
  </w:style>
  <w:style w:type="character" w:customStyle="1" w:styleId="21">
    <w:name w:val="书籍标题1"/>
    <w:basedOn w:val="12"/>
    <w:qFormat/>
    <w:uiPriority w:val="33"/>
    <w:rPr>
      <w:b/>
      <w:bCs/>
      <w:smallCaps/>
      <w:spacing w:val="5"/>
    </w:rPr>
  </w:style>
  <w:style w:type="paragraph" w:customStyle="1" w:styleId="22">
    <w:name w:val="正文 New New New New New New New New"/>
    <w:basedOn w:val="1"/>
    <w:qFormat/>
    <w:uiPriority w:val="0"/>
    <w:rPr>
      <w:rFonts w:eastAsia="仿宋_GB2312"/>
      <w:sz w:val="32"/>
      <w:szCs w:val="32"/>
    </w:rPr>
  </w:style>
  <w:style w:type="paragraph" w:customStyle="1" w:styleId="23">
    <w:name w:val="正文 New New New"/>
    <w:basedOn w:val="1"/>
    <w:qFormat/>
    <w:uiPriority w:val="0"/>
    <w:rPr>
      <w:rFonts w:ascii="Times New Roman" w:hAnsi="Times New Roman" w:cs="Times New Roman"/>
    </w:rPr>
  </w:style>
  <w:style w:type="character" w:customStyle="1" w:styleId="24">
    <w:name w:val="批注文字 Char"/>
    <w:basedOn w:val="12"/>
    <w:link w:val="7"/>
    <w:semiHidden/>
    <w:qFormat/>
    <w:uiPriority w:val="99"/>
    <w:rPr>
      <w:rFonts w:ascii="Calibri" w:hAnsi="Calibri" w:cs="Calibri"/>
      <w:kern w:val="2"/>
      <w:sz w:val="21"/>
      <w:szCs w:val="21"/>
    </w:rPr>
  </w:style>
  <w:style w:type="character" w:customStyle="1" w:styleId="25">
    <w:name w:val="批注主题 Char"/>
    <w:basedOn w:val="24"/>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A636C-9BC5-44B2-A6F9-033EC2A3944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1115</Words>
  <Characters>6361</Characters>
  <Lines>53</Lines>
  <Paragraphs>14</Paragraphs>
  <TotalTime>988</TotalTime>
  <ScaleCrop>false</ScaleCrop>
  <LinksUpToDate>false</LinksUpToDate>
  <CharactersWithSpaces>7462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2020-02-24T07:53:00Z</dcterms:created>
  <dc:creator>林燕青</dc:creator>
  <cp:lastModifiedBy>黄焱</cp:lastModifiedBy>
  <cp:lastPrinted>2020-03-19T08:50:00Z</cp:lastPrinted>
  <dcterms:modified xsi:type="dcterms:W3CDTF">2020-04-01T07:24:23Z</dcterms:modified>
  <dc:title>尤溪县关于调整推进</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