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治</w:t>
      </w:r>
      <w:r>
        <w:rPr>
          <w:rFonts w:hint="eastAsia" w:ascii="仿宋_GB2312" w:hAnsi="仿宋_GB2312" w:eastAsia="仿宋_GB2312" w:cs="仿宋_GB2312"/>
          <w:bCs/>
          <w:sz w:val="32"/>
          <w:szCs w:val="32"/>
          <w:lang w:val="en-US" w:eastAsia="zh-CN"/>
        </w:rPr>
        <w:t>政</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号</w:t>
      </w:r>
    </w:p>
    <w:p>
      <w:pPr>
        <w:jc w:val="center"/>
        <w:rPr>
          <w:rFonts w:hint="eastAsia" w:ascii="方正小标宋简体" w:hAnsi="宋体" w:eastAsia="方正小标宋简体"/>
          <w:sz w:val="36"/>
          <w:szCs w:val="36"/>
        </w:rPr>
      </w:pPr>
    </w:p>
    <w:p>
      <w:pPr>
        <w:jc w:val="center"/>
        <w:rPr>
          <w:rFonts w:hint="default" w:ascii="方正小标宋简体" w:hAnsi="宋体" w:eastAsia="方正小标宋简体"/>
          <w:sz w:val="36"/>
          <w:szCs w:val="36"/>
          <w:lang w:val="en-US" w:eastAsia="zh-CN"/>
        </w:rPr>
      </w:pPr>
      <w:r>
        <w:rPr>
          <w:rFonts w:hint="eastAsia" w:ascii="方正小标宋简体" w:hAnsi="宋体" w:eastAsia="方正小标宋简体"/>
          <w:sz w:val="36"/>
          <w:szCs w:val="36"/>
        </w:rPr>
        <w:t>治平畲族乡</w:t>
      </w:r>
      <w:r>
        <w:rPr>
          <w:rFonts w:hint="eastAsia" w:ascii="方正小标宋简体" w:hAnsi="宋体" w:eastAsia="方正小标宋简体"/>
          <w:sz w:val="36"/>
          <w:szCs w:val="36"/>
          <w:lang w:val="en-US" w:eastAsia="zh-CN"/>
        </w:rPr>
        <w:t>人民政府</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关于</w:t>
      </w:r>
      <w:r>
        <w:rPr>
          <w:rFonts w:hint="eastAsia" w:ascii="方正小标宋简体" w:hAnsi="宋体" w:eastAsia="方正小标宋简体"/>
          <w:sz w:val="36"/>
          <w:szCs w:val="36"/>
          <w:lang w:val="en-US" w:eastAsia="zh-CN"/>
        </w:rPr>
        <w:t>印发</w:t>
      </w:r>
      <w:r>
        <w:rPr>
          <w:rFonts w:hint="eastAsia" w:ascii="方正小标宋简体" w:hAnsi="宋体" w:eastAsia="方正小标宋简体"/>
          <w:sz w:val="36"/>
          <w:szCs w:val="36"/>
        </w:rPr>
        <w:t>《宁化县治平畲族乡召光水库大坝安全管理（防汛抢险）应急预案》的通知</w:t>
      </w:r>
    </w:p>
    <w:p>
      <w:pPr>
        <w:rPr>
          <w:rFonts w:ascii="仿宋_GB2312" w:eastAsia="仿宋_GB2312"/>
          <w:sz w:val="28"/>
          <w:szCs w:val="28"/>
        </w:rPr>
      </w:pPr>
    </w:p>
    <w:p>
      <w:pPr>
        <w:spacing w:line="560" w:lineRule="exact"/>
        <w:rPr>
          <w:rFonts w:ascii="仿宋_GB2312" w:eastAsia="仿宋_GB2312"/>
          <w:sz w:val="32"/>
          <w:szCs w:val="32"/>
        </w:rPr>
      </w:pPr>
      <w:r>
        <w:rPr>
          <w:rFonts w:hint="eastAsia" w:ascii="仿宋_GB2312" w:eastAsia="仿宋_GB2312"/>
          <w:sz w:val="32"/>
          <w:szCs w:val="32"/>
        </w:rPr>
        <w:t>各村，乡直各单位：</w:t>
      </w:r>
    </w:p>
    <w:p>
      <w:pPr>
        <w:spacing w:line="560" w:lineRule="exact"/>
        <w:ind w:firstLine="640" w:firstLineChars="200"/>
        <w:rPr>
          <w:rFonts w:ascii="仿宋_GB2312" w:eastAsia="仿宋_GB2312"/>
          <w:sz w:val="28"/>
          <w:szCs w:val="28"/>
        </w:rPr>
      </w:pPr>
      <w:r>
        <w:rPr>
          <w:rFonts w:hint="eastAsia" w:ascii="仿宋_GB2312" w:eastAsia="仿宋_GB2312"/>
          <w:sz w:val="32"/>
          <w:szCs w:val="32"/>
        </w:rPr>
        <w:t>《宁化县治平畲族乡召光水库大坝安全管理（防汛抢险）应急预案》</w:t>
      </w:r>
      <w:r>
        <w:rPr>
          <w:rFonts w:hint="eastAsia" w:ascii="仿宋_GB2312" w:eastAsia="仿宋_GB2312"/>
          <w:sz w:val="32"/>
          <w:szCs w:val="32"/>
          <w:lang w:val="en-US" w:eastAsia="zh-CN"/>
        </w:rPr>
        <w:t>已经乡党委、政府研究同意，现</w:t>
      </w:r>
      <w:r>
        <w:rPr>
          <w:rFonts w:hint="eastAsia" w:ascii="仿宋_GB2312" w:eastAsia="仿宋_GB2312"/>
          <w:sz w:val="32"/>
          <w:szCs w:val="32"/>
        </w:rPr>
        <w:t>印发给你们，请结合实际，认真抓好贯彻落实。</w:t>
      </w:r>
    </w:p>
    <w:p>
      <w:pPr>
        <w:spacing w:line="560" w:lineRule="exact"/>
        <w:jc w:val="center"/>
        <w:rPr>
          <w:rFonts w:ascii="仿宋_GB2312" w:eastAsia="仿宋_GB2312"/>
          <w:sz w:val="28"/>
          <w:szCs w:val="28"/>
        </w:rPr>
      </w:pPr>
    </w:p>
    <w:p>
      <w:pPr>
        <w:spacing w:line="560" w:lineRule="exact"/>
        <w:jc w:val="center"/>
        <w:rPr>
          <w:rFonts w:ascii="仿宋_GB2312" w:eastAsia="仿宋_GB2312"/>
          <w:sz w:val="28"/>
          <w:szCs w:val="28"/>
        </w:rPr>
      </w:pPr>
      <w:r>
        <w:rPr>
          <w:rFonts w:hint="eastAsia" w:ascii="仿宋_GB2312" w:eastAsia="仿宋_GB2312"/>
          <w:sz w:val="28"/>
          <w:szCs w:val="28"/>
        </w:rPr>
        <w:t xml:space="preserve">                          </w:t>
      </w:r>
    </w:p>
    <w:p>
      <w:pPr>
        <w:spacing w:line="560" w:lineRule="exact"/>
        <w:jc w:val="right"/>
        <w:rPr>
          <w:rFonts w:hint="default" w:ascii="仿宋_GB2312" w:eastAsia="仿宋_GB2312"/>
          <w:sz w:val="32"/>
          <w:szCs w:val="32"/>
          <w:lang w:val="en-US" w:eastAsia="zh-CN"/>
        </w:rPr>
      </w:pPr>
      <w:r>
        <w:rPr>
          <w:rFonts w:hint="eastAsia" w:ascii="仿宋_GB2312" w:eastAsia="仿宋_GB2312"/>
          <w:sz w:val="28"/>
          <w:szCs w:val="28"/>
        </w:rPr>
        <w:t xml:space="preserve">                            </w:t>
      </w:r>
      <w:r>
        <w:rPr>
          <w:rFonts w:hint="eastAsia" w:ascii="仿宋_GB2312" w:eastAsia="仿宋_GB2312"/>
          <w:sz w:val="32"/>
          <w:szCs w:val="32"/>
        </w:rPr>
        <w:t xml:space="preserve"> 治平畲族乡</w:t>
      </w:r>
      <w:r>
        <w:rPr>
          <w:rFonts w:hint="eastAsia" w:ascii="仿宋_GB2312" w:eastAsia="仿宋_GB2312"/>
          <w:sz w:val="32"/>
          <w:szCs w:val="32"/>
          <w:lang w:val="en-US" w:eastAsia="zh-CN"/>
        </w:rPr>
        <w:t>人民政府</w:t>
      </w:r>
    </w:p>
    <w:p>
      <w:pPr>
        <w:rPr>
          <w:rFonts w:hint="eastAsia" w:ascii="黑体" w:hAnsi="黑体" w:eastAsia="黑体"/>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宁化县治平畲族乡召光水库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黑体" w:eastAsia="楷体_GB2312" w:cs="宋体"/>
          <w:b/>
          <w:kern w:val="0"/>
          <w:sz w:val="32"/>
          <w:szCs w:val="32"/>
        </w:rPr>
      </w:pPr>
      <w:r>
        <w:rPr>
          <w:rFonts w:hint="eastAsia" w:ascii="方正小标宋简体" w:hAnsi="黑体" w:eastAsia="方正小标宋简体"/>
          <w:sz w:val="44"/>
          <w:szCs w:val="44"/>
        </w:rPr>
        <w:t>大坝安全管理（防汛抢险）应急预案</w:t>
      </w:r>
    </w:p>
    <w:p>
      <w:pPr>
        <w:widowControl/>
        <w:shd w:val="clear" w:color="auto" w:fill="FFFFFF"/>
        <w:spacing w:line="600" w:lineRule="atLeast"/>
        <w:jc w:val="left"/>
        <w:rPr>
          <w:rFonts w:hint="eastAsia" w:ascii="仿宋_GB2312" w:hAnsi="黑体"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1前言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1.1编制目的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当水库大坝发生突发安全事件时，为避免或减少损失而预先制定的本方案，是提高水库管理单位及其主管部门应对突发事件能力，降低水库风险的重要非工程措施。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1.2预案编制依据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依据《中华人民共和国水法》、《中华人民共和国防洪法》、《</w:t>
      </w:r>
      <w:r>
        <w:rPr>
          <w:rFonts w:hint="eastAsia" w:ascii="仿宋_GB2312" w:hAnsi="黑体" w:eastAsia="仿宋_GB2312" w:cs="宋体"/>
          <w:kern w:val="0"/>
          <w:sz w:val="32"/>
          <w:szCs w:val="32"/>
          <w:lang w:val="en-US" w:eastAsia="zh-CN"/>
        </w:rPr>
        <w:t>安全生产法</w:t>
      </w:r>
      <w:r>
        <w:rPr>
          <w:rFonts w:hint="eastAsia" w:ascii="仿宋_GB2312" w:hAnsi="黑体" w:eastAsia="仿宋_GB2312" w:cs="宋体"/>
          <w:kern w:val="0"/>
          <w:sz w:val="32"/>
          <w:szCs w:val="32"/>
        </w:rPr>
        <w:t>》</w:t>
      </w:r>
      <w:r>
        <w:rPr>
          <w:rFonts w:hint="eastAsia" w:ascii="仿宋_GB2312" w:hAnsi="黑体" w:eastAsia="仿宋_GB2312" w:cs="宋体"/>
          <w:kern w:val="0"/>
          <w:sz w:val="32"/>
          <w:szCs w:val="32"/>
          <w:lang w:eastAsia="zh-CN"/>
        </w:rPr>
        <w:t>、</w:t>
      </w:r>
      <w:r>
        <w:rPr>
          <w:rFonts w:hint="eastAsia" w:ascii="仿宋_GB2312" w:hAnsi="黑体" w:eastAsia="仿宋_GB2312" w:cs="宋体"/>
          <w:kern w:val="0"/>
          <w:sz w:val="32"/>
          <w:szCs w:val="32"/>
        </w:rPr>
        <w:t>《水库大坝安全管理条例》、《中华人民共和国防汛条例》、《</w:t>
      </w:r>
      <w:r>
        <w:rPr>
          <w:rFonts w:hint="eastAsia" w:ascii="仿宋_GB2312" w:hAnsi="黑体" w:eastAsia="仿宋_GB2312" w:cs="宋体"/>
          <w:kern w:val="0"/>
          <w:sz w:val="32"/>
          <w:szCs w:val="32"/>
          <w:lang w:val="en-US" w:eastAsia="zh-CN"/>
        </w:rPr>
        <w:t>小型水库安全管理办法</w:t>
      </w:r>
      <w:r>
        <w:rPr>
          <w:rFonts w:hint="eastAsia" w:ascii="仿宋_GB2312" w:hAnsi="黑体" w:eastAsia="仿宋_GB2312" w:cs="宋体"/>
          <w:kern w:val="0"/>
          <w:sz w:val="32"/>
          <w:szCs w:val="32"/>
        </w:rPr>
        <w:t>》</w:t>
      </w:r>
      <w:r>
        <w:rPr>
          <w:rFonts w:hint="eastAsia" w:ascii="仿宋_GB2312" w:hAnsi="黑体" w:eastAsia="仿宋_GB2312" w:cs="宋体"/>
          <w:kern w:val="0"/>
          <w:sz w:val="32"/>
          <w:szCs w:val="32"/>
          <w:lang w:eastAsia="zh-CN"/>
        </w:rPr>
        <w:t>、</w:t>
      </w:r>
      <w:r>
        <w:rPr>
          <w:rFonts w:hint="eastAsia" w:ascii="仿宋_GB2312" w:hAnsi="黑体" w:eastAsia="仿宋_GB2312" w:cs="宋体"/>
          <w:kern w:val="0"/>
          <w:sz w:val="32"/>
          <w:szCs w:val="32"/>
        </w:rPr>
        <w:t>《国家突发公共事件总体预案》《水库大坝安全管理应急预案编制导则》（SL/Z720-2015）等有关法律、法规，制定本预案。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1.3预案适用范围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《宁化县治平畲族乡召光水库大坝安全管理应急预案》适用于召光水库影响范围内洪水调度所涉及的部门、单位、机构、设施等。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本方案适用于汛期（每年度4月1日至10月15日）及可能发生大洪水的其它时间。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1.4预案编制原则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（1）贯彻“以人为本”原则，体现风险管理理念，尽可能避免或减少损失，特别是生命损失，保障公共安全。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（2）按照“分级负责”原则，实行分级管理，明确职责与责任追究制。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（3）强调“预防为主”原则，通过对水库大坝可能突发事件的深入分析，事先制定减少和应对突发公共事件发生的对策。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（4）突出“可操作性”原则，预案以文字和图表形式表达，形成书面文件。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（5）力求“协调一致”原则，预案应和本乡其它相关预案相协调。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（6）实行“动态管理”原则，预案应根据实际情况变化适时修订，不断补充完善。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1.5突发事件分类分级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水库大坝突发事件是指突然发生的，可能造成重大生命、经济损失和严重社会环境危害，危及公共安全的紧急事件，分为以下四类：</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6"/>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（1）自然灾害类。如洪水、上游水库大坝溃决、地震、地质灾害等。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6"/>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（2）事故灾难类。如：因大坝质量问题造成滑坡、裂缝、渗流而导致的溃坝或重大险情；工程运行调度、工程建设中的事故及管理不当等导致的溃坝或重大险情；影响生产生活、生态环境的水库水污染事件。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6"/>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（3）社会安全事件类。如战争或恐怖袭击、人为破坏等。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6"/>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（4）其他水库大坝突发事件。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6"/>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水库大坝突发事件按生命损失、社会环境影响和经济损失的严重程度分为四级：Ⅰ级（特别</w:t>
      </w:r>
      <w:r>
        <w:rPr>
          <w:rFonts w:hint="eastAsia" w:ascii="仿宋_GB2312" w:hAnsi="黑体" w:eastAsia="仿宋_GB2312" w:cs="宋体"/>
          <w:kern w:val="0"/>
          <w:sz w:val="32"/>
          <w:szCs w:val="32"/>
          <w:lang w:val="en-US" w:eastAsia="zh-CN"/>
        </w:rPr>
        <w:t>严重</w:t>
      </w:r>
      <w:r>
        <w:rPr>
          <w:rFonts w:hint="eastAsia" w:ascii="仿宋_GB2312" w:hAnsi="黑体" w:eastAsia="仿宋_GB2312" w:cs="宋体"/>
          <w:kern w:val="0"/>
          <w:sz w:val="32"/>
          <w:szCs w:val="32"/>
        </w:rPr>
        <w:t>）、Ⅱ级（</w:t>
      </w:r>
      <w:r>
        <w:rPr>
          <w:rFonts w:hint="eastAsia" w:ascii="仿宋_GB2312" w:hAnsi="黑体" w:eastAsia="仿宋_GB2312" w:cs="宋体"/>
          <w:kern w:val="0"/>
          <w:sz w:val="32"/>
          <w:szCs w:val="32"/>
          <w:lang w:val="en-US" w:eastAsia="zh-CN"/>
        </w:rPr>
        <w:t>严重</w:t>
      </w:r>
      <w:r>
        <w:rPr>
          <w:rFonts w:hint="eastAsia" w:ascii="仿宋_GB2312" w:hAnsi="黑体" w:eastAsia="仿宋_GB2312" w:cs="宋体"/>
          <w:kern w:val="0"/>
          <w:sz w:val="32"/>
          <w:szCs w:val="32"/>
        </w:rPr>
        <w:t>）、Ⅲ级（较</w:t>
      </w:r>
      <w:r>
        <w:rPr>
          <w:rFonts w:hint="eastAsia" w:ascii="仿宋_GB2312" w:hAnsi="黑体" w:eastAsia="仿宋_GB2312" w:cs="宋体"/>
          <w:kern w:val="0"/>
          <w:sz w:val="32"/>
          <w:szCs w:val="32"/>
          <w:lang w:val="en-US" w:eastAsia="zh-CN"/>
        </w:rPr>
        <w:t>重</w:t>
      </w:r>
      <w:r>
        <w:rPr>
          <w:rFonts w:hint="eastAsia" w:ascii="仿宋_GB2312" w:hAnsi="黑体" w:eastAsia="仿宋_GB2312" w:cs="宋体"/>
          <w:kern w:val="0"/>
          <w:sz w:val="32"/>
          <w:szCs w:val="32"/>
        </w:rPr>
        <w:t>）以及Ⅳ级（一般）。按生命损失分级标准见表1.1，按社会环境影响分级标准见表1.2。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宋体" w:eastAsia="仿宋_GB2312" w:cs="宋体"/>
          <w:kern w:val="0"/>
          <w:sz w:val="30"/>
          <w:szCs w:val="30"/>
        </w:rPr>
      </w:pPr>
      <w:r>
        <w:rPr>
          <w:rFonts w:hint="eastAsia" w:ascii="仿宋_GB2312" w:hAnsi="黑体" w:eastAsia="仿宋_GB2312" w:cs="宋体"/>
          <w:b/>
          <w:bCs/>
          <w:kern w:val="0"/>
          <w:sz w:val="30"/>
          <w:szCs w:val="30"/>
        </w:rPr>
        <w:t>表1.1按生命损失分级标准</w:t>
      </w:r>
    </w:p>
    <w:tbl>
      <w:tblPr>
        <w:tblStyle w:val="2"/>
        <w:tblW w:w="9044" w:type="dxa"/>
        <w:tblCellSpacing w:w="0" w:type="dxa"/>
        <w:tblInd w:w="-119" w:type="dxa"/>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04"/>
        <w:gridCol w:w="1785"/>
        <w:gridCol w:w="1785"/>
        <w:gridCol w:w="1785"/>
        <w:gridCol w:w="1785"/>
      </w:tblGrid>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904"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b/>
                <w:bCs/>
                <w:kern w:val="0"/>
                <w:sz w:val="30"/>
                <w:szCs w:val="30"/>
              </w:rPr>
              <w:t>事件严重性</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b/>
                <w:bCs/>
                <w:kern w:val="0"/>
                <w:sz w:val="30"/>
                <w:szCs w:val="30"/>
              </w:rPr>
              <w:t>（级别）</w:t>
            </w:r>
          </w:p>
        </w:tc>
        <w:tc>
          <w:tcPr>
            <w:tcW w:w="1785"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b/>
                <w:bCs/>
                <w:kern w:val="0"/>
                <w:sz w:val="32"/>
                <w:szCs w:val="32"/>
              </w:rPr>
              <w:t>特别</w:t>
            </w:r>
            <w:r>
              <w:rPr>
                <w:rFonts w:hint="eastAsia" w:ascii="仿宋_GB2312" w:hAnsi="黑体" w:eastAsia="仿宋_GB2312" w:cs="宋体"/>
                <w:b/>
                <w:bCs/>
                <w:kern w:val="0"/>
                <w:sz w:val="32"/>
                <w:szCs w:val="32"/>
                <w:lang w:val="en-US" w:eastAsia="zh-CN"/>
              </w:rPr>
              <w:t>严重</w:t>
            </w:r>
            <w:r>
              <w:rPr>
                <w:rFonts w:hint="eastAsia" w:ascii="仿宋_GB2312" w:hAnsi="黑体" w:eastAsia="仿宋_GB2312" w:cs="宋体"/>
                <w:b/>
                <w:bCs/>
                <w:kern w:val="0"/>
                <w:sz w:val="32"/>
                <w:szCs w:val="32"/>
              </w:rPr>
              <w:t>（</w:t>
            </w:r>
            <w:r>
              <w:rPr>
                <w:rFonts w:hint="eastAsia" w:ascii="仿宋_GB2312" w:hAnsi="宋体" w:eastAsia="仿宋_GB2312" w:cs="宋体"/>
                <w:b/>
                <w:bCs/>
                <w:kern w:val="0"/>
                <w:sz w:val="32"/>
                <w:szCs w:val="32"/>
              </w:rPr>
              <w:t>Ⅰ</w:t>
            </w:r>
            <w:r>
              <w:rPr>
                <w:rFonts w:hint="eastAsia" w:ascii="仿宋_GB2312" w:hAnsi="黑体" w:eastAsia="仿宋_GB2312" w:cs="宋体"/>
                <w:b/>
                <w:bCs/>
                <w:kern w:val="0"/>
                <w:sz w:val="32"/>
                <w:szCs w:val="32"/>
              </w:rPr>
              <w:t>级）</w:t>
            </w:r>
          </w:p>
        </w:tc>
        <w:tc>
          <w:tcPr>
            <w:tcW w:w="1785"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b/>
                <w:bCs/>
                <w:kern w:val="0"/>
                <w:sz w:val="32"/>
                <w:szCs w:val="32"/>
                <w:lang w:val="en-US" w:eastAsia="zh-CN"/>
              </w:rPr>
            </w:pPr>
            <w:r>
              <w:rPr>
                <w:rFonts w:hint="eastAsia" w:ascii="仿宋_GB2312" w:hAnsi="黑体" w:eastAsia="仿宋_GB2312" w:cs="宋体"/>
                <w:b/>
                <w:bCs/>
                <w:kern w:val="0"/>
                <w:sz w:val="32"/>
                <w:szCs w:val="32"/>
                <w:lang w:val="en-US" w:eastAsia="zh-CN"/>
              </w:rPr>
              <w:t>严重</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b/>
                <w:bCs/>
                <w:kern w:val="0"/>
                <w:sz w:val="32"/>
                <w:szCs w:val="32"/>
              </w:rPr>
              <w:t>（</w:t>
            </w:r>
            <w:r>
              <w:rPr>
                <w:rFonts w:hint="eastAsia" w:ascii="仿宋_GB2312" w:hAnsi="宋体" w:eastAsia="仿宋_GB2312" w:cs="宋体"/>
                <w:b/>
                <w:bCs/>
                <w:kern w:val="0"/>
                <w:sz w:val="32"/>
                <w:szCs w:val="32"/>
              </w:rPr>
              <w:t>Ⅱ</w:t>
            </w:r>
            <w:r>
              <w:rPr>
                <w:rFonts w:hint="eastAsia" w:ascii="仿宋_GB2312" w:hAnsi="黑体" w:eastAsia="仿宋_GB2312" w:cs="宋体"/>
                <w:b/>
                <w:bCs/>
                <w:kern w:val="0"/>
                <w:sz w:val="32"/>
                <w:szCs w:val="32"/>
              </w:rPr>
              <w:t>级）</w:t>
            </w:r>
          </w:p>
        </w:tc>
        <w:tc>
          <w:tcPr>
            <w:tcW w:w="1785"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2"/>
                <w:szCs w:val="32"/>
                <w:lang w:val="en-US" w:eastAsia="zh-CN"/>
              </w:rPr>
            </w:pPr>
            <w:r>
              <w:rPr>
                <w:rFonts w:hint="eastAsia" w:ascii="仿宋_GB2312" w:hAnsi="黑体" w:eastAsia="仿宋_GB2312" w:cs="宋体"/>
                <w:b/>
                <w:bCs/>
                <w:kern w:val="0"/>
                <w:sz w:val="32"/>
                <w:szCs w:val="32"/>
              </w:rPr>
              <w:t>较</w:t>
            </w:r>
            <w:r>
              <w:rPr>
                <w:rFonts w:hint="eastAsia" w:ascii="仿宋_GB2312" w:hAnsi="黑体" w:eastAsia="仿宋_GB2312" w:cs="宋体"/>
                <w:b/>
                <w:bCs/>
                <w:kern w:val="0"/>
                <w:sz w:val="32"/>
                <w:szCs w:val="32"/>
                <w:lang w:val="en-US" w:eastAsia="zh-CN"/>
              </w:rPr>
              <w:t>重</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b/>
                <w:bCs/>
                <w:kern w:val="0"/>
                <w:sz w:val="32"/>
                <w:szCs w:val="32"/>
              </w:rPr>
              <w:t>（</w:t>
            </w:r>
            <w:r>
              <w:rPr>
                <w:rFonts w:hint="eastAsia" w:ascii="仿宋_GB2312" w:hAnsi="宋体" w:eastAsia="仿宋_GB2312" w:cs="宋体"/>
                <w:b/>
                <w:bCs/>
                <w:kern w:val="0"/>
                <w:sz w:val="32"/>
                <w:szCs w:val="32"/>
              </w:rPr>
              <w:t>Ⅲ</w:t>
            </w:r>
            <w:r>
              <w:rPr>
                <w:rFonts w:hint="eastAsia" w:ascii="仿宋_GB2312" w:hAnsi="黑体" w:eastAsia="仿宋_GB2312" w:cs="宋体"/>
                <w:b/>
                <w:bCs/>
                <w:kern w:val="0"/>
                <w:sz w:val="32"/>
                <w:szCs w:val="32"/>
              </w:rPr>
              <w:t>级）</w:t>
            </w:r>
          </w:p>
        </w:tc>
        <w:tc>
          <w:tcPr>
            <w:tcW w:w="1785"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2"/>
                <w:szCs w:val="32"/>
              </w:rPr>
            </w:pPr>
            <w:r>
              <w:rPr>
                <w:rFonts w:hint="eastAsia" w:ascii="仿宋_GB2312" w:hAnsi="黑体" w:eastAsia="仿宋_GB2312" w:cs="宋体"/>
                <w:b/>
                <w:bCs/>
                <w:kern w:val="0"/>
                <w:sz w:val="32"/>
                <w:szCs w:val="32"/>
              </w:rPr>
              <w:t>一般</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b/>
                <w:bCs/>
                <w:kern w:val="0"/>
                <w:sz w:val="32"/>
                <w:szCs w:val="32"/>
              </w:rPr>
              <w:t>（</w:t>
            </w:r>
            <w:r>
              <w:rPr>
                <w:rFonts w:hint="eastAsia" w:ascii="仿宋_GB2312" w:hAnsi="宋体" w:eastAsia="仿宋_GB2312" w:cs="宋体"/>
                <w:b/>
                <w:bCs/>
                <w:kern w:val="0"/>
                <w:sz w:val="32"/>
                <w:szCs w:val="32"/>
              </w:rPr>
              <w:t>Ⅳ</w:t>
            </w:r>
            <w:r>
              <w:rPr>
                <w:rFonts w:hint="eastAsia" w:ascii="仿宋_GB2312" w:hAnsi="黑体" w:eastAsia="仿宋_GB2312" w:cs="宋体"/>
                <w:b/>
                <w:bCs/>
                <w:kern w:val="0"/>
                <w:sz w:val="32"/>
                <w:szCs w:val="32"/>
              </w:rPr>
              <w:t>级）</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904"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kern w:val="0"/>
                <w:sz w:val="30"/>
                <w:szCs w:val="30"/>
              </w:rPr>
              <w:t>生命损失L</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kern w:val="0"/>
                <w:sz w:val="30"/>
                <w:szCs w:val="30"/>
              </w:rPr>
              <w:t>（人）</w:t>
            </w:r>
          </w:p>
        </w:tc>
        <w:tc>
          <w:tcPr>
            <w:tcW w:w="1785"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kern w:val="0"/>
                <w:sz w:val="30"/>
                <w:szCs w:val="30"/>
              </w:rPr>
              <w:t>L≥50</w:t>
            </w:r>
          </w:p>
        </w:tc>
        <w:tc>
          <w:tcPr>
            <w:tcW w:w="1785"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kern w:val="0"/>
                <w:sz w:val="30"/>
                <w:szCs w:val="30"/>
              </w:rPr>
              <w:t>50&gt;L≥10</w:t>
            </w:r>
          </w:p>
        </w:tc>
        <w:tc>
          <w:tcPr>
            <w:tcW w:w="1785"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kern w:val="0"/>
                <w:sz w:val="30"/>
                <w:szCs w:val="30"/>
              </w:rPr>
              <w:t>10&gt;L≥3</w:t>
            </w:r>
          </w:p>
        </w:tc>
        <w:tc>
          <w:tcPr>
            <w:tcW w:w="1785"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kern w:val="0"/>
                <w:sz w:val="30"/>
                <w:szCs w:val="30"/>
              </w:rPr>
              <w:t>L&lt;3&lt; span=""&gt;</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宋体" w:eastAsia="仿宋_GB2312" w:cs="宋体"/>
          <w:kern w:val="0"/>
          <w:sz w:val="30"/>
          <w:szCs w:val="30"/>
        </w:rPr>
      </w:pPr>
      <w:r>
        <w:rPr>
          <w:rFonts w:hint="eastAsia" w:ascii="仿宋_GB2312" w:hAnsi="黑体" w:eastAsia="仿宋_GB2312" w:cs="宋体"/>
          <w:b/>
          <w:bCs/>
          <w:kern w:val="0"/>
          <w:sz w:val="30"/>
          <w:szCs w:val="30"/>
        </w:rPr>
        <w:t>表1.2按社会环境影响分级标准</w:t>
      </w:r>
    </w:p>
    <w:tbl>
      <w:tblPr>
        <w:tblStyle w:val="2"/>
        <w:tblW w:w="8925" w:type="dxa"/>
        <w:tblCellSpacing w:w="0" w:type="dxa"/>
        <w:tblInd w:w="0" w:type="dxa"/>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92"/>
        <w:gridCol w:w="1773"/>
        <w:gridCol w:w="1620"/>
        <w:gridCol w:w="1620"/>
        <w:gridCol w:w="1620"/>
      </w:tblGrid>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9" w:hRule="atLeast"/>
          <w:tblCellSpacing w:w="0" w:type="dxa"/>
        </w:trPr>
        <w:tc>
          <w:tcPr>
            <w:tcW w:w="2292"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b/>
                <w:bCs/>
                <w:kern w:val="0"/>
                <w:sz w:val="30"/>
                <w:szCs w:val="30"/>
              </w:rPr>
              <w:t>事件严重性</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b/>
                <w:bCs/>
                <w:kern w:val="0"/>
                <w:sz w:val="30"/>
                <w:szCs w:val="30"/>
              </w:rPr>
              <w:t>（级别）</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b/>
                <w:bCs/>
                <w:kern w:val="0"/>
                <w:sz w:val="30"/>
                <w:szCs w:val="30"/>
              </w:rPr>
              <w:t>社会环境类别</w:t>
            </w:r>
          </w:p>
        </w:tc>
        <w:tc>
          <w:tcPr>
            <w:tcW w:w="1773"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b/>
                <w:bCs/>
                <w:kern w:val="0"/>
                <w:sz w:val="32"/>
                <w:szCs w:val="32"/>
              </w:rPr>
              <w:t>特别</w:t>
            </w:r>
            <w:r>
              <w:rPr>
                <w:rFonts w:hint="eastAsia" w:ascii="仿宋_GB2312" w:hAnsi="黑体" w:eastAsia="仿宋_GB2312" w:cs="宋体"/>
                <w:b/>
                <w:bCs/>
                <w:kern w:val="0"/>
                <w:sz w:val="32"/>
                <w:szCs w:val="32"/>
                <w:lang w:val="en-US" w:eastAsia="zh-CN"/>
              </w:rPr>
              <w:t>严重</w:t>
            </w:r>
            <w:r>
              <w:rPr>
                <w:rFonts w:hint="eastAsia" w:ascii="仿宋_GB2312" w:hAnsi="黑体" w:eastAsia="仿宋_GB2312" w:cs="宋体"/>
                <w:b/>
                <w:bCs/>
                <w:kern w:val="0"/>
                <w:sz w:val="32"/>
                <w:szCs w:val="32"/>
              </w:rPr>
              <w:t>（</w:t>
            </w:r>
            <w:r>
              <w:rPr>
                <w:rFonts w:hint="eastAsia" w:ascii="仿宋_GB2312" w:hAnsi="宋体" w:eastAsia="仿宋_GB2312" w:cs="宋体"/>
                <w:b/>
                <w:bCs/>
                <w:kern w:val="0"/>
                <w:sz w:val="32"/>
                <w:szCs w:val="32"/>
              </w:rPr>
              <w:t>Ⅰ</w:t>
            </w:r>
            <w:r>
              <w:rPr>
                <w:rFonts w:hint="eastAsia" w:ascii="仿宋_GB2312" w:hAnsi="黑体" w:eastAsia="仿宋_GB2312" w:cs="宋体"/>
                <w:b/>
                <w:bCs/>
                <w:kern w:val="0"/>
                <w:sz w:val="32"/>
                <w:szCs w:val="32"/>
              </w:rPr>
              <w:t>级）</w:t>
            </w:r>
          </w:p>
        </w:tc>
        <w:tc>
          <w:tcPr>
            <w:tcW w:w="1620"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b/>
                <w:bCs/>
                <w:kern w:val="0"/>
                <w:sz w:val="32"/>
                <w:szCs w:val="32"/>
                <w:lang w:val="en-US" w:eastAsia="zh-CN"/>
              </w:rPr>
            </w:pPr>
            <w:r>
              <w:rPr>
                <w:rFonts w:hint="eastAsia" w:ascii="仿宋_GB2312" w:hAnsi="黑体" w:eastAsia="仿宋_GB2312" w:cs="宋体"/>
                <w:b/>
                <w:bCs/>
                <w:kern w:val="0"/>
                <w:sz w:val="32"/>
                <w:szCs w:val="32"/>
                <w:lang w:val="en-US" w:eastAsia="zh-CN"/>
              </w:rPr>
              <w:t>严重</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b/>
                <w:bCs/>
                <w:kern w:val="0"/>
                <w:sz w:val="32"/>
                <w:szCs w:val="32"/>
              </w:rPr>
              <w:t>（</w:t>
            </w:r>
            <w:r>
              <w:rPr>
                <w:rFonts w:hint="eastAsia" w:ascii="仿宋_GB2312" w:hAnsi="宋体" w:eastAsia="仿宋_GB2312" w:cs="宋体"/>
                <w:b/>
                <w:bCs/>
                <w:kern w:val="0"/>
                <w:sz w:val="32"/>
                <w:szCs w:val="32"/>
              </w:rPr>
              <w:t>Ⅱ</w:t>
            </w:r>
            <w:r>
              <w:rPr>
                <w:rFonts w:hint="eastAsia" w:ascii="仿宋_GB2312" w:hAnsi="黑体" w:eastAsia="仿宋_GB2312" w:cs="宋体"/>
                <w:b/>
                <w:bCs/>
                <w:kern w:val="0"/>
                <w:sz w:val="32"/>
                <w:szCs w:val="32"/>
              </w:rPr>
              <w:t>级）</w:t>
            </w:r>
          </w:p>
        </w:tc>
        <w:tc>
          <w:tcPr>
            <w:tcW w:w="1620"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2"/>
                <w:szCs w:val="32"/>
                <w:lang w:val="en-US" w:eastAsia="zh-CN"/>
              </w:rPr>
            </w:pPr>
            <w:r>
              <w:rPr>
                <w:rFonts w:hint="eastAsia" w:ascii="仿宋_GB2312" w:hAnsi="黑体" w:eastAsia="仿宋_GB2312" w:cs="宋体"/>
                <w:b/>
                <w:bCs/>
                <w:kern w:val="0"/>
                <w:sz w:val="32"/>
                <w:szCs w:val="32"/>
              </w:rPr>
              <w:t>较</w:t>
            </w:r>
            <w:r>
              <w:rPr>
                <w:rFonts w:hint="eastAsia" w:ascii="仿宋_GB2312" w:hAnsi="黑体" w:eastAsia="仿宋_GB2312" w:cs="宋体"/>
                <w:b/>
                <w:bCs/>
                <w:kern w:val="0"/>
                <w:sz w:val="32"/>
                <w:szCs w:val="32"/>
                <w:lang w:val="en-US" w:eastAsia="zh-CN"/>
              </w:rPr>
              <w:t>重</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b/>
                <w:bCs/>
                <w:kern w:val="0"/>
                <w:sz w:val="32"/>
                <w:szCs w:val="32"/>
              </w:rPr>
              <w:t>（</w:t>
            </w:r>
            <w:r>
              <w:rPr>
                <w:rFonts w:hint="eastAsia" w:ascii="仿宋_GB2312" w:hAnsi="宋体" w:eastAsia="仿宋_GB2312" w:cs="宋体"/>
                <w:b/>
                <w:bCs/>
                <w:kern w:val="0"/>
                <w:sz w:val="32"/>
                <w:szCs w:val="32"/>
              </w:rPr>
              <w:t>Ⅲ</w:t>
            </w:r>
            <w:r>
              <w:rPr>
                <w:rFonts w:hint="eastAsia" w:ascii="仿宋_GB2312" w:hAnsi="黑体" w:eastAsia="仿宋_GB2312" w:cs="宋体"/>
                <w:b/>
                <w:bCs/>
                <w:kern w:val="0"/>
                <w:sz w:val="32"/>
                <w:szCs w:val="32"/>
              </w:rPr>
              <w:t>级）</w:t>
            </w:r>
          </w:p>
        </w:tc>
        <w:tc>
          <w:tcPr>
            <w:tcW w:w="1620"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2"/>
                <w:szCs w:val="32"/>
              </w:rPr>
            </w:pPr>
            <w:r>
              <w:rPr>
                <w:rFonts w:hint="eastAsia" w:ascii="仿宋_GB2312" w:hAnsi="黑体" w:eastAsia="仿宋_GB2312" w:cs="宋体"/>
                <w:b/>
                <w:bCs/>
                <w:kern w:val="0"/>
                <w:sz w:val="32"/>
                <w:szCs w:val="32"/>
              </w:rPr>
              <w:t>一般</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b/>
                <w:bCs/>
                <w:kern w:val="0"/>
                <w:sz w:val="32"/>
                <w:szCs w:val="32"/>
              </w:rPr>
              <w:t>（</w:t>
            </w:r>
            <w:r>
              <w:rPr>
                <w:rFonts w:hint="eastAsia" w:ascii="仿宋_GB2312" w:hAnsi="宋体" w:eastAsia="仿宋_GB2312" w:cs="宋体"/>
                <w:b/>
                <w:bCs/>
                <w:kern w:val="0"/>
                <w:sz w:val="32"/>
                <w:szCs w:val="32"/>
              </w:rPr>
              <w:t>Ⅳ</w:t>
            </w:r>
            <w:r>
              <w:rPr>
                <w:rFonts w:hint="eastAsia" w:ascii="仿宋_GB2312" w:hAnsi="黑体" w:eastAsia="仿宋_GB2312" w:cs="宋体"/>
                <w:b/>
                <w:bCs/>
                <w:kern w:val="0"/>
                <w:sz w:val="32"/>
                <w:szCs w:val="32"/>
              </w:rPr>
              <w:t>级）</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292"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kern w:val="0"/>
                <w:sz w:val="30"/>
                <w:szCs w:val="30"/>
              </w:rPr>
              <w:t>风险人口（人）</w:t>
            </w:r>
          </w:p>
        </w:tc>
        <w:tc>
          <w:tcPr>
            <w:tcW w:w="1773"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kern w:val="0"/>
                <w:sz w:val="30"/>
                <w:szCs w:val="30"/>
              </w:rPr>
              <w:t>&gt;10</w:t>
            </w:r>
            <w:r>
              <w:rPr>
                <w:rFonts w:hint="eastAsia" w:ascii="仿宋_GB2312" w:hAnsi="黑体" w:eastAsia="仿宋_GB2312" w:cs="宋体"/>
                <w:kern w:val="0"/>
                <w:sz w:val="30"/>
                <w:szCs w:val="30"/>
                <w:vertAlign w:val="superscript"/>
              </w:rPr>
              <w:t>6</w:t>
            </w:r>
          </w:p>
        </w:tc>
        <w:tc>
          <w:tcPr>
            <w:tcW w:w="1620"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kern w:val="0"/>
                <w:sz w:val="30"/>
                <w:szCs w:val="30"/>
              </w:rPr>
              <w:t>10</w:t>
            </w:r>
            <w:r>
              <w:rPr>
                <w:rFonts w:hint="eastAsia" w:ascii="仿宋_GB2312" w:hAnsi="黑体" w:eastAsia="仿宋_GB2312" w:cs="宋体"/>
                <w:kern w:val="0"/>
                <w:sz w:val="30"/>
                <w:szCs w:val="30"/>
                <w:vertAlign w:val="superscript"/>
              </w:rPr>
              <w:t>4</w:t>
            </w:r>
            <w:r>
              <w:rPr>
                <w:rFonts w:hint="eastAsia" w:ascii="仿宋_GB2312" w:hAnsi="黑体" w:eastAsia="仿宋_GB2312" w:cs="宋体"/>
                <w:kern w:val="0"/>
                <w:sz w:val="30"/>
                <w:szCs w:val="30"/>
              </w:rPr>
              <w:t>～10</w:t>
            </w:r>
            <w:r>
              <w:rPr>
                <w:rFonts w:hint="eastAsia" w:ascii="仿宋_GB2312" w:hAnsi="黑体" w:eastAsia="仿宋_GB2312" w:cs="宋体"/>
                <w:kern w:val="0"/>
                <w:sz w:val="30"/>
                <w:szCs w:val="30"/>
                <w:vertAlign w:val="superscript"/>
              </w:rPr>
              <w:t>6</w:t>
            </w:r>
          </w:p>
        </w:tc>
        <w:tc>
          <w:tcPr>
            <w:tcW w:w="1620"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kern w:val="0"/>
                <w:sz w:val="30"/>
                <w:szCs w:val="30"/>
              </w:rPr>
              <w:t>10</w:t>
            </w:r>
            <w:r>
              <w:rPr>
                <w:rFonts w:hint="eastAsia" w:ascii="仿宋_GB2312" w:hAnsi="黑体" w:eastAsia="仿宋_GB2312" w:cs="宋体"/>
                <w:kern w:val="0"/>
                <w:sz w:val="30"/>
                <w:szCs w:val="30"/>
                <w:vertAlign w:val="superscript"/>
              </w:rPr>
              <w:t>2</w:t>
            </w:r>
            <w:r>
              <w:rPr>
                <w:rFonts w:hint="eastAsia" w:ascii="仿宋_GB2312" w:hAnsi="黑体" w:eastAsia="仿宋_GB2312" w:cs="宋体"/>
                <w:kern w:val="0"/>
                <w:sz w:val="30"/>
                <w:szCs w:val="30"/>
              </w:rPr>
              <w:t>～10</w:t>
            </w:r>
            <w:r>
              <w:rPr>
                <w:rFonts w:hint="eastAsia" w:ascii="仿宋_GB2312" w:hAnsi="黑体" w:eastAsia="仿宋_GB2312" w:cs="宋体"/>
                <w:kern w:val="0"/>
                <w:sz w:val="30"/>
                <w:szCs w:val="30"/>
                <w:vertAlign w:val="superscript"/>
              </w:rPr>
              <w:t>4</w:t>
            </w:r>
          </w:p>
        </w:tc>
        <w:tc>
          <w:tcPr>
            <w:tcW w:w="1620"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kern w:val="0"/>
                <w:sz w:val="30"/>
                <w:szCs w:val="30"/>
              </w:rPr>
              <w:t>＜10</w:t>
            </w:r>
            <w:r>
              <w:rPr>
                <w:rFonts w:hint="eastAsia" w:ascii="仿宋_GB2312" w:hAnsi="黑体" w:eastAsia="仿宋_GB2312" w:cs="宋体"/>
                <w:kern w:val="0"/>
                <w:sz w:val="30"/>
                <w:szCs w:val="30"/>
                <w:vertAlign w:val="superscript"/>
              </w:rPr>
              <w:t>2</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292"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kern w:val="0"/>
                <w:sz w:val="30"/>
                <w:szCs w:val="30"/>
              </w:rPr>
              <w:t>城镇</w:t>
            </w:r>
          </w:p>
        </w:tc>
        <w:tc>
          <w:tcPr>
            <w:tcW w:w="1773"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kern w:val="0"/>
                <w:sz w:val="30"/>
                <w:szCs w:val="30"/>
              </w:rPr>
              <w:t>首都、省会、直辖县</w:t>
            </w:r>
          </w:p>
        </w:tc>
        <w:tc>
          <w:tcPr>
            <w:tcW w:w="1620"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kern w:val="0"/>
                <w:sz w:val="30"/>
                <w:szCs w:val="30"/>
              </w:rPr>
              <w:t>地、县级县府或城县</w:t>
            </w:r>
          </w:p>
        </w:tc>
        <w:tc>
          <w:tcPr>
            <w:tcW w:w="1620"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kern w:val="0"/>
                <w:sz w:val="30"/>
                <w:szCs w:val="30"/>
              </w:rPr>
              <w:t>乡镇政府所在地</w:t>
            </w:r>
          </w:p>
        </w:tc>
        <w:tc>
          <w:tcPr>
            <w:tcW w:w="1620" w:type="dxa"/>
            <w:tcBorders>
              <w:bottom w:val="single" w:color="808080" w:sz="6" w:space="0"/>
              <w:right w:val="single" w:color="808080" w:sz="6" w:space="0"/>
            </w:tcBorders>
            <w:noWrap w:val="0"/>
            <w:tcMar>
              <w:top w:w="0" w:type="dxa"/>
              <w:left w:w="150" w:type="dxa"/>
              <w:bottom w:w="0" w:type="dxa"/>
              <w:right w:w="15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微软雅黑" w:eastAsia="仿宋_GB2312" w:cs="宋体"/>
                <w:kern w:val="0"/>
                <w:sz w:val="30"/>
                <w:szCs w:val="30"/>
              </w:rPr>
            </w:pPr>
            <w:r>
              <w:rPr>
                <w:rFonts w:hint="eastAsia" w:ascii="仿宋_GB2312" w:hAnsi="黑体" w:eastAsia="仿宋_GB2312" w:cs="宋体"/>
                <w:kern w:val="0"/>
                <w:sz w:val="30"/>
                <w:szCs w:val="30"/>
              </w:rPr>
              <w:t>乡村和散户</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cs="黑体"/>
          <w:b w:val="0"/>
          <w:bCs w:val="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黑体" w:hAnsi="黑体" w:eastAsia="黑体" w:cs="黑体"/>
          <w:b w:val="0"/>
          <w:bCs w:val="0"/>
          <w:kern w:val="0"/>
          <w:sz w:val="32"/>
          <w:szCs w:val="32"/>
        </w:rPr>
        <w:t>2水库工程概况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2.1流域和社会经济概况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b w:val="0"/>
          <w:bCs w:val="0"/>
          <w:kern w:val="0"/>
          <w:sz w:val="32"/>
          <w:szCs w:val="32"/>
        </w:rPr>
      </w:pPr>
      <w:r>
        <w:rPr>
          <w:rFonts w:hint="eastAsia" w:ascii="仿宋_GB2312" w:hAnsi="黑体" w:eastAsia="仿宋_GB2312" w:cs="宋体"/>
          <w:b w:val="0"/>
          <w:bCs w:val="0"/>
          <w:kern w:val="0"/>
          <w:sz w:val="32"/>
          <w:szCs w:val="32"/>
        </w:rPr>
        <w:t>2.1.1流域概况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召光水库位于宁化县治平畲族乡邓屋村，距城关50余公里，属长潭河流域。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b w:val="0"/>
          <w:bCs w:val="0"/>
          <w:kern w:val="0"/>
          <w:sz w:val="32"/>
          <w:szCs w:val="32"/>
        </w:rPr>
      </w:pPr>
      <w:r>
        <w:rPr>
          <w:rFonts w:hint="eastAsia" w:ascii="仿宋_GB2312" w:hAnsi="黑体" w:eastAsia="仿宋_GB2312" w:cs="宋体"/>
          <w:b w:val="0"/>
          <w:bCs w:val="0"/>
          <w:kern w:val="0"/>
          <w:sz w:val="32"/>
          <w:szCs w:val="32"/>
        </w:rPr>
        <w:t>2.1.2社会经济概况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宁化县治平畲族乡位于宁化县西南部，距城区53公里，全乡辖区总面积178平方公里，耕地面积</w:t>
      </w:r>
      <w:r>
        <w:rPr>
          <w:rFonts w:hint="eastAsia" w:ascii="仿宋_GB2312" w:hAnsi="黑体" w:eastAsia="仿宋_GB2312" w:cs="宋体"/>
          <w:kern w:val="0"/>
          <w:sz w:val="32"/>
          <w:szCs w:val="32"/>
          <w:lang w:val="en-US" w:eastAsia="zh-CN"/>
        </w:rPr>
        <w:t>1</w:t>
      </w:r>
      <w:r>
        <w:rPr>
          <w:rFonts w:hint="eastAsia" w:ascii="仿宋_GB2312" w:hAnsi="黑体" w:eastAsia="仿宋_GB2312" w:cs="宋体"/>
          <w:kern w:val="0"/>
          <w:sz w:val="32"/>
          <w:szCs w:val="32"/>
        </w:rPr>
        <w:t>万亩，山林面积19.2万亩，下辖12个行政村，总户数3</w:t>
      </w:r>
      <w:r>
        <w:rPr>
          <w:rFonts w:hint="eastAsia" w:ascii="仿宋_GB2312" w:hAnsi="黑体" w:eastAsia="仿宋_GB2312" w:cs="宋体"/>
          <w:kern w:val="0"/>
          <w:sz w:val="32"/>
          <w:szCs w:val="32"/>
          <w:lang w:val="en-US" w:eastAsia="zh-CN"/>
        </w:rPr>
        <w:t>909</w:t>
      </w:r>
      <w:r>
        <w:rPr>
          <w:rFonts w:hint="eastAsia" w:ascii="仿宋_GB2312" w:hAnsi="黑体" w:eastAsia="仿宋_GB2312" w:cs="宋体"/>
          <w:kern w:val="0"/>
          <w:sz w:val="32"/>
          <w:szCs w:val="32"/>
        </w:rPr>
        <w:t>户，总人口14</w:t>
      </w:r>
      <w:r>
        <w:rPr>
          <w:rFonts w:hint="eastAsia" w:ascii="仿宋_GB2312" w:hAnsi="黑体" w:eastAsia="仿宋_GB2312" w:cs="宋体"/>
          <w:kern w:val="0"/>
          <w:sz w:val="32"/>
          <w:szCs w:val="32"/>
          <w:lang w:val="en-US" w:eastAsia="zh-CN"/>
        </w:rPr>
        <w:t>883</w:t>
      </w:r>
      <w:r>
        <w:rPr>
          <w:rFonts w:hint="eastAsia" w:ascii="仿宋_GB2312" w:hAnsi="黑体" w:eastAsia="仿宋_GB2312" w:cs="宋体"/>
          <w:kern w:val="0"/>
          <w:sz w:val="32"/>
          <w:szCs w:val="32"/>
        </w:rPr>
        <w:t>人，农民人均纯收入1</w:t>
      </w:r>
      <w:r>
        <w:rPr>
          <w:rFonts w:hint="eastAsia" w:ascii="仿宋_GB2312" w:hAnsi="黑体" w:eastAsia="仿宋_GB2312" w:cs="宋体"/>
          <w:kern w:val="0"/>
          <w:sz w:val="32"/>
          <w:szCs w:val="32"/>
          <w:lang w:val="en-US" w:eastAsia="zh-CN"/>
        </w:rPr>
        <w:t>9936</w:t>
      </w:r>
      <w:r>
        <w:rPr>
          <w:rFonts w:hint="eastAsia" w:ascii="仿宋_GB2312" w:hAnsi="黑体" w:eastAsia="仿宋_GB2312" w:cs="宋体"/>
          <w:kern w:val="0"/>
          <w:sz w:val="32"/>
          <w:szCs w:val="32"/>
        </w:rPr>
        <w:t>元。召光水库地处宁化县治平畲族乡邓屋村,位于乡人民政府东部。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2.2水文和工程概况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2.2.1水库水文基本情况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水库库流域属中亚热带季风性气候县，全年温湿，夏季炎热多雨，盛行东南风，冬寒冷干燥，多刮东北风。季风气候显著干湿、冷热明显，四季分明。根据</w:t>
      </w:r>
      <w:r>
        <w:rPr>
          <w:rFonts w:hint="eastAsia" w:ascii="仿宋_GB2312" w:hAnsi="宋体" w:eastAsia="仿宋_GB2312" w:cs="宋体"/>
          <w:kern w:val="0"/>
          <w:sz w:val="32"/>
          <w:szCs w:val="32"/>
        </w:rPr>
        <w:t>宁化</w:t>
      </w:r>
      <w:r>
        <w:rPr>
          <w:rFonts w:hint="eastAsia" w:ascii="仿宋_GB2312" w:hAnsi="黑体" w:eastAsia="仿宋_GB2312" w:cs="宋体"/>
          <w:kern w:val="0"/>
          <w:sz w:val="32"/>
          <w:szCs w:val="32"/>
        </w:rPr>
        <w:t>气象站多年气象资料统计：多年平均气温</w:t>
      </w:r>
      <w:r>
        <w:rPr>
          <w:rFonts w:hint="eastAsia" w:ascii="仿宋_GB2312" w:hAnsi="宋体" w:eastAsia="仿宋_GB2312" w:cs="宋体"/>
          <w:kern w:val="0"/>
          <w:sz w:val="32"/>
          <w:szCs w:val="32"/>
        </w:rPr>
        <w:t>17.6</w:t>
      </w:r>
      <w:r>
        <w:rPr>
          <w:rFonts w:hint="eastAsia" w:ascii="仿宋_GB2312" w:hAnsi="黑体" w:eastAsia="仿宋_GB2312" w:cs="宋体"/>
          <w:kern w:val="0"/>
          <w:sz w:val="32"/>
          <w:szCs w:val="32"/>
        </w:rPr>
        <w:t>℃，年极端最高气温</w:t>
      </w:r>
      <w:r>
        <w:rPr>
          <w:rFonts w:hint="eastAsia" w:ascii="仿宋_GB2312" w:hAnsi="宋体" w:eastAsia="仿宋_GB2312" w:cs="宋体"/>
          <w:kern w:val="0"/>
          <w:sz w:val="32"/>
          <w:szCs w:val="32"/>
        </w:rPr>
        <w:t>38.5</w:t>
      </w:r>
      <w:r>
        <w:rPr>
          <w:rFonts w:hint="eastAsia" w:ascii="仿宋_GB2312" w:hAnsi="黑体" w:eastAsia="仿宋_GB2312" w:cs="宋体"/>
          <w:kern w:val="0"/>
          <w:sz w:val="32"/>
          <w:szCs w:val="32"/>
        </w:rPr>
        <w:t>℃，年极端最低气温</w:t>
      </w:r>
      <w:r>
        <w:rPr>
          <w:rFonts w:hint="eastAsia" w:ascii="仿宋_GB2312" w:hAnsi="宋体" w:eastAsia="仿宋_GB2312" w:cs="宋体"/>
          <w:kern w:val="0"/>
          <w:sz w:val="32"/>
          <w:szCs w:val="32"/>
        </w:rPr>
        <w:t>-8.3</w:t>
      </w:r>
      <w:r>
        <w:rPr>
          <w:rFonts w:hint="eastAsia" w:ascii="仿宋_GB2312" w:hAnsi="黑体" w:eastAsia="仿宋_GB2312" w:cs="宋体"/>
          <w:kern w:val="0"/>
          <w:sz w:val="32"/>
          <w:szCs w:val="32"/>
        </w:rPr>
        <w:t>℃；多年平均降水量</w:t>
      </w:r>
      <w:r>
        <w:rPr>
          <w:rFonts w:hint="eastAsia" w:ascii="仿宋_GB2312" w:hAnsi="宋体" w:eastAsia="仿宋_GB2312" w:cs="宋体"/>
          <w:kern w:val="0"/>
          <w:sz w:val="32"/>
          <w:szCs w:val="32"/>
        </w:rPr>
        <w:t>1856</w:t>
      </w:r>
      <w:r>
        <w:rPr>
          <w:rFonts w:hint="eastAsia" w:ascii="仿宋_GB2312" w:hAnsi="黑体" w:eastAsia="仿宋_GB2312" w:cs="宋体"/>
          <w:kern w:val="0"/>
          <w:sz w:val="32"/>
          <w:szCs w:val="32"/>
        </w:rPr>
        <w:t>mm。</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本流域洪水主要是由暴雨带来的，暴雨洪水频繁，洪涝灾害主要是4～6月春夏之交冷暖气团交绥影响产生的暴雨和7～9月受东南沿海台风影响引起的台风雨所致。洪水特点：来势凶、流量大、历时长。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2.2.2水库基本情况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召光水库建于1977年11月，地处</w:t>
      </w:r>
      <w:r>
        <w:rPr>
          <w:rFonts w:hint="eastAsia" w:ascii="仿宋_GB2312" w:hAnsi="宋体" w:eastAsia="仿宋_GB2312" w:cs="宋体"/>
          <w:kern w:val="0"/>
          <w:sz w:val="32"/>
          <w:szCs w:val="32"/>
        </w:rPr>
        <w:t>宁化县治平畲族乡邓屋村，</w:t>
      </w:r>
      <w:r>
        <w:rPr>
          <w:rFonts w:hint="eastAsia" w:ascii="仿宋_GB2312" w:hAnsi="黑体" w:eastAsia="仿宋_GB2312" w:cs="宋体"/>
          <w:kern w:val="0"/>
          <w:sz w:val="32"/>
          <w:szCs w:val="32"/>
        </w:rPr>
        <w:t>水库大坝为重力拱坝，</w:t>
      </w:r>
      <w:r>
        <w:rPr>
          <w:rFonts w:hint="eastAsia" w:ascii="仿宋_GB2312" w:hAnsi="宋体" w:eastAsia="仿宋_GB2312" w:cs="宋体"/>
          <w:kern w:val="0"/>
          <w:sz w:val="32"/>
          <w:szCs w:val="32"/>
        </w:rPr>
        <w:t>坝顶长50m，最大坝高19m，</w:t>
      </w:r>
      <w:r>
        <w:rPr>
          <w:rFonts w:hint="eastAsia" w:ascii="仿宋_GB2312" w:hAnsi="黑体" w:eastAsia="仿宋_GB2312" w:cs="宋体"/>
          <w:kern w:val="0"/>
          <w:sz w:val="32"/>
          <w:szCs w:val="32"/>
        </w:rPr>
        <w:t>坝址以上集雨面积35.3Km</w:t>
      </w:r>
      <w:r>
        <w:rPr>
          <w:rFonts w:hint="eastAsia" w:ascii="仿宋_GB2312" w:hAnsi="黑体" w:eastAsia="仿宋_GB2312" w:cs="宋体"/>
          <w:kern w:val="0"/>
          <w:sz w:val="32"/>
          <w:szCs w:val="32"/>
          <w:vertAlign w:val="superscript"/>
        </w:rPr>
        <w:t>2</w:t>
      </w:r>
      <w:r>
        <w:rPr>
          <w:rFonts w:hint="eastAsia" w:ascii="仿宋_GB2312" w:hAnsi="黑体" w:eastAsia="仿宋_GB2312" w:cs="宋体"/>
          <w:kern w:val="0"/>
          <w:sz w:val="32"/>
          <w:szCs w:val="32"/>
        </w:rPr>
        <w:t>。水库总库容为136.30万m</w:t>
      </w:r>
      <w:r>
        <w:rPr>
          <w:rFonts w:hint="eastAsia" w:ascii="仿宋_GB2312" w:hAnsi="黑体" w:eastAsia="仿宋_GB2312" w:cs="宋体"/>
          <w:kern w:val="0"/>
          <w:sz w:val="32"/>
          <w:szCs w:val="32"/>
          <w:vertAlign w:val="superscript"/>
        </w:rPr>
        <w:t>3</w:t>
      </w:r>
      <w:r>
        <w:rPr>
          <w:rFonts w:hint="eastAsia" w:ascii="仿宋_GB2312" w:hAnsi="黑体" w:eastAsia="仿宋_GB2312" w:cs="宋体"/>
          <w:kern w:val="0"/>
          <w:sz w:val="32"/>
          <w:szCs w:val="32"/>
        </w:rPr>
        <w:t>，相应校核洪水位541.88m；正常库容87.5万m</w:t>
      </w:r>
      <w:r>
        <w:rPr>
          <w:rFonts w:hint="eastAsia" w:ascii="仿宋_GB2312" w:hAnsi="黑体" w:eastAsia="仿宋_GB2312" w:cs="宋体"/>
          <w:kern w:val="0"/>
          <w:sz w:val="32"/>
          <w:szCs w:val="32"/>
          <w:vertAlign w:val="superscript"/>
        </w:rPr>
        <w:t>3</w:t>
      </w:r>
      <w:r>
        <w:rPr>
          <w:rFonts w:hint="eastAsia" w:ascii="仿宋_GB2312" w:hAnsi="黑体" w:eastAsia="仿宋_GB2312" w:cs="宋体"/>
          <w:kern w:val="0"/>
          <w:sz w:val="32"/>
          <w:szCs w:val="32"/>
        </w:rPr>
        <w:t>，相应正常蓄水位539m；死库容14.5万m</w:t>
      </w:r>
      <w:r>
        <w:rPr>
          <w:rFonts w:hint="eastAsia" w:ascii="仿宋_GB2312" w:hAnsi="黑体" w:eastAsia="仿宋_GB2312" w:cs="宋体"/>
          <w:kern w:val="0"/>
          <w:sz w:val="32"/>
          <w:szCs w:val="32"/>
          <w:vertAlign w:val="superscript"/>
        </w:rPr>
        <w:t>3</w:t>
      </w:r>
      <w:r>
        <w:rPr>
          <w:rFonts w:hint="eastAsia" w:ascii="仿宋_GB2312" w:hAnsi="黑体" w:eastAsia="仿宋_GB2312" w:cs="宋体"/>
          <w:kern w:val="0"/>
          <w:sz w:val="32"/>
          <w:szCs w:val="32"/>
        </w:rPr>
        <w:t>，相应死水位530m；兴利库容87万立方米。是一座以灌溉为主，结合防洪发电等综合效益的一般公益性小（1）型水库。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highlight w:val="green"/>
        </w:rPr>
      </w:pPr>
      <w:r>
        <w:rPr>
          <w:rFonts w:hint="eastAsia" w:ascii="仿宋_GB2312" w:hAnsi="黑体" w:eastAsia="仿宋_GB2312" w:cs="宋体"/>
          <w:kern w:val="0"/>
          <w:sz w:val="30"/>
          <w:szCs w:val="30"/>
        </w:rPr>
        <w:t xml:space="preserve">  </w:t>
      </w:r>
      <w:r>
        <w:rPr>
          <w:rFonts w:hint="eastAsia" w:ascii="仿宋_GB2312" w:hAnsi="黑体" w:eastAsia="仿宋_GB2312" w:cs="宋体"/>
          <w:kern w:val="0"/>
          <w:sz w:val="32"/>
          <w:szCs w:val="32"/>
        </w:rPr>
        <w:t xml:space="preserve">  工程等别为</w:t>
      </w:r>
      <w:r>
        <w:rPr>
          <w:rFonts w:hint="eastAsia" w:ascii="仿宋_GB2312" w:hAnsi="宋体" w:eastAsia="仿宋_GB2312" w:cs="宋体"/>
          <w:kern w:val="0"/>
          <w:sz w:val="32"/>
          <w:szCs w:val="32"/>
        </w:rPr>
        <w:t>Ⅳ</w:t>
      </w:r>
      <w:r>
        <w:rPr>
          <w:rFonts w:hint="eastAsia" w:ascii="仿宋_GB2312" w:hAnsi="黑体" w:eastAsia="仿宋_GB2312" w:cs="宋体"/>
          <w:kern w:val="0"/>
          <w:sz w:val="32"/>
          <w:szCs w:val="32"/>
        </w:rPr>
        <w:t>等，主要永久水工建筑物为4级，次要建筑物为5级.其设计洪水标准重现期为30年（P=3%），校核洪水标准重现期为300年（P=0.3%）。</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水库设计灌溉面积0.02</w:t>
      </w:r>
      <w:r>
        <w:rPr>
          <w:rFonts w:hint="eastAsia" w:ascii="仿宋_GB2312" w:hAnsi="宋体" w:eastAsia="仿宋_GB2312" w:cs="宋体"/>
          <w:kern w:val="0"/>
          <w:sz w:val="32"/>
          <w:szCs w:val="32"/>
        </w:rPr>
        <w:t>万</w:t>
      </w:r>
      <w:r>
        <w:rPr>
          <w:rFonts w:hint="eastAsia" w:ascii="仿宋_GB2312" w:hAnsi="黑体" w:eastAsia="仿宋_GB2312" w:cs="宋体"/>
          <w:kern w:val="0"/>
          <w:sz w:val="32"/>
          <w:szCs w:val="32"/>
        </w:rPr>
        <w:t>亩，有效灌溉面积0.4</w:t>
      </w:r>
      <w:r>
        <w:rPr>
          <w:rFonts w:hint="eastAsia" w:ascii="仿宋_GB2312" w:hAnsi="宋体" w:eastAsia="仿宋_GB2312" w:cs="宋体"/>
          <w:kern w:val="0"/>
          <w:sz w:val="32"/>
          <w:szCs w:val="32"/>
        </w:rPr>
        <w:t>万</w:t>
      </w:r>
      <w:r>
        <w:rPr>
          <w:rFonts w:hint="eastAsia" w:ascii="仿宋_GB2312" w:hAnsi="黑体" w:eastAsia="仿宋_GB2312" w:cs="宋体"/>
          <w:kern w:val="0"/>
          <w:sz w:val="32"/>
          <w:szCs w:val="32"/>
        </w:rPr>
        <w:t>亩，水库保护下游治平畲族乡邓屋村、曹坊镇三黄村、水东村、滑石村等4个行政村农田面积1.5</w:t>
      </w:r>
      <w:r>
        <w:rPr>
          <w:rFonts w:hint="eastAsia" w:ascii="仿宋_GB2312" w:hAnsi="宋体" w:eastAsia="仿宋_GB2312" w:cs="宋体"/>
          <w:kern w:val="0"/>
          <w:sz w:val="32"/>
          <w:szCs w:val="32"/>
        </w:rPr>
        <w:t>万</w:t>
      </w:r>
      <w:r>
        <w:rPr>
          <w:rFonts w:hint="eastAsia" w:ascii="仿宋_GB2312" w:hAnsi="黑体" w:eastAsia="仿宋_GB2312" w:cs="宋体"/>
          <w:kern w:val="0"/>
          <w:sz w:val="32"/>
          <w:szCs w:val="32"/>
        </w:rPr>
        <w:t>亩，保护下游治平畲族乡邓屋村、曹坊镇三黄村、水东村、滑石村等4个行政村居住人口2</w:t>
      </w:r>
      <w:r>
        <w:rPr>
          <w:rFonts w:hint="eastAsia" w:ascii="仿宋_GB2312" w:hAnsi="宋体" w:eastAsia="仿宋_GB2312" w:cs="宋体"/>
          <w:kern w:val="0"/>
          <w:sz w:val="32"/>
          <w:szCs w:val="32"/>
        </w:rPr>
        <w:t>万</w:t>
      </w:r>
      <w:r>
        <w:rPr>
          <w:rFonts w:hint="eastAsia" w:ascii="仿宋_GB2312" w:hAnsi="黑体" w:eastAsia="仿宋_GB2312" w:cs="宋体"/>
          <w:kern w:val="0"/>
          <w:sz w:val="32"/>
          <w:szCs w:val="32"/>
        </w:rPr>
        <w:t>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2.3水情和工情监测系统概况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2.3.1水库水情监测系统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坝体变形监测：大坝设有位移观测点。水平位移观测采用视准线法观测，垂直位移观测采用水准法观测。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水情监测系统：大坝设有雨量自动监测系统。观测频次为汛期每两天观测一次，非汛期一个星期观测一次。如遇暴雨、高水位运行时情况加密观测频次。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3突发事件分析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3.1工程安全现状分析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目前，水库在正常环境下运行，大坝结构不存在安全稳定问题，但存在以下一般问题：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3.1.1.大坝目前存在的主要问题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ascii="仿宋_GB2312" w:hAnsi="黑体" w:eastAsia="仿宋_GB2312" w:cs="宋体"/>
          <w:kern w:val="0"/>
          <w:sz w:val="32"/>
          <w:szCs w:val="32"/>
        </w:rPr>
      </w:pPr>
      <w:r>
        <w:rPr>
          <w:rFonts w:hint="eastAsia" w:ascii="仿宋_GB2312" w:hAnsi="黑体" w:eastAsia="仿宋_GB2312" w:cs="宋体"/>
          <w:kern w:val="0"/>
          <w:sz w:val="32"/>
          <w:szCs w:val="32"/>
        </w:rPr>
        <w:t>存在坝体右侧局部微小渗水。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3.1.2溢洪道存在的主要问题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3.1.3放水设施存在的主要问题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highlight w:val="red"/>
        </w:rPr>
      </w:pPr>
      <w:r>
        <w:rPr>
          <w:rFonts w:hint="eastAsia" w:ascii="仿宋_GB2312" w:hAnsi="黑体" w:eastAsia="仿宋_GB2312" w:cs="宋体"/>
          <w:kern w:val="0"/>
          <w:sz w:val="32"/>
          <w:szCs w:val="32"/>
          <w:lang w:val="en-US" w:eastAsia="zh-CN"/>
        </w:rPr>
        <w:t>无</w:t>
      </w:r>
      <w:r>
        <w:rPr>
          <w:rFonts w:hint="eastAsia" w:ascii="仿宋_GB2312" w:hAnsi="黑体" w:eastAsia="仿宋_GB2312" w:cs="宋体"/>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3.1.4监测设施存在的主要问题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lang w:eastAsia="zh-CN"/>
        </w:rPr>
      </w:pPr>
      <w:r>
        <w:rPr>
          <w:rFonts w:hint="eastAsia" w:ascii="仿宋_GB2312" w:hAnsi="黑体" w:eastAsia="仿宋_GB2312" w:cs="宋体"/>
          <w:kern w:val="0"/>
          <w:sz w:val="32"/>
          <w:szCs w:val="32"/>
        </w:rPr>
        <w:t>水雨情自动测报系统观察平台损坏</w:t>
      </w:r>
      <w:r>
        <w:rPr>
          <w:rFonts w:hint="eastAsia" w:ascii="仿宋_GB2312" w:hAnsi="黑体" w:eastAsia="仿宋_GB2312" w:cs="宋体"/>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3.1.5其他问题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outlineLvl w:val="3"/>
        <w:rPr>
          <w:rFonts w:hint="eastAsia" w:ascii="仿宋_GB2312" w:hAnsi="黑体" w:eastAsia="仿宋_GB2312" w:cs="宋体"/>
          <w:kern w:val="0"/>
          <w:sz w:val="32"/>
          <w:szCs w:val="32"/>
          <w:highlight w:val="red"/>
        </w:rPr>
      </w:pPr>
      <w:r>
        <w:rPr>
          <w:rFonts w:hint="eastAsia" w:ascii="仿宋_GB2312" w:hAnsi="黑体" w:eastAsia="仿宋_GB2312" w:cs="宋体"/>
          <w:kern w:val="0"/>
          <w:sz w:val="32"/>
          <w:szCs w:val="32"/>
          <w:lang w:val="en-US" w:eastAsia="zh-CN"/>
        </w:rPr>
        <w:t>无</w:t>
      </w:r>
      <w:r>
        <w:rPr>
          <w:rFonts w:hint="eastAsia" w:ascii="仿宋_GB2312" w:hAnsi="黑体" w:eastAsia="仿宋_GB2312" w:cs="宋体"/>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3.2可能发生的突发事件及后果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3.2.1.大坝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outlineLvl w:val="3"/>
        <w:rPr>
          <w:rFonts w:hint="eastAsia" w:ascii="仿宋_GB2312" w:eastAsia="仿宋_GB2312"/>
          <w:bCs/>
          <w:kern w:val="0"/>
          <w:sz w:val="32"/>
          <w:szCs w:val="32"/>
        </w:rPr>
      </w:pPr>
      <w:r>
        <w:rPr>
          <w:rFonts w:hint="eastAsia" w:ascii="仿宋_GB2312" w:eastAsia="仿宋_GB2312"/>
          <w:bCs/>
          <w:kern w:val="0"/>
          <w:sz w:val="32"/>
          <w:szCs w:val="32"/>
        </w:rPr>
        <w:t>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3.2.2溢洪道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溢洪道水面漂浮物淤堵，减小过洪能力，存在泄洪不畅。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3.2.3放水设施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闸阀坏损，无法正常放水，持续高水位运行大坝安全存在风险。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3.2.5其他问题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outlineLvl w:val="3"/>
        <w:rPr>
          <w:rFonts w:hint="eastAsia" w:ascii="仿宋_GB2312" w:hAnsi="黑体" w:eastAsia="仿宋_GB2312" w:cs="宋体"/>
          <w:kern w:val="0"/>
          <w:sz w:val="32"/>
          <w:szCs w:val="32"/>
          <w:highlight w:val="red"/>
        </w:rPr>
      </w:pPr>
      <w:r>
        <w:rPr>
          <w:rFonts w:hint="eastAsia" w:ascii="仿宋_GB2312" w:hAnsi="黑体" w:eastAsia="仿宋_GB2312" w:cs="宋体"/>
          <w:kern w:val="0"/>
          <w:sz w:val="32"/>
          <w:szCs w:val="32"/>
        </w:rPr>
        <w:t>防汛公路（外边坡）坍塌或滑坡，交通不畅，影响抢险进度风险。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3.3突发事件后果分析及应急解决方案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发生如下突发事件，启动本应急预案。根据本预案开展应急事故报告制度、人员应急转移方案、工程应急处理措施、应急事故扫尾工作。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b w:val="0"/>
          <w:bCs w:val="0"/>
          <w:kern w:val="0"/>
          <w:sz w:val="32"/>
          <w:szCs w:val="32"/>
        </w:rPr>
      </w:pPr>
      <w:r>
        <w:rPr>
          <w:rFonts w:hint="eastAsia" w:ascii="仿宋_GB2312" w:eastAsia="仿宋_GB2312"/>
          <w:b w:val="0"/>
          <w:bCs w:val="0"/>
          <w:kern w:val="0"/>
          <w:sz w:val="32"/>
          <w:szCs w:val="32"/>
        </w:rPr>
        <w:t>3.3.1</w:t>
      </w:r>
      <w:r>
        <w:rPr>
          <w:rFonts w:hint="eastAsia" w:ascii="仿宋_GB2312" w:hAnsi="黑体" w:eastAsia="仿宋_GB2312" w:cs="宋体"/>
          <w:b w:val="0"/>
          <w:bCs w:val="0"/>
          <w:kern w:val="0"/>
          <w:sz w:val="32"/>
          <w:szCs w:val="32"/>
        </w:rPr>
        <w:t>事故报告及操作规程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事故发生后，巡查员按如下步骤操作：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第一步骤：在保证人身安全前提下，开启所有放水设施。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第二步骤：向水库行政责任人汇报，汇报内容时间、地点、目前事故情况。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第三步骤：向水库技术责任人汇报，并在水库巡查员群发布信息。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第四步骤：在保证人身安全的前提下，采取必要措施防止事故扩大；站安全地带，密切关注事故发展状况，及时报送事故进展相片及简要说明。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接到巡查员（或事故发现人员）汇报后，行政责任人按如下操作：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第一步骤：通知水库所在村村主任，启动村级应急预案，立即组织转移水库下游群众、召集抢险小分队。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第二步骤：向乡防汛抗旱指挥部指挥长汇报，申请启动乡级应急预案。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第三步骤：召集防汛应急工作组商定应急处理方案。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第四步骤：组织现场抢险，根据现场</w:t>
      </w:r>
      <w:r>
        <w:rPr>
          <w:rFonts w:hint="eastAsia" w:ascii="仿宋_GB2312" w:hAnsi="黑体" w:eastAsia="仿宋_GB2312" w:cs="宋体"/>
          <w:kern w:val="0"/>
          <w:sz w:val="32"/>
          <w:szCs w:val="32"/>
          <w:lang w:val="en-US" w:eastAsia="zh-CN"/>
        </w:rPr>
        <w:t>险情</w:t>
      </w:r>
      <w:r>
        <w:rPr>
          <w:rFonts w:hint="eastAsia" w:ascii="仿宋_GB2312" w:hAnsi="黑体" w:eastAsia="仿宋_GB2312" w:cs="宋体"/>
          <w:kern w:val="0"/>
          <w:sz w:val="32"/>
          <w:szCs w:val="32"/>
        </w:rPr>
        <w:t>发展情况及技术负责人提供的应急处理方案，调动各应急分队。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接到巡查员（或事故发现人员）汇报后，技术责任人按如下操作：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第一步骤：向乡防汛抗旱指挥部0598-</w:t>
      </w:r>
      <w:r>
        <w:rPr>
          <w:rFonts w:hint="eastAsia" w:ascii="仿宋_GB2312" w:hAnsi="黑体" w:eastAsia="仿宋_GB2312" w:cs="宋体"/>
          <w:kern w:val="0"/>
          <w:sz w:val="32"/>
          <w:szCs w:val="32"/>
          <w:lang w:val="en-US" w:eastAsia="zh-CN"/>
        </w:rPr>
        <w:t>6581022</w:t>
      </w:r>
      <w:r>
        <w:rPr>
          <w:rFonts w:hint="eastAsia" w:ascii="仿宋_GB2312" w:hAnsi="黑体" w:eastAsia="仿宋_GB2312" w:cs="宋体"/>
          <w:kern w:val="0"/>
          <w:sz w:val="32"/>
          <w:szCs w:val="32"/>
        </w:rPr>
        <w:t>及乡水利工作站汇报。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第二步骤：提出应急处理方案，供防汛应急工作组决定。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第三步骤：收集与及时上报事故发展情况，参与现场抢险指挥，根据现场</w:t>
      </w:r>
      <w:r>
        <w:rPr>
          <w:rFonts w:hint="eastAsia" w:ascii="仿宋_GB2312" w:hAnsi="黑体" w:eastAsia="仿宋_GB2312" w:cs="宋体"/>
          <w:kern w:val="0"/>
          <w:sz w:val="32"/>
          <w:szCs w:val="32"/>
          <w:lang w:val="en-US" w:eastAsia="zh-CN"/>
        </w:rPr>
        <w:t>险情</w:t>
      </w:r>
      <w:r>
        <w:rPr>
          <w:rFonts w:hint="eastAsia" w:ascii="仿宋_GB2312" w:hAnsi="黑体" w:eastAsia="仿宋_GB2312" w:cs="宋体"/>
          <w:kern w:val="0"/>
          <w:sz w:val="32"/>
          <w:szCs w:val="32"/>
        </w:rPr>
        <w:t>发展情况及时调整应急处理方案。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b w:val="0"/>
          <w:bCs w:val="0"/>
          <w:kern w:val="0"/>
          <w:sz w:val="32"/>
          <w:szCs w:val="32"/>
        </w:rPr>
      </w:pPr>
      <w:r>
        <w:rPr>
          <w:rFonts w:hint="eastAsia" w:ascii="仿宋_GB2312" w:eastAsia="仿宋_GB2312"/>
          <w:b w:val="0"/>
          <w:bCs w:val="0"/>
          <w:kern w:val="0"/>
          <w:sz w:val="32"/>
          <w:szCs w:val="32"/>
        </w:rPr>
        <w:t>3.3.2人员应急转移方案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水库要溃坝时，下游应转移人员名单及通知转移人员名单（见附件6）转移线路图：（见附件7）</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b w:val="0"/>
          <w:bCs w:val="0"/>
          <w:kern w:val="0"/>
          <w:sz w:val="32"/>
          <w:szCs w:val="32"/>
        </w:rPr>
      </w:pPr>
      <w:r>
        <w:rPr>
          <w:rFonts w:hint="eastAsia" w:ascii="仿宋_GB2312" w:eastAsia="仿宋_GB2312"/>
          <w:b w:val="0"/>
          <w:bCs w:val="0"/>
          <w:kern w:val="0"/>
          <w:sz w:val="32"/>
          <w:szCs w:val="32"/>
        </w:rPr>
        <w:t>3.3.3. 工程应急处理措施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为减轻险情压力和抢修难度，应打开放水设施以不超过2.3m/d的速度降低水位。能按永久性要求抢修的险情，应按永久性要求进行一次性的抢修；不能按永久性要求抢修的险情，要采助临时性措施抢修，防止险情扩大，确保大坝安全；凡采取临时措施抢修的险情，汛后必须进行彻底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b/>
          <w:bCs/>
          <w:kern w:val="0"/>
          <w:sz w:val="32"/>
          <w:szCs w:val="32"/>
        </w:rPr>
      </w:pPr>
      <w:r>
        <w:rPr>
          <w:rFonts w:hint="eastAsia" w:ascii="仿宋_GB2312" w:eastAsia="仿宋_GB2312"/>
          <w:b/>
          <w:bCs/>
          <w:kern w:val="0"/>
          <w:sz w:val="32"/>
          <w:szCs w:val="32"/>
        </w:rPr>
        <w:t>3.3.3.1大坝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1.坝体右侧渗水加大，存在大坝运行安全风险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应急方案：加强巡查，打开放水设施，水位降至死水位空库运行，水位降低的速率应控制在2.7m/d以内。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2.遇超校核洪水，存在垮溃坝风险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应急解决方案：闸阀全开，水位降至汛限水位。</w:t>
      </w:r>
    </w:p>
    <w:p>
      <w:pPr>
        <w:keepNext w:val="0"/>
        <w:keepLines w:val="0"/>
        <w:pageBreakBefore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宋体" w:eastAsia="仿宋_GB2312" w:cs="Arial"/>
          <w:b w:val="0"/>
          <w:bCs/>
          <w:sz w:val="32"/>
          <w:szCs w:val="32"/>
        </w:rPr>
      </w:pPr>
      <w:r>
        <w:rPr>
          <w:rFonts w:hint="eastAsia" w:ascii="仿宋_GB2312" w:hAnsi="宋体" w:eastAsia="仿宋_GB2312" w:cs="Arial"/>
          <w:b w:val="0"/>
          <w:bCs/>
          <w:sz w:val="32"/>
          <w:szCs w:val="32"/>
        </w:rPr>
        <w:t xml:space="preserve">（1）漏洞的应急处理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①漏洞的抢修应按“前堵后排，堵排并举，抢早抢小，一气呵成”的原则进行，即在临水坡堵塞漏洞进水口，截断漏水来源，在背水坡导渗排水，防止险情扩大，不许用不透水材料强塞硬堵出水口，以免造成更大险情。</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②临时堵塞洞口常用的方法有塞堵和盖堵，或两者兼用。当漏洞进口部位明显且较大时，可采用投物塞堵洞口、盖堵闭浸或围堰闭浸；当漏洞进口部位不明显，可采用土工膜或篷布盖堵方法堵塞漏洞进口。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③背水导排应根据具体情况采用反滤盖压或反滤围井方法把水安全排出。当漏洞出水口小而多，且漏水量不大时，可用反滤盖压法；当漏洞出口只有一处，或较集中且流量较大时，可用反滤围井法。</w:t>
      </w:r>
    </w:p>
    <w:p>
      <w:pPr>
        <w:keepNext w:val="0"/>
        <w:keepLines w:val="0"/>
        <w:pageBreakBefore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宋体" w:eastAsia="仿宋_GB2312" w:cs="Arial"/>
          <w:b w:val="0"/>
          <w:bCs/>
          <w:sz w:val="32"/>
          <w:szCs w:val="32"/>
        </w:rPr>
      </w:pPr>
      <w:r>
        <w:rPr>
          <w:rFonts w:hint="eastAsia" w:ascii="仿宋_GB2312" w:hAnsi="宋体" w:eastAsia="仿宋_GB2312" w:cs="Arial"/>
          <w:b w:val="0"/>
          <w:bCs/>
          <w:sz w:val="32"/>
          <w:szCs w:val="32"/>
        </w:rPr>
        <w:t>（2）管涌和流土的应急处理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管涌的抢修应按“反滤导渗，控制涌水，留有渗水出路”的原则进行；一般在背水面进行抢修，抢修方法应根据管涌险情的具体情况和抢修器材的来源情况确定，常用的方法有反滤压盖、反滤围井、减压围井和透水压渗台等。</w:t>
      </w:r>
    </w:p>
    <w:p>
      <w:pPr>
        <w:keepNext w:val="0"/>
        <w:keepLines w:val="0"/>
        <w:pageBreakBefore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宋体" w:eastAsia="仿宋_GB2312" w:cs="Arial"/>
          <w:b w:val="0"/>
          <w:bCs/>
          <w:sz w:val="32"/>
          <w:szCs w:val="32"/>
        </w:rPr>
      </w:pPr>
      <w:r>
        <w:rPr>
          <w:rFonts w:hint="eastAsia" w:ascii="仿宋_GB2312" w:hAnsi="宋体" w:eastAsia="仿宋_GB2312" w:cs="Arial"/>
          <w:b w:val="0"/>
          <w:bCs/>
          <w:sz w:val="32"/>
          <w:szCs w:val="32"/>
        </w:rPr>
        <w:t>（3）塌坑的应急处理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①塌坑发生后，应迅速分析产生塌坑的原因，按塌坑的类型确定抢修方案。塌坑的类型有：塌坑内干燥无水或稍有浸水，属干塌坑；塌坑内有水，属湿塌坑。湿塌坑常伴有渗水、漏洞发生，要特别注意抢修。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②抢护方法。干塌坑可采用翻填夯实法修理；湿塌坑可采用填塞封堵或导渗回填等方法进行修理。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③采用翻填夯实修理干塌坑时，应先将坑内松土杂物翻出，然后用好土回填夯实。</w:t>
      </w:r>
    </w:p>
    <w:p>
      <w:pPr>
        <w:keepNext w:val="0"/>
        <w:keepLines w:val="0"/>
        <w:pageBreakBefore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宋体" w:eastAsia="仿宋_GB2312" w:cs="Arial"/>
          <w:b w:val="0"/>
          <w:bCs/>
          <w:sz w:val="32"/>
          <w:szCs w:val="32"/>
        </w:rPr>
      </w:pPr>
      <w:r>
        <w:rPr>
          <w:rFonts w:hint="eastAsia" w:ascii="仿宋_GB2312" w:hAnsi="宋体" w:eastAsia="仿宋_GB2312" w:cs="Arial"/>
          <w:b w:val="0"/>
          <w:bCs/>
          <w:sz w:val="32"/>
          <w:szCs w:val="32"/>
        </w:rPr>
        <w:t>（4）滑坡的应急处理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对于发展迅速的滑坡，应采取快速、有效的临时措施，按照“上部削坡减载，下部固脚阻滑”的原则及时抢修，阻止滑坡的发展。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1.抢护方法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①发生在迎水面的滑坡，可在滑动体坡脚部位抛砂石料或沙袋压重固脚，在滑动体上部削坡减载，减少滑动力。</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②发生在背水面的滑坡，可采用压重固脚、滤水土撑、以沟代撑等方法进行抢修。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highlight w:val="red"/>
        </w:rPr>
      </w:pPr>
      <w:r>
        <w:rPr>
          <w:rFonts w:hint="eastAsia" w:ascii="仿宋_GB2312" w:hAnsi="黑体" w:eastAsia="仿宋_GB2312" w:cs="宋体"/>
          <w:kern w:val="0"/>
          <w:sz w:val="32"/>
          <w:szCs w:val="32"/>
        </w:rPr>
        <w:t>2.遇超校核洪水，存在漫顶溃坝风险。</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①当可能出现洪水位超过坝顶的情况时，应快速在坝顶部位抢筑子堰，防止洪水漫坝顶；子堰形式采用的土袋子堰。随着水位的上涨，应始终保证子堰高过洪水位，直至洪水下落到原坝顶以下，大坝脱险为止。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outlineLvl w:val="3"/>
        <w:rPr>
          <w:rFonts w:hint="eastAsia" w:ascii="仿宋_GB2312" w:eastAsia="仿宋_GB2312"/>
          <w:sz w:val="32"/>
          <w:szCs w:val="32"/>
        </w:rPr>
      </w:pPr>
      <w:r>
        <w:rPr>
          <w:rFonts w:hint="eastAsia" w:ascii="仿宋_GB2312" w:eastAsia="仿宋_GB2312"/>
          <w:sz w:val="32"/>
          <w:szCs w:val="32"/>
        </w:rPr>
        <w:t>②必要时，采取拓宽溢洪道过水断面，增加过水流量，降低漫顶溃坝风险。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outlineLvl w:val="3"/>
        <w:rPr>
          <w:rFonts w:hint="eastAsia" w:ascii="仿宋_GB2312" w:eastAsia="仿宋_GB2312"/>
          <w:sz w:val="32"/>
          <w:szCs w:val="32"/>
        </w:rPr>
      </w:pPr>
      <w:r>
        <w:rPr>
          <w:rFonts w:hint="eastAsia" w:ascii="仿宋_GB2312" w:eastAsia="仿宋_GB2312"/>
          <w:sz w:val="32"/>
          <w:szCs w:val="32"/>
        </w:rPr>
        <w:t>③如抢护不及，洪水漫顶可能冲毁大坝时，也可采用塑料布、篷布、软帘等覆盖坝顶和外坡，防止冲刷破坏。汛后，应重新进行洪水复核，选择经济合理的加固方案，进行彻底处理。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outlineLvl w:val="3"/>
        <w:rPr>
          <w:rFonts w:hint="eastAsia" w:ascii="仿宋_GB2312" w:hAnsi="宋体" w:eastAsia="仿宋_GB2312" w:cs="宋体"/>
          <w:b/>
          <w:bCs/>
          <w:kern w:val="0"/>
          <w:sz w:val="32"/>
          <w:szCs w:val="32"/>
        </w:rPr>
      </w:pPr>
      <w:r>
        <w:rPr>
          <w:rFonts w:hint="eastAsia" w:ascii="仿宋_GB2312" w:eastAsia="仿宋_GB2312"/>
          <w:b/>
          <w:bCs/>
          <w:kern w:val="0"/>
          <w:sz w:val="32"/>
          <w:szCs w:val="32"/>
        </w:rPr>
        <w:t>3.3.3.2溢洪道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汛期且高水位情况下，溢洪道水面漂浮物淤堵，减小过洪能力，存在泄洪不畅风险。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打开放水设施，水位降至汛限水位以下1m，组织人员清理,清理人员必需配戴安全绳及救生衣。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outlineLvl w:val="3"/>
        <w:rPr>
          <w:rFonts w:hint="eastAsia" w:ascii="仿宋_GB2312" w:hAnsi="宋体" w:eastAsia="仿宋_GB2312" w:cs="宋体"/>
          <w:b/>
          <w:bCs/>
          <w:kern w:val="0"/>
          <w:sz w:val="32"/>
          <w:szCs w:val="32"/>
        </w:rPr>
      </w:pPr>
      <w:r>
        <w:rPr>
          <w:rFonts w:hint="eastAsia" w:ascii="仿宋_GB2312" w:eastAsia="仿宋_GB2312"/>
          <w:b/>
          <w:bCs/>
          <w:kern w:val="0"/>
          <w:sz w:val="32"/>
          <w:szCs w:val="32"/>
        </w:rPr>
        <w:t>3.3.3.3放水设施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放水闸阀坏损或进水口淤堵或启闭设备坏损，导致无法正常放水，存在持续高水位运行安全风险。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拆除放水闸阀更换放水闸门。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outlineLvl w:val="3"/>
        <w:rPr>
          <w:rFonts w:hint="eastAsia" w:ascii="仿宋_GB2312" w:eastAsia="仿宋_GB2312"/>
          <w:b/>
          <w:bCs/>
          <w:kern w:val="0"/>
          <w:sz w:val="32"/>
          <w:szCs w:val="32"/>
        </w:rPr>
      </w:pPr>
      <w:r>
        <w:rPr>
          <w:rFonts w:hint="eastAsia" w:ascii="仿宋_GB2312" w:eastAsia="仿宋_GB2312"/>
          <w:b/>
          <w:bCs/>
          <w:kern w:val="0"/>
          <w:sz w:val="32"/>
          <w:szCs w:val="32"/>
        </w:rPr>
        <w:t>3.3.3.4其他问题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outlineLvl w:val="3"/>
        <w:rPr>
          <w:rFonts w:hint="eastAsia" w:ascii="仿宋_GB2312" w:hAnsi="黑体" w:eastAsia="仿宋_GB2312" w:cs="宋体"/>
          <w:kern w:val="0"/>
          <w:sz w:val="32"/>
          <w:szCs w:val="32"/>
        </w:rPr>
      </w:pPr>
      <w:r>
        <w:rPr>
          <w:rFonts w:hint="eastAsia" w:ascii="仿宋_GB2312" w:hAnsi="黑体" w:eastAsia="仿宋_GB2312" w:cs="宋体"/>
          <w:kern w:val="0"/>
          <w:sz w:val="32"/>
          <w:szCs w:val="32"/>
        </w:rPr>
        <w:t>防汛公路（外边坡）坍塌、滑坡，交通不畅，影响抢险进度风险。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outlineLvl w:val="3"/>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水质因人为或其它因素发生骤变，影响人身健康及牲畜饮水安全。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outlineLvl w:val="3"/>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应急处理措施：由乡防汛抗旱应急抢险指挥部研究决定是否启动人员转移预案，另行确定应急预案。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4应急组织体系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4.1政府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按照分级负责、属地管理的原则，</w:t>
      </w:r>
      <w:r>
        <w:rPr>
          <w:rFonts w:hint="eastAsia" w:ascii="仿宋_GB2312" w:hAnsi="宋体" w:eastAsia="仿宋_GB2312" w:cs="宋体"/>
          <w:kern w:val="0"/>
          <w:sz w:val="32"/>
          <w:szCs w:val="32"/>
        </w:rPr>
        <w:t>宁化</w:t>
      </w:r>
      <w:r>
        <w:rPr>
          <w:rFonts w:hint="eastAsia" w:ascii="仿宋_GB2312" w:hAnsi="黑体" w:eastAsia="仿宋_GB2312" w:cs="宋体"/>
          <w:kern w:val="0"/>
          <w:sz w:val="32"/>
          <w:szCs w:val="32"/>
        </w:rPr>
        <w:t>县治平畲族乡人民政府为召光水库大坝突发事件应急处置的责任主体。其职责为：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1.成立乡防汛抢险应急</w:t>
      </w:r>
      <w:r>
        <w:rPr>
          <w:rFonts w:hint="eastAsia" w:ascii="仿宋_GB2312" w:hAnsi="黑体" w:eastAsia="仿宋_GB2312" w:cs="宋体"/>
          <w:kern w:val="0"/>
          <w:sz w:val="32"/>
          <w:szCs w:val="32"/>
        </w:rPr>
        <w:t>指挥部，</w:t>
      </w:r>
      <w:r>
        <w:rPr>
          <w:rFonts w:hint="eastAsia" w:ascii="仿宋_GB2312" w:hAnsi="宋体" w:eastAsia="仿宋_GB2312" w:cs="宋体"/>
          <w:kern w:val="0"/>
          <w:sz w:val="32"/>
          <w:szCs w:val="32"/>
        </w:rPr>
        <w:t>防汛抢险应急</w:t>
      </w:r>
      <w:r>
        <w:rPr>
          <w:rFonts w:hint="eastAsia" w:ascii="仿宋_GB2312" w:hAnsi="黑体" w:eastAsia="仿宋_GB2312" w:cs="宋体"/>
          <w:kern w:val="0"/>
          <w:sz w:val="32"/>
          <w:szCs w:val="32"/>
        </w:rPr>
        <w:t>指挥部确定水库突发事件的处理方案，</w:t>
      </w:r>
      <w:r>
        <w:rPr>
          <w:rFonts w:hint="eastAsia" w:ascii="仿宋_GB2312" w:hAnsi="宋体" w:eastAsia="仿宋_GB2312" w:cs="宋体"/>
          <w:kern w:val="0"/>
          <w:sz w:val="32"/>
          <w:szCs w:val="32"/>
        </w:rPr>
        <w:t>其组成</w:t>
      </w:r>
      <w:r>
        <w:rPr>
          <w:rFonts w:hint="eastAsia" w:ascii="仿宋_GB2312" w:hAnsi="黑体" w:eastAsia="仿宋_GB2312" w:cs="宋体"/>
          <w:kern w:val="0"/>
          <w:sz w:val="32"/>
          <w:szCs w:val="32"/>
        </w:rPr>
        <w:t>人员每年度调整一次，报县水利主管部门备案（每年度调整后的</w:t>
      </w:r>
      <w:r>
        <w:rPr>
          <w:rFonts w:hint="eastAsia" w:ascii="仿宋_GB2312" w:hAnsi="宋体" w:eastAsia="仿宋_GB2312" w:cs="宋体"/>
          <w:kern w:val="0"/>
          <w:sz w:val="32"/>
          <w:szCs w:val="32"/>
        </w:rPr>
        <w:t>防汛抢险应急</w:t>
      </w:r>
      <w:r>
        <w:rPr>
          <w:rFonts w:hint="eastAsia" w:ascii="仿宋_GB2312" w:hAnsi="黑体" w:eastAsia="仿宋_GB2312" w:cs="宋体"/>
          <w:kern w:val="0"/>
          <w:sz w:val="32"/>
          <w:szCs w:val="32"/>
        </w:rPr>
        <w:t>指挥部为本预案附件）。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2.确定召光水库大坝突发事件的各职能部门的职责、责任人及联系方式。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3.组织协调各有关职能部门参与召光水库大坝突发事件应急工作。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w:t>
      </w:r>
      <w:r>
        <w:rPr>
          <w:rFonts w:hint="eastAsia" w:ascii="楷体_GB2312" w:hAnsi="楷体_GB2312" w:eastAsia="楷体_GB2312" w:cs="楷体_GB2312"/>
          <w:b/>
          <w:bCs/>
          <w:kern w:val="0"/>
          <w:sz w:val="32"/>
          <w:szCs w:val="32"/>
          <w:lang w:val="en-US" w:eastAsia="zh-CN"/>
        </w:rPr>
        <w:t>2</w:t>
      </w:r>
      <w:r>
        <w:rPr>
          <w:rFonts w:hint="eastAsia" w:ascii="楷体_GB2312" w:hAnsi="楷体_GB2312" w:eastAsia="楷体_GB2312" w:cs="楷体_GB2312"/>
          <w:b/>
          <w:bCs/>
          <w:kern w:val="0"/>
          <w:sz w:val="32"/>
          <w:szCs w:val="32"/>
        </w:rPr>
        <w:t>水库主管部门（乡水利工作站）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成立抢险救灾领导小组；负责预测与预警系统的建立与运行；组织预案的演习；参与预案实施的全过程；参与应急会商；组建应急抢险队伍；完成应急指挥机构交办的任务。对水库设施进行检查，发现问题及时抢修。对已发生险情的工程要指派专人进行防守、巡查，发现情况有新变化，要及时抢修或采取特殊防护措施。严格监督执行水库调度运用计划，做好水库科学调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w:t>
      </w:r>
      <w:r>
        <w:rPr>
          <w:rFonts w:hint="eastAsia" w:ascii="楷体_GB2312" w:hAnsi="楷体_GB2312" w:eastAsia="楷体_GB2312" w:cs="楷体_GB2312"/>
          <w:b/>
          <w:bCs/>
          <w:kern w:val="0"/>
          <w:sz w:val="32"/>
          <w:szCs w:val="32"/>
          <w:lang w:val="en-US" w:eastAsia="zh-CN"/>
        </w:rPr>
        <w:t>3</w:t>
      </w:r>
      <w:r>
        <w:rPr>
          <w:rFonts w:hint="eastAsia" w:ascii="楷体_GB2312" w:hAnsi="楷体_GB2312" w:eastAsia="楷体_GB2312" w:cs="楷体_GB2312"/>
          <w:b/>
          <w:bCs/>
          <w:kern w:val="0"/>
          <w:sz w:val="32"/>
          <w:szCs w:val="32"/>
        </w:rPr>
        <w:t>水库管理单位（村委会）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成立抢险小分队；明确各部门在险情监测与巡视检查、抢险、应急调度、信息报告等工作中的职责；参与预案实施的全过程；参与应急会商；完成应急指挥机构交办的任务。及时组织抢险，并做好下游群众安全转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w:t>
      </w:r>
      <w:r>
        <w:rPr>
          <w:rFonts w:hint="eastAsia" w:ascii="楷体_GB2312" w:hAnsi="楷体_GB2312" w:eastAsia="楷体_GB2312" w:cs="楷体_GB2312"/>
          <w:b/>
          <w:bCs/>
          <w:kern w:val="0"/>
          <w:sz w:val="32"/>
          <w:szCs w:val="32"/>
          <w:lang w:val="en-US" w:eastAsia="zh-CN"/>
        </w:rPr>
        <w:t>4</w:t>
      </w:r>
      <w:r>
        <w:rPr>
          <w:rFonts w:hint="eastAsia" w:ascii="楷体_GB2312" w:hAnsi="楷体_GB2312" w:eastAsia="楷体_GB2312" w:cs="楷体_GB2312"/>
          <w:b/>
          <w:bCs/>
          <w:kern w:val="0"/>
          <w:sz w:val="32"/>
          <w:szCs w:val="32"/>
        </w:rPr>
        <w:t>水行政主管部门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参加应急指挥机构；协助政府建立应急保障体系；指导预案的演习；参与应急会商；完成应急指挥机构交办的任务。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及时了解水库发生突发事件的情况，指导水库管理单位做好抢险救灾工作。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4.</w:t>
      </w:r>
      <w:r>
        <w:rPr>
          <w:rFonts w:hint="eastAsia" w:ascii="楷体_GB2312" w:hAnsi="楷体_GB2312" w:eastAsia="楷体_GB2312" w:cs="楷体_GB2312"/>
          <w:b/>
          <w:bCs/>
          <w:kern w:val="0"/>
          <w:sz w:val="32"/>
          <w:szCs w:val="32"/>
          <w:lang w:val="en-US" w:eastAsia="zh-CN"/>
        </w:rPr>
        <w:t>5</w:t>
      </w:r>
      <w:r>
        <w:rPr>
          <w:rFonts w:hint="eastAsia" w:ascii="楷体_GB2312" w:hAnsi="楷体_GB2312" w:eastAsia="楷体_GB2312" w:cs="楷体_GB2312"/>
          <w:b/>
          <w:bCs/>
          <w:kern w:val="0"/>
          <w:sz w:val="32"/>
          <w:szCs w:val="32"/>
        </w:rPr>
        <w:t>防汛抢险组织机构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4.</w:t>
      </w:r>
      <w:r>
        <w:rPr>
          <w:rFonts w:hint="eastAsia" w:ascii="仿宋_GB2312" w:hAnsi="黑体" w:eastAsia="仿宋_GB2312" w:cs="宋体"/>
          <w:kern w:val="0"/>
          <w:sz w:val="32"/>
          <w:szCs w:val="32"/>
          <w:lang w:val="en-US" w:eastAsia="zh-CN"/>
        </w:rPr>
        <w:t>5</w:t>
      </w:r>
      <w:r>
        <w:rPr>
          <w:rFonts w:hint="eastAsia" w:ascii="仿宋_GB2312" w:hAnsi="黑体" w:eastAsia="仿宋_GB2312" w:cs="宋体"/>
          <w:kern w:val="0"/>
          <w:sz w:val="32"/>
          <w:szCs w:val="32"/>
        </w:rPr>
        <w:t>.1组织机构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宋体" w:eastAsia="仿宋_GB2312" w:cs="宋体"/>
          <w:kern w:val="0"/>
          <w:sz w:val="32"/>
          <w:szCs w:val="32"/>
        </w:rPr>
        <w:t>治平畲族乡水库防汛抢险应急</w:t>
      </w:r>
      <w:r>
        <w:rPr>
          <w:rFonts w:hint="eastAsia" w:ascii="仿宋_GB2312" w:hAnsi="黑体" w:eastAsia="仿宋_GB2312" w:cs="宋体"/>
          <w:kern w:val="0"/>
          <w:sz w:val="32"/>
          <w:szCs w:val="32"/>
        </w:rPr>
        <w:t>指挥部负责组织开展水库</w:t>
      </w:r>
      <w:r>
        <w:rPr>
          <w:rFonts w:hint="eastAsia" w:ascii="仿宋_GB2312" w:hAnsi="宋体" w:eastAsia="仿宋_GB2312" w:cs="宋体"/>
          <w:kern w:val="0"/>
          <w:sz w:val="32"/>
          <w:szCs w:val="32"/>
        </w:rPr>
        <w:t>事故发生后的应急指挥工作</w:t>
      </w:r>
      <w:r>
        <w:rPr>
          <w:rFonts w:hint="eastAsia" w:ascii="仿宋_GB2312" w:hAnsi="黑体" w:eastAsia="仿宋_GB2312" w:cs="宋体"/>
          <w:kern w:val="0"/>
          <w:sz w:val="32"/>
          <w:szCs w:val="32"/>
        </w:rPr>
        <w:t>。（</w:t>
      </w:r>
      <w:r>
        <w:rPr>
          <w:rFonts w:hint="eastAsia" w:ascii="仿宋_GB2312" w:hAnsi="宋体" w:eastAsia="仿宋_GB2312" w:cs="宋体"/>
          <w:kern w:val="0"/>
          <w:sz w:val="32"/>
          <w:szCs w:val="32"/>
        </w:rPr>
        <w:t>防汛抢险应急</w:t>
      </w:r>
      <w:r>
        <w:rPr>
          <w:rFonts w:hint="eastAsia" w:ascii="仿宋_GB2312" w:hAnsi="黑体" w:eastAsia="仿宋_GB2312" w:cs="宋体"/>
          <w:kern w:val="0"/>
          <w:sz w:val="32"/>
          <w:szCs w:val="32"/>
        </w:rPr>
        <w:t>指挥部人员每年度调整一次，调整后的</w:t>
      </w:r>
      <w:r>
        <w:rPr>
          <w:rFonts w:hint="eastAsia" w:ascii="仿宋_GB2312" w:hAnsi="宋体" w:eastAsia="仿宋_GB2312" w:cs="宋体"/>
          <w:kern w:val="0"/>
          <w:sz w:val="32"/>
          <w:szCs w:val="32"/>
        </w:rPr>
        <w:t>防汛抢险应急</w:t>
      </w:r>
      <w:r>
        <w:rPr>
          <w:rFonts w:hint="eastAsia" w:ascii="仿宋_GB2312" w:hAnsi="黑体" w:eastAsia="仿宋_GB2312" w:cs="宋体"/>
          <w:kern w:val="0"/>
          <w:sz w:val="32"/>
          <w:szCs w:val="32"/>
        </w:rPr>
        <w:t>指挥部，做为本预案附件）应急指挥部下设办公室，治平畲族乡水利工作站为日常工作机构，负责处理日常工作。办公室联系电话：0598-6581022。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宋体" w:eastAsia="仿宋_GB2312" w:cs="宋体"/>
          <w:kern w:val="0"/>
          <w:sz w:val="32"/>
          <w:szCs w:val="32"/>
        </w:rPr>
        <w:t>乡成立防汛抢险应急</w:t>
      </w:r>
      <w:r>
        <w:rPr>
          <w:rFonts w:hint="eastAsia" w:ascii="仿宋_GB2312" w:hAnsi="黑体" w:eastAsia="仿宋_GB2312" w:cs="宋体"/>
          <w:kern w:val="0"/>
          <w:sz w:val="32"/>
          <w:szCs w:val="32"/>
        </w:rPr>
        <w:t>领导小组，人员为每年度调整一次，调整后的</w:t>
      </w:r>
      <w:r>
        <w:rPr>
          <w:rFonts w:hint="eastAsia" w:ascii="仿宋_GB2312" w:hAnsi="宋体" w:eastAsia="仿宋_GB2312" w:cs="宋体"/>
          <w:kern w:val="0"/>
          <w:sz w:val="32"/>
          <w:szCs w:val="32"/>
        </w:rPr>
        <w:t>防汛抢险应急</w:t>
      </w:r>
      <w:r>
        <w:rPr>
          <w:rFonts w:hint="eastAsia" w:ascii="仿宋_GB2312" w:hAnsi="黑体" w:eastAsia="仿宋_GB2312" w:cs="宋体"/>
          <w:kern w:val="0"/>
          <w:sz w:val="32"/>
          <w:szCs w:val="32"/>
        </w:rPr>
        <w:t>领导小组，做为本预案附件2，当年有效。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应急抢险队伍听从应急领导小组组长的调动，分</w:t>
      </w:r>
      <w:r>
        <w:rPr>
          <w:rFonts w:hint="eastAsia" w:ascii="仿宋_GB2312" w:hAnsi="宋体" w:eastAsia="仿宋_GB2312" w:cs="宋体"/>
          <w:kern w:val="0"/>
          <w:sz w:val="32"/>
          <w:szCs w:val="32"/>
        </w:rPr>
        <w:t>防汛应急工作</w:t>
      </w:r>
      <w:r>
        <w:rPr>
          <w:rFonts w:hint="eastAsia" w:ascii="仿宋_GB2312" w:hAnsi="黑体" w:eastAsia="仿宋_GB2312" w:cs="宋体"/>
          <w:kern w:val="0"/>
          <w:sz w:val="32"/>
          <w:szCs w:val="32"/>
        </w:rPr>
        <w:t>组、应急工程抢险组、应急人员转移组、医疗卫生组、基本生活保障组、运输车辆保障组、宣传报道组各岗位职责如下，人员名单每年度调整一次，调整后的</w:t>
      </w:r>
      <w:r>
        <w:rPr>
          <w:rFonts w:hint="eastAsia" w:ascii="仿宋_GB2312" w:hAnsi="宋体" w:eastAsia="仿宋_GB2312" w:cs="宋体"/>
          <w:kern w:val="0"/>
          <w:sz w:val="32"/>
          <w:szCs w:val="32"/>
        </w:rPr>
        <w:t>防汛抢险应急</w:t>
      </w:r>
      <w:r>
        <w:rPr>
          <w:rFonts w:hint="eastAsia" w:ascii="仿宋_GB2312" w:hAnsi="黑体" w:eastAsia="仿宋_GB2312" w:cs="宋体"/>
          <w:kern w:val="0"/>
          <w:sz w:val="32"/>
          <w:szCs w:val="32"/>
        </w:rPr>
        <w:t>指挥部，做为本预案附件3，当年有效。</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2514"/>
        <w:gridCol w:w="4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应急领导小组组长</w:t>
            </w:r>
          </w:p>
        </w:tc>
        <w:tc>
          <w:tcPr>
            <w:tcW w:w="251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各分组名称</w:t>
            </w:r>
          </w:p>
        </w:tc>
        <w:tc>
          <w:tcPr>
            <w:tcW w:w="455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组长职责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应急领导小组（组长职责:协调各级各部门应急抢险工作， 组织商定抢险方案）</w:t>
            </w:r>
          </w:p>
        </w:tc>
        <w:tc>
          <w:tcPr>
            <w:tcW w:w="251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r>
              <w:rPr>
                <w:rFonts w:hint="eastAsia" w:ascii="仿宋_GB2312" w:hAnsi="宋体" w:eastAsia="仿宋_GB2312" w:cs="宋体"/>
                <w:kern w:val="0"/>
                <w:sz w:val="32"/>
                <w:szCs w:val="32"/>
              </w:rPr>
              <w:t>防汛应急工作</w:t>
            </w:r>
            <w:r>
              <w:rPr>
                <w:rFonts w:hint="eastAsia" w:ascii="仿宋_GB2312" w:hAnsi="黑体" w:eastAsia="仿宋_GB2312" w:cs="宋体"/>
                <w:kern w:val="0"/>
                <w:sz w:val="32"/>
                <w:szCs w:val="32"/>
              </w:rPr>
              <w:t>组</w:t>
            </w:r>
          </w:p>
        </w:tc>
        <w:tc>
          <w:tcPr>
            <w:tcW w:w="455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建立对突发水库安全事件的预测预警、信息报告、应急处置、恢复重建及调查评估等运行机制组织商定应急处理方案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p>
        </w:tc>
        <w:tc>
          <w:tcPr>
            <w:tcW w:w="251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应急抢险组</w:t>
            </w:r>
          </w:p>
        </w:tc>
        <w:tc>
          <w:tcPr>
            <w:tcW w:w="455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组织抢险队伍召集及根据应急处理方案现场指挥抢险。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p>
        </w:tc>
        <w:tc>
          <w:tcPr>
            <w:tcW w:w="251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应急人员转移组</w:t>
            </w:r>
          </w:p>
        </w:tc>
        <w:tc>
          <w:tcPr>
            <w:tcW w:w="455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组织下游群众人员安全转移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p>
        </w:tc>
        <w:tc>
          <w:tcPr>
            <w:tcW w:w="251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医疗卫生组</w:t>
            </w:r>
          </w:p>
        </w:tc>
        <w:tc>
          <w:tcPr>
            <w:tcW w:w="455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组织人员对受伤人员进行紧急救治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p>
        </w:tc>
        <w:tc>
          <w:tcPr>
            <w:tcW w:w="251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基本生活保障组</w:t>
            </w:r>
          </w:p>
        </w:tc>
        <w:tc>
          <w:tcPr>
            <w:tcW w:w="455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负责参与抢险人员及转移群众的基本食物及住宿安排。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p>
        </w:tc>
        <w:tc>
          <w:tcPr>
            <w:tcW w:w="251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运输车辆保障组</w:t>
            </w:r>
          </w:p>
        </w:tc>
        <w:tc>
          <w:tcPr>
            <w:tcW w:w="455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负责抢险人员、抢险物资及其它特殊需要的车辆运输保障。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p>
        </w:tc>
        <w:tc>
          <w:tcPr>
            <w:tcW w:w="2514"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宣传报道组</w:t>
            </w:r>
          </w:p>
        </w:tc>
        <w:tc>
          <w:tcPr>
            <w:tcW w:w="455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负责有关事故情况的收集及汇报，对有关精神进行上传下达。</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5预案运行机制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5.1预测与预警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lang w:val="en-US" w:eastAsia="zh-CN"/>
        </w:rPr>
      </w:pPr>
      <w:r>
        <w:rPr>
          <w:rFonts w:hint="eastAsia" w:ascii="仿宋_GB2312" w:hAnsi="黑体" w:eastAsia="仿宋_GB2312" w:cs="宋体"/>
          <w:kern w:val="0"/>
          <w:sz w:val="32"/>
          <w:szCs w:val="32"/>
        </w:rPr>
        <w:t>5.1预案启动</w:t>
      </w:r>
      <w:r>
        <w:rPr>
          <w:rFonts w:hint="eastAsia" w:ascii="仿宋_GB2312" w:hAnsi="黑体" w:eastAsia="仿宋_GB2312" w:cs="宋体"/>
          <w:kern w:val="0"/>
          <w:sz w:val="32"/>
          <w:szCs w:val="32"/>
          <w:lang w:val="en-US" w:eastAsia="zh-CN"/>
        </w:rPr>
        <w:t>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（1）直接启动。当水库大坝遭遇如下情况，并将造成特别重大或重大损失，发出红色警报，可直接启动预案。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①遭遇超标准洪水。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②地震或地质灾害造成大坝溃决或即将溃决。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③工程出现重大险情，大坝溃决或即将溃决。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④战争、恐怖事件、人为破坏等其他原因造成大坝溃决或即将溃决。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（2）会商启动。当水库大坝遭遇如下情况，损失较大或一般，发出橙色或以下警报，应在会商后决定是否启动预案。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①工程出现严重险情，有可能造成大坝溃决。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②监测资料明显异常，对大坝安全不利。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③水情预报可能有超标准洪水。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④地震或地质灾害有可能造成大坝溃决。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⑤战争、恐怖事件、人为破坏等其他原因可能造成大坝溃决。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5.2.2预案启动程序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（1）直接启动。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①水库行政责任人将水库大坝溃决或即将溃决、严重水污染等突发事件的信息立即报告应急指挥机构指挥长。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②应急指挥机构指挥长接到大坝即将溃决的报告后，马上发出启动预案的命令，预案启动。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（2）会商启动。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①当水库大坝出现可能导致大坝溃决险情或水污染等突发事件时，巡查责任人应在规定的时间内按程序报告。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②应急指挥机构根据险情报告，召集相关部门与专家组会商决定是否启动预案。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③当会商决定启动预案时，应急指挥机构指挥长应在规定的时间内发出启动预案的命令，预案启动。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（3）应急抢险启动与解除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应急抢险启动与解除由乡防汛抗旱应急指挥部决定对外发布警报的形式、警报的机构及范围。应事先通知水库下游群众注意“警报信号”及“解除警报信号”等内容。并在出险和抢险</w:t>
      </w:r>
      <w:r>
        <w:rPr>
          <w:rFonts w:hint="eastAsia" w:ascii="仿宋_GB2312" w:hAnsi="宋体" w:eastAsia="仿宋_GB2312" w:cs="宋体"/>
          <w:kern w:val="0"/>
          <w:sz w:val="32"/>
          <w:szCs w:val="32"/>
        </w:rPr>
        <w:t>区</w:t>
      </w:r>
      <w:r>
        <w:rPr>
          <w:rFonts w:hint="eastAsia" w:ascii="仿宋_GB2312" w:hAnsi="黑体" w:eastAsia="仿宋_GB2312" w:cs="宋体"/>
          <w:kern w:val="0"/>
          <w:sz w:val="32"/>
          <w:szCs w:val="32"/>
        </w:rPr>
        <w:t>域悬挂易于辨认的标志。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6善后处理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乡人民政府要积极稳妥、深入细致地做好善后处置工作。对水库安全应急抢险处置中的伤亡人员、财产损失、应急处置工作人员、以及紧急调集、征用有关单位及个人的物资，要按照规定给予抚恤、补助或补偿，并提供心理及司法援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恢复重建由乡人民政府负责。需要国家援助的，由</w:t>
      </w:r>
      <w:r>
        <w:rPr>
          <w:rFonts w:hint="eastAsia" w:ascii="仿宋_GB2312" w:hAnsi="宋体" w:eastAsia="仿宋_GB2312" w:cs="宋体"/>
          <w:kern w:val="0"/>
          <w:sz w:val="32"/>
          <w:szCs w:val="32"/>
        </w:rPr>
        <w:t>乡</w:t>
      </w:r>
      <w:r>
        <w:rPr>
          <w:rFonts w:hint="eastAsia" w:ascii="仿宋_GB2312" w:hAnsi="黑体" w:eastAsia="仿宋_GB2312" w:cs="宋体"/>
          <w:kern w:val="0"/>
          <w:sz w:val="32"/>
          <w:szCs w:val="32"/>
        </w:rPr>
        <w:t>人民政府作出计划，向</w:t>
      </w:r>
      <w:r>
        <w:rPr>
          <w:rFonts w:hint="eastAsia" w:ascii="仿宋_GB2312" w:hAnsi="宋体" w:eastAsia="仿宋_GB2312" w:cs="宋体"/>
          <w:kern w:val="0"/>
          <w:sz w:val="32"/>
          <w:szCs w:val="32"/>
        </w:rPr>
        <w:t>县</w:t>
      </w:r>
      <w:r>
        <w:rPr>
          <w:rFonts w:hint="eastAsia" w:ascii="仿宋_GB2312" w:hAnsi="黑体" w:eastAsia="仿宋_GB2312" w:cs="宋体"/>
          <w:kern w:val="0"/>
          <w:sz w:val="32"/>
          <w:szCs w:val="32"/>
        </w:rPr>
        <w:t>人民政府提出请求，获得批准后（包括省级及国家援助）组织实施。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6.1经费保障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对受水库安全事件影响损失较大和财政困难的</w:t>
      </w:r>
      <w:r>
        <w:rPr>
          <w:rFonts w:hint="eastAsia" w:ascii="仿宋_GB2312" w:hAnsi="宋体" w:eastAsia="仿宋_GB2312" w:cs="宋体"/>
          <w:kern w:val="0"/>
          <w:sz w:val="32"/>
          <w:szCs w:val="32"/>
        </w:rPr>
        <w:t>村</w:t>
      </w:r>
      <w:r>
        <w:rPr>
          <w:rFonts w:hint="eastAsia" w:ascii="仿宋_GB2312" w:hAnsi="黑体" w:eastAsia="仿宋_GB2312" w:cs="宋体"/>
          <w:kern w:val="0"/>
          <w:sz w:val="32"/>
          <w:szCs w:val="32"/>
        </w:rPr>
        <w:t>，根据实际情况</w:t>
      </w:r>
      <w:r>
        <w:rPr>
          <w:rFonts w:hint="eastAsia" w:ascii="仿宋_GB2312" w:hAnsi="宋体" w:eastAsia="仿宋_GB2312" w:cs="宋体"/>
          <w:kern w:val="0"/>
          <w:sz w:val="32"/>
          <w:szCs w:val="32"/>
        </w:rPr>
        <w:t>，由乡</w:t>
      </w:r>
      <w:r>
        <w:rPr>
          <w:rFonts w:hint="eastAsia" w:ascii="仿宋_GB2312" w:hAnsi="黑体" w:eastAsia="仿宋_GB2312" w:cs="宋体"/>
          <w:kern w:val="0"/>
          <w:sz w:val="32"/>
          <w:szCs w:val="32"/>
        </w:rPr>
        <w:t>人民政府</w:t>
      </w:r>
      <w:r>
        <w:rPr>
          <w:rFonts w:hint="eastAsia" w:ascii="仿宋_GB2312" w:hAnsi="黑体" w:eastAsia="仿宋_GB2312" w:cs="宋体"/>
          <w:kern w:val="0"/>
          <w:sz w:val="32"/>
          <w:szCs w:val="32"/>
          <w:lang w:val="en-US" w:eastAsia="zh-CN"/>
        </w:rPr>
        <w:t>提出</w:t>
      </w:r>
      <w:r>
        <w:rPr>
          <w:rFonts w:hint="eastAsia" w:ascii="仿宋_GB2312" w:hAnsi="宋体" w:eastAsia="仿宋_GB2312" w:cs="宋体"/>
          <w:kern w:val="0"/>
          <w:sz w:val="32"/>
          <w:szCs w:val="32"/>
        </w:rPr>
        <w:t>请示</w:t>
      </w:r>
      <w:r>
        <w:rPr>
          <w:rFonts w:hint="eastAsia" w:ascii="仿宋_GB2312" w:hAnsi="黑体" w:eastAsia="仿宋_GB2312" w:cs="宋体"/>
          <w:kern w:val="0"/>
          <w:sz w:val="32"/>
          <w:szCs w:val="32"/>
        </w:rPr>
        <w:t>，应急指挥部核实后</w:t>
      </w:r>
      <w:r>
        <w:rPr>
          <w:rFonts w:hint="eastAsia" w:ascii="仿宋_GB2312" w:hAnsi="黑体" w:eastAsia="仿宋_GB2312" w:cs="宋体"/>
          <w:kern w:val="0"/>
          <w:sz w:val="32"/>
          <w:szCs w:val="32"/>
          <w:lang w:val="en-US" w:eastAsia="zh-CN"/>
        </w:rPr>
        <w:t>向</w:t>
      </w:r>
      <w:r>
        <w:rPr>
          <w:rFonts w:hint="eastAsia" w:ascii="仿宋_GB2312" w:hAnsi="黑体" w:eastAsia="仿宋_GB2312" w:cs="宋体"/>
          <w:kern w:val="0"/>
          <w:sz w:val="32"/>
          <w:szCs w:val="32"/>
        </w:rPr>
        <w:t>县人民政府和上级申请给予支持。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鼓励自然人和社会各界按照《中华人民共和国公益事业捐赠法》给予捐赠和援助。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6.2应急物资保障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乡防汛办</w:t>
      </w:r>
      <w:r>
        <w:rPr>
          <w:rFonts w:hint="eastAsia" w:ascii="仿宋_GB2312" w:hAnsi="黑体" w:eastAsia="仿宋_GB2312" w:cs="宋体"/>
          <w:kern w:val="0"/>
          <w:sz w:val="32"/>
          <w:szCs w:val="32"/>
        </w:rPr>
        <w:t>具体负责应急物资储备的综合协调及管理工作，确保应急所需物资和生活用品的及时供应，并加强对物资储备的监督管理，及时予以补充和更新。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6.3紧急救援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配备防汛抢险指挥车和工程抢险车及抢险机械设备，储备防汛抢险指挥船、冲锋舟、抢险舟和救生衣、救生圈等救生器材等；加强防汛抢险物料储备，并做好登记造册管理，平时加强演练和设备维护，确保现场救援和工程抢险的有效开展。紧急时，可根据抢险的需要，征调有关部门以及社会各界的交通运输工具、设备等投入抢险救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6.4基本生活、医疗及防疫</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根据预案要求，在灾害发生时，要及时通知和组织受灾群众转移到安全地带，并做好生活安置工作。必要时可以征用机关、学校、文化场所、娱乐设施以及经营性宾馆等作为临时避难场所。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治平卫生院负责医疗卫生保障和应急处置救护工作的组织实施。灾害发生后，及时组织医疗队伍和调运药品深入灾县救治伤病员，并做好灾后防疫工作，防止疫病发生。红十字会等群众性救援组织和队伍，要积极配合专业医疗队伍，开展群众性卫生救护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6.5交通运输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乡路管站</w:t>
      </w:r>
      <w:r>
        <w:rPr>
          <w:rFonts w:hint="eastAsia" w:ascii="仿宋_GB2312" w:hAnsi="黑体" w:eastAsia="仿宋_GB2312" w:cs="宋体"/>
          <w:kern w:val="0"/>
          <w:sz w:val="32"/>
          <w:szCs w:val="32"/>
        </w:rPr>
        <w:t>和</w:t>
      </w:r>
      <w:r>
        <w:rPr>
          <w:rFonts w:hint="eastAsia" w:ascii="仿宋_GB2312" w:hAnsi="宋体" w:eastAsia="仿宋_GB2312" w:cs="宋体"/>
          <w:kern w:val="0"/>
          <w:sz w:val="32"/>
          <w:szCs w:val="32"/>
        </w:rPr>
        <w:t>各村</w:t>
      </w:r>
      <w:r>
        <w:rPr>
          <w:rFonts w:hint="eastAsia" w:ascii="仿宋_GB2312" w:hAnsi="黑体" w:eastAsia="仿宋_GB2312" w:cs="宋体"/>
          <w:kern w:val="0"/>
          <w:sz w:val="32"/>
          <w:szCs w:val="32"/>
        </w:rPr>
        <w:t>要搞好进库道路的日常维修养护，特别是在发布预警信息后，</w:t>
      </w:r>
      <w:r>
        <w:rPr>
          <w:rFonts w:hint="eastAsia" w:ascii="仿宋_GB2312" w:hAnsi="宋体" w:eastAsia="仿宋_GB2312" w:cs="宋体"/>
          <w:kern w:val="0"/>
          <w:sz w:val="32"/>
          <w:szCs w:val="32"/>
        </w:rPr>
        <w:t>乡路管站</w:t>
      </w:r>
      <w:r>
        <w:rPr>
          <w:rFonts w:hint="eastAsia" w:ascii="仿宋_GB2312" w:hAnsi="黑体" w:eastAsia="仿宋_GB2312" w:cs="宋体"/>
          <w:kern w:val="0"/>
          <w:sz w:val="32"/>
          <w:szCs w:val="32"/>
        </w:rPr>
        <w:t>和</w:t>
      </w:r>
      <w:r>
        <w:rPr>
          <w:rFonts w:hint="eastAsia" w:ascii="仿宋_GB2312" w:hAnsi="宋体" w:eastAsia="仿宋_GB2312" w:cs="宋体"/>
          <w:kern w:val="0"/>
          <w:sz w:val="32"/>
          <w:szCs w:val="32"/>
        </w:rPr>
        <w:t>各村</w:t>
      </w:r>
      <w:r>
        <w:rPr>
          <w:rFonts w:hint="eastAsia" w:ascii="仿宋_GB2312" w:hAnsi="黑体" w:eastAsia="仿宋_GB2312" w:cs="宋体"/>
          <w:kern w:val="0"/>
          <w:sz w:val="32"/>
          <w:szCs w:val="32"/>
        </w:rPr>
        <w:t>要立即组织修通临时抢险道路，保障进库道路畅通。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6.6治安维护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必要时，治平派出所按照有关规定参与应急处置和治安维护工作，加强对重点</w:t>
      </w:r>
      <w:r>
        <w:rPr>
          <w:rFonts w:hint="eastAsia" w:ascii="仿宋_GB2312" w:hAnsi="宋体" w:eastAsia="仿宋_GB2312" w:cs="宋体"/>
          <w:kern w:val="0"/>
          <w:sz w:val="32"/>
          <w:szCs w:val="32"/>
        </w:rPr>
        <w:t>区域</w:t>
      </w:r>
      <w:r>
        <w:rPr>
          <w:rFonts w:hint="eastAsia" w:ascii="仿宋_GB2312" w:hAnsi="黑体" w:eastAsia="仿宋_GB2312" w:cs="宋体"/>
          <w:kern w:val="0"/>
          <w:sz w:val="32"/>
          <w:szCs w:val="32"/>
        </w:rPr>
        <w:t>、重点场所、重点人群、重要物资设备的安全保护，依法严厉打击违法犯罪活动，维护社会秩序。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6.7通信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乡防汛办</w:t>
      </w:r>
      <w:r>
        <w:rPr>
          <w:rFonts w:hint="eastAsia" w:ascii="仿宋_GB2312" w:hAnsi="黑体" w:eastAsia="仿宋_GB2312" w:cs="宋体"/>
          <w:kern w:val="0"/>
          <w:sz w:val="32"/>
          <w:szCs w:val="32"/>
        </w:rPr>
        <w:t>和</w:t>
      </w:r>
      <w:r>
        <w:rPr>
          <w:rFonts w:hint="eastAsia" w:ascii="仿宋_GB2312" w:hAnsi="宋体" w:eastAsia="仿宋_GB2312" w:cs="宋体"/>
          <w:kern w:val="0"/>
          <w:sz w:val="32"/>
          <w:szCs w:val="32"/>
        </w:rPr>
        <w:t>各村</w:t>
      </w:r>
      <w:r>
        <w:rPr>
          <w:rFonts w:hint="eastAsia" w:ascii="仿宋_GB2312" w:hAnsi="黑体" w:eastAsia="仿宋_GB2312" w:cs="宋体"/>
          <w:kern w:val="0"/>
          <w:sz w:val="32"/>
          <w:szCs w:val="32"/>
        </w:rPr>
        <w:t>要维护好现有通信设备，发生险情后没有通信设备的要迅速建立起通信体系，以保障在应急抢险时沟通联系，指挥到位。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6.8电力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事发水库在预警后，电力部门要确保电力供应正常。</w:t>
      </w:r>
      <w:r>
        <w:rPr>
          <w:rFonts w:hint="eastAsia" w:ascii="仿宋_GB2312" w:hAnsi="宋体" w:eastAsia="仿宋_GB2312" w:cs="宋体"/>
          <w:kern w:val="0"/>
          <w:sz w:val="32"/>
          <w:szCs w:val="32"/>
        </w:rPr>
        <w:t>乡防汛办</w:t>
      </w:r>
      <w:r>
        <w:rPr>
          <w:rFonts w:hint="eastAsia" w:ascii="仿宋_GB2312" w:hAnsi="黑体" w:eastAsia="仿宋_GB2312" w:cs="宋体"/>
          <w:kern w:val="0"/>
          <w:sz w:val="32"/>
          <w:szCs w:val="32"/>
        </w:rPr>
        <w:t>配备备用电源。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7宣传、培训与演练（习）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7.1宣传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应急指挥部统一组织的培训利用</w:t>
      </w:r>
      <w:r>
        <w:rPr>
          <w:rFonts w:hint="eastAsia" w:ascii="仿宋_GB2312" w:hAnsi="宋体" w:eastAsia="仿宋_GB2312" w:cs="宋体"/>
          <w:kern w:val="0"/>
          <w:sz w:val="32"/>
          <w:szCs w:val="32"/>
        </w:rPr>
        <w:t>各村</w:t>
      </w:r>
      <w:r>
        <w:rPr>
          <w:rFonts w:hint="eastAsia" w:ascii="仿宋_GB2312" w:hAnsi="黑体" w:eastAsia="仿宋_GB2312" w:cs="宋体"/>
          <w:kern w:val="0"/>
          <w:sz w:val="32"/>
          <w:szCs w:val="32"/>
        </w:rPr>
        <w:t>广播、</w:t>
      </w:r>
      <w:r>
        <w:rPr>
          <w:rFonts w:hint="eastAsia" w:ascii="仿宋_GB2312" w:hAnsi="宋体" w:eastAsia="仿宋_GB2312" w:cs="宋体"/>
          <w:kern w:val="0"/>
          <w:sz w:val="32"/>
          <w:szCs w:val="32"/>
        </w:rPr>
        <w:t>横幅、召开群众大会</w:t>
      </w:r>
      <w:r>
        <w:rPr>
          <w:rFonts w:hint="eastAsia" w:ascii="仿宋_GB2312" w:hAnsi="黑体" w:eastAsia="仿宋_GB2312" w:cs="宋体"/>
          <w:kern w:val="0"/>
          <w:sz w:val="32"/>
          <w:szCs w:val="32"/>
        </w:rPr>
        <w:t>等宣传媒介，广泛宣传水库应急知识以及预防、避险、自救、互救、减灾等常识，增强公众的忧患意识、责任意识和自救、互救能力。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7.2培训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应急指挥部和</w:t>
      </w:r>
      <w:r>
        <w:rPr>
          <w:rFonts w:hint="eastAsia" w:ascii="仿宋_GB2312" w:hAnsi="宋体" w:eastAsia="仿宋_GB2312" w:cs="宋体"/>
          <w:kern w:val="0"/>
          <w:sz w:val="32"/>
          <w:szCs w:val="32"/>
        </w:rPr>
        <w:t>各村</w:t>
      </w:r>
      <w:r>
        <w:rPr>
          <w:rFonts w:hint="eastAsia" w:ascii="仿宋_GB2312" w:hAnsi="黑体" w:eastAsia="仿宋_GB2312" w:cs="宋体"/>
          <w:kern w:val="0"/>
          <w:sz w:val="32"/>
          <w:szCs w:val="32"/>
        </w:rPr>
        <w:t>要对应急抢险队伍和应急管理人员有计划地进行培训，提高其专业技能。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7.3演练（习）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仿宋_GB2312" w:hAnsi="宋体" w:eastAsia="仿宋_GB2312" w:cs="宋体"/>
          <w:kern w:val="0"/>
          <w:sz w:val="32"/>
          <w:szCs w:val="32"/>
        </w:rPr>
      </w:pPr>
      <w:r>
        <w:rPr>
          <w:rFonts w:hint="eastAsia" w:ascii="仿宋_GB2312" w:hAnsi="黑体" w:eastAsia="仿宋_GB2312" w:cs="宋体"/>
          <w:kern w:val="0"/>
          <w:sz w:val="32"/>
          <w:szCs w:val="32"/>
        </w:rPr>
        <w:t>应急指挥部协调有关部门和监督各村制订应急演练计划并定期组织演练。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6"/>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宁化县</w:t>
      </w:r>
      <w:r>
        <w:rPr>
          <w:rFonts w:hint="eastAsia" w:ascii="仿宋_GB2312" w:hAnsi="宋体" w:eastAsia="仿宋_GB2312" w:cs="宋体"/>
          <w:kern w:val="0"/>
          <w:sz w:val="32"/>
          <w:szCs w:val="32"/>
        </w:rPr>
        <w:t>治平畲族乡</w:t>
      </w:r>
      <w:r>
        <w:rPr>
          <w:rFonts w:hint="eastAsia" w:ascii="仿宋_GB2312" w:hAnsi="宋体" w:eastAsia="仿宋_GB2312" w:cs="宋体"/>
          <w:kern w:val="0"/>
          <w:sz w:val="32"/>
          <w:szCs w:val="32"/>
          <w:lang w:val="en-US" w:eastAsia="zh-CN"/>
        </w:rPr>
        <w:t>召光水库</w:t>
      </w:r>
      <w:r>
        <w:rPr>
          <w:rFonts w:hint="eastAsia" w:ascii="仿宋_GB2312" w:hAnsi="宋体" w:eastAsia="仿宋_GB2312" w:cs="宋体"/>
          <w:kern w:val="0"/>
          <w:sz w:val="32"/>
          <w:szCs w:val="32"/>
        </w:rPr>
        <w:t>防汛抢险指挥部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2.宁化县</w:t>
      </w:r>
      <w:r>
        <w:rPr>
          <w:rFonts w:hint="eastAsia" w:ascii="仿宋_GB2312" w:hAnsi="宋体" w:eastAsia="仿宋_GB2312" w:cs="宋体"/>
          <w:kern w:val="0"/>
          <w:sz w:val="32"/>
          <w:szCs w:val="32"/>
        </w:rPr>
        <w:t>治平畲族乡</w:t>
      </w:r>
      <w:r>
        <w:rPr>
          <w:rFonts w:hint="eastAsia" w:ascii="仿宋_GB2312" w:hAnsi="宋体" w:eastAsia="仿宋_GB2312" w:cs="宋体"/>
          <w:kern w:val="0"/>
          <w:sz w:val="32"/>
          <w:szCs w:val="32"/>
          <w:lang w:val="en-US" w:eastAsia="zh-CN"/>
        </w:rPr>
        <w:t>召光水库</w:t>
      </w:r>
      <w:r>
        <w:rPr>
          <w:rFonts w:hint="eastAsia" w:ascii="仿宋_GB2312" w:hAnsi="宋体" w:eastAsia="仿宋_GB2312" w:cs="宋体"/>
          <w:kern w:val="0"/>
          <w:sz w:val="32"/>
          <w:szCs w:val="32"/>
        </w:rPr>
        <w:t>防汛抢险应急领导小组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w:t>
      </w:r>
      <w:r>
        <w:rPr>
          <w:rFonts w:hint="eastAsia" w:ascii="仿宋_GB2312" w:hAnsi="宋体" w:eastAsia="仿宋_GB2312" w:cs="宋体"/>
          <w:kern w:val="0"/>
          <w:sz w:val="32"/>
          <w:szCs w:val="32"/>
          <w:lang w:val="en-US" w:eastAsia="zh-CN"/>
        </w:rPr>
        <w:t>宁化县</w:t>
      </w:r>
      <w:r>
        <w:rPr>
          <w:rFonts w:hint="eastAsia" w:ascii="仿宋_GB2312" w:hAnsi="宋体" w:eastAsia="仿宋_GB2312" w:cs="宋体"/>
          <w:kern w:val="0"/>
          <w:sz w:val="32"/>
          <w:szCs w:val="32"/>
        </w:rPr>
        <w:t>治平畲族乡召光水库应急抢险队伍花名册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4.抢险物质储备表</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5.汛期值班表</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6.</w:t>
      </w:r>
      <w:r>
        <w:rPr>
          <w:rFonts w:hint="eastAsia" w:ascii="仿宋_GB2312" w:hAnsi="黑体" w:eastAsia="仿宋_GB2312" w:cs="宋体"/>
          <w:kern w:val="0"/>
          <w:sz w:val="32"/>
          <w:szCs w:val="32"/>
        </w:rPr>
        <w:t>下游应转移人员名单及通知转移人员名单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7.人员转移线路图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宋体" w:eastAsia="仿宋_GB2312" w:cs="宋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宋体" w:eastAsia="仿宋_GB2312" w:cs="宋体"/>
          <w:kern w:val="0"/>
          <w:sz w:val="32"/>
          <w:szCs w:val="32"/>
        </w:rPr>
      </w:pPr>
    </w:p>
    <w:p>
      <w:pPr>
        <w:widowControl/>
        <w:shd w:val="clear" w:color="auto" w:fill="FFFFFF"/>
        <w:spacing w:line="600" w:lineRule="atLeast"/>
        <w:jc w:val="left"/>
        <w:rPr>
          <w:rFonts w:hint="eastAsia" w:ascii="仿宋_GB2312" w:hAnsi="宋体" w:eastAsia="仿宋_GB2312" w:cs="宋体"/>
          <w:kern w:val="0"/>
          <w:sz w:val="32"/>
          <w:szCs w:val="32"/>
        </w:rPr>
      </w:pPr>
    </w:p>
    <w:p>
      <w:pPr>
        <w:widowControl/>
        <w:shd w:val="clear" w:color="auto" w:fill="FFFFFF"/>
        <w:spacing w:line="600" w:lineRule="atLeast"/>
        <w:jc w:val="left"/>
        <w:rPr>
          <w:rFonts w:hint="eastAsia" w:ascii="仿宋_GB2312" w:hAnsi="宋体" w:eastAsia="仿宋_GB2312" w:cs="宋体"/>
          <w:kern w:val="0"/>
          <w:sz w:val="32"/>
          <w:szCs w:val="32"/>
        </w:rPr>
      </w:pPr>
    </w:p>
    <w:p>
      <w:pPr>
        <w:widowControl/>
        <w:shd w:val="clear" w:color="auto" w:fill="FFFFFF"/>
        <w:spacing w:line="600" w:lineRule="atLeast"/>
        <w:jc w:val="left"/>
        <w:rPr>
          <w:rFonts w:hint="eastAsia" w:ascii="仿宋_GB2312" w:hAnsi="宋体" w:eastAsia="仿宋_GB2312" w:cs="宋体"/>
          <w:kern w:val="0"/>
          <w:sz w:val="32"/>
          <w:szCs w:val="32"/>
        </w:rPr>
      </w:pPr>
    </w:p>
    <w:p>
      <w:pPr>
        <w:widowControl/>
        <w:shd w:val="clear" w:color="auto" w:fill="FFFFFF"/>
        <w:spacing w:line="600" w:lineRule="atLeast"/>
        <w:jc w:val="left"/>
        <w:rPr>
          <w:rFonts w:hint="eastAsia" w:ascii="仿宋_GB2312" w:hAnsi="宋体" w:eastAsia="仿宋_GB2312" w:cs="宋体"/>
          <w:kern w:val="0"/>
          <w:sz w:val="32"/>
          <w:szCs w:val="32"/>
        </w:rPr>
      </w:pPr>
    </w:p>
    <w:p>
      <w:pPr>
        <w:widowControl/>
        <w:shd w:val="clear" w:color="auto" w:fill="FFFFFF"/>
        <w:spacing w:line="600" w:lineRule="atLeast"/>
        <w:jc w:val="left"/>
        <w:rPr>
          <w:rFonts w:hint="eastAsia" w:ascii="仿宋_GB2312" w:hAnsi="宋体" w:eastAsia="仿宋_GB2312" w:cs="宋体"/>
          <w:kern w:val="0"/>
          <w:sz w:val="32"/>
          <w:szCs w:val="32"/>
        </w:rPr>
      </w:pPr>
    </w:p>
    <w:p>
      <w:pPr>
        <w:widowControl/>
        <w:shd w:val="clear" w:color="auto" w:fill="FFFFFF"/>
        <w:spacing w:line="600" w:lineRule="atLeast"/>
        <w:jc w:val="left"/>
        <w:rPr>
          <w:rFonts w:hint="eastAsia" w:ascii="仿宋_GB2312" w:hAnsi="宋体" w:eastAsia="仿宋_GB2312" w:cs="宋体"/>
          <w:kern w:val="0"/>
          <w:sz w:val="32"/>
          <w:szCs w:val="32"/>
        </w:rPr>
      </w:pPr>
    </w:p>
    <w:p>
      <w:pPr>
        <w:widowControl/>
        <w:shd w:val="clear" w:color="auto" w:fill="FFFFFF"/>
        <w:spacing w:line="600" w:lineRule="atLeast"/>
        <w:jc w:val="left"/>
        <w:rPr>
          <w:rFonts w:hint="eastAsia" w:ascii="仿宋_GB2312" w:hAnsi="宋体" w:eastAsia="仿宋_GB2312" w:cs="宋体"/>
          <w:kern w:val="0"/>
          <w:sz w:val="32"/>
          <w:szCs w:val="32"/>
        </w:rPr>
      </w:pPr>
    </w:p>
    <w:p>
      <w:pPr>
        <w:widowControl/>
        <w:shd w:val="clear" w:color="auto" w:fill="FFFFFF"/>
        <w:spacing w:line="600" w:lineRule="atLeast"/>
        <w:jc w:val="left"/>
        <w:rPr>
          <w:rFonts w:hint="eastAsia" w:ascii="仿宋_GB2312" w:hAnsi="宋体" w:eastAsia="仿宋_GB2312" w:cs="宋体"/>
          <w:kern w:val="0"/>
          <w:sz w:val="32"/>
          <w:szCs w:val="32"/>
        </w:rPr>
      </w:pPr>
    </w:p>
    <w:p>
      <w:pPr>
        <w:widowControl/>
        <w:shd w:val="clear" w:color="auto" w:fill="FFFFFF"/>
        <w:spacing w:line="600" w:lineRule="atLeast"/>
        <w:jc w:val="left"/>
        <w:rPr>
          <w:rFonts w:hint="eastAsia" w:ascii="仿宋_GB2312" w:hAnsi="宋体" w:eastAsia="仿宋_GB2312" w:cs="宋体"/>
          <w:kern w:val="0"/>
          <w:sz w:val="32"/>
          <w:szCs w:val="32"/>
        </w:rPr>
      </w:pPr>
      <w:bookmarkStart w:id="0" w:name="_GoBack"/>
      <w:bookmarkEnd w:id="0"/>
    </w:p>
    <w:p>
      <w:pPr>
        <w:widowControl/>
        <w:shd w:val="clear" w:color="auto" w:fill="FFFFFF"/>
        <w:spacing w:line="600" w:lineRule="atLeast"/>
        <w:jc w:val="left"/>
        <w:rPr>
          <w:rFonts w:hint="eastAsia" w:ascii="仿宋_GB2312" w:hAnsi="宋体" w:eastAsia="仿宋_GB2312" w:cs="宋体"/>
          <w:kern w:val="0"/>
          <w:sz w:val="32"/>
          <w:szCs w:val="32"/>
        </w:rPr>
      </w:pPr>
    </w:p>
    <w:p>
      <w:pPr>
        <w:widowControl/>
        <w:shd w:val="clear" w:color="auto" w:fill="FFFFFF"/>
        <w:spacing w:line="600" w:lineRule="atLeas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附件1</w:t>
      </w:r>
    </w:p>
    <w:p>
      <w:pPr>
        <w:widowControl/>
        <w:shd w:val="clear" w:color="auto" w:fill="FFFFFF"/>
        <w:spacing w:line="600" w:lineRule="atLeast"/>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宁化县治平畲族乡召光水库防汛抢险指挥部</w:t>
      </w:r>
    </w:p>
    <w:p>
      <w:pPr>
        <w:widowControl/>
        <w:shd w:val="clear" w:color="auto" w:fill="FFFFFF"/>
        <w:spacing w:line="600" w:lineRule="atLeast"/>
        <w:jc w:val="center"/>
        <w:rPr>
          <w:rFonts w:hint="eastAsia" w:ascii="方正小标宋简体" w:hAnsi="宋体" w:eastAsia="方正小标宋简体" w:cs="宋体"/>
          <w:kern w:val="0"/>
          <w:sz w:val="36"/>
          <w:szCs w:val="36"/>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311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职务</w:t>
            </w:r>
          </w:p>
        </w:tc>
        <w:tc>
          <w:tcPr>
            <w:tcW w:w="1559"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姓名</w:t>
            </w:r>
          </w:p>
        </w:tc>
        <w:tc>
          <w:tcPr>
            <w:tcW w:w="3119"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联系方式</w:t>
            </w:r>
          </w:p>
        </w:tc>
        <w:tc>
          <w:tcPr>
            <w:tcW w:w="1559"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951"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指挥长</w:t>
            </w:r>
          </w:p>
        </w:tc>
        <w:tc>
          <w:tcPr>
            <w:tcW w:w="1559" w:type="dxa"/>
            <w:noWrap w:val="0"/>
            <w:vAlign w:val="top"/>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雷华萍</w:t>
            </w:r>
          </w:p>
        </w:tc>
        <w:tc>
          <w:tcPr>
            <w:tcW w:w="3119" w:type="dxa"/>
            <w:noWrap w:val="0"/>
            <w:vAlign w:val="top"/>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13559899097</w:t>
            </w:r>
          </w:p>
        </w:tc>
        <w:tc>
          <w:tcPr>
            <w:tcW w:w="1559" w:type="dxa"/>
            <w:noWrap w:val="0"/>
            <w:vAlign w:val="top"/>
          </w:tcPr>
          <w:p>
            <w:pPr>
              <w:widowControl/>
              <w:spacing w:line="600" w:lineRule="atLeast"/>
              <w:jc w:val="center"/>
              <w:rPr>
                <w:rFonts w:hint="eastAsia"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951"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副指挥长</w:t>
            </w:r>
          </w:p>
        </w:tc>
        <w:tc>
          <w:tcPr>
            <w:tcW w:w="1559" w:type="dxa"/>
            <w:noWrap w:val="0"/>
            <w:vAlign w:val="top"/>
          </w:tcPr>
          <w:p>
            <w:pPr>
              <w:widowControl/>
              <w:spacing w:line="56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黄本明</w:t>
            </w:r>
          </w:p>
        </w:tc>
        <w:tc>
          <w:tcPr>
            <w:tcW w:w="3119" w:type="dxa"/>
            <w:noWrap w:val="0"/>
            <w:vAlign w:val="top"/>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13859415221</w:t>
            </w:r>
          </w:p>
        </w:tc>
        <w:tc>
          <w:tcPr>
            <w:tcW w:w="1559" w:type="dxa"/>
            <w:noWrap w:val="0"/>
            <w:vAlign w:val="top"/>
          </w:tcPr>
          <w:p>
            <w:pPr>
              <w:widowControl/>
              <w:spacing w:line="600" w:lineRule="atLeast"/>
              <w:jc w:val="center"/>
              <w:rPr>
                <w:rFonts w:hint="eastAsia"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副指挥长</w:t>
            </w:r>
          </w:p>
        </w:tc>
        <w:tc>
          <w:tcPr>
            <w:tcW w:w="1559" w:type="dxa"/>
            <w:noWrap w:val="0"/>
            <w:vAlign w:val="top"/>
          </w:tcPr>
          <w:p>
            <w:pPr>
              <w:widowControl/>
              <w:spacing w:line="560" w:lineRule="exact"/>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张新武</w:t>
            </w:r>
          </w:p>
        </w:tc>
        <w:tc>
          <w:tcPr>
            <w:tcW w:w="3119" w:type="dxa"/>
            <w:noWrap w:val="0"/>
            <w:vAlign w:val="top"/>
          </w:tcPr>
          <w:p>
            <w:pPr>
              <w:widowControl/>
              <w:spacing w:line="560" w:lineRule="exact"/>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13559095456</w:t>
            </w:r>
          </w:p>
        </w:tc>
        <w:tc>
          <w:tcPr>
            <w:tcW w:w="1559" w:type="dxa"/>
            <w:noWrap w:val="0"/>
            <w:vAlign w:val="top"/>
          </w:tcPr>
          <w:p>
            <w:pPr>
              <w:widowControl/>
              <w:spacing w:line="600" w:lineRule="atLeast"/>
              <w:jc w:val="center"/>
              <w:rPr>
                <w:rFonts w:hint="eastAsia"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51"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副指挥长</w:t>
            </w:r>
          </w:p>
        </w:tc>
        <w:tc>
          <w:tcPr>
            <w:tcW w:w="1559" w:type="dxa"/>
            <w:noWrap w:val="0"/>
            <w:vAlign w:val="top"/>
          </w:tcPr>
          <w:p>
            <w:pPr>
              <w:widowControl/>
              <w:spacing w:line="560" w:lineRule="exact"/>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杨巍</w:t>
            </w:r>
          </w:p>
        </w:tc>
        <w:tc>
          <w:tcPr>
            <w:tcW w:w="3119" w:type="dxa"/>
            <w:noWrap w:val="0"/>
            <w:vAlign w:val="top"/>
          </w:tcPr>
          <w:p>
            <w:pPr>
              <w:widowControl/>
              <w:spacing w:line="560" w:lineRule="exact"/>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15859817731</w:t>
            </w:r>
          </w:p>
        </w:tc>
        <w:tc>
          <w:tcPr>
            <w:tcW w:w="1559" w:type="dxa"/>
            <w:noWrap w:val="0"/>
            <w:vAlign w:val="top"/>
          </w:tcPr>
          <w:p>
            <w:pPr>
              <w:widowControl/>
              <w:spacing w:line="600" w:lineRule="atLeast"/>
              <w:jc w:val="center"/>
              <w:rPr>
                <w:rFonts w:hint="eastAsia"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951"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副指挥长</w:t>
            </w:r>
          </w:p>
        </w:tc>
        <w:tc>
          <w:tcPr>
            <w:tcW w:w="1559" w:type="dxa"/>
            <w:noWrap w:val="0"/>
            <w:vAlign w:val="top"/>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徐晓芸</w:t>
            </w:r>
          </w:p>
        </w:tc>
        <w:tc>
          <w:tcPr>
            <w:tcW w:w="3119" w:type="dxa"/>
            <w:noWrap w:val="0"/>
            <w:vAlign w:val="top"/>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18750808863</w:t>
            </w:r>
          </w:p>
        </w:tc>
        <w:tc>
          <w:tcPr>
            <w:tcW w:w="1559" w:type="dxa"/>
            <w:noWrap w:val="0"/>
            <w:vAlign w:val="top"/>
          </w:tcPr>
          <w:p>
            <w:pPr>
              <w:widowControl/>
              <w:spacing w:line="600" w:lineRule="atLeast"/>
              <w:jc w:val="center"/>
              <w:rPr>
                <w:rFonts w:hint="eastAsia"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951" w:type="dxa"/>
            <w:noWrap w:val="0"/>
            <w:vAlign w:val="top"/>
          </w:tcPr>
          <w:p>
            <w:pPr>
              <w:widowControl/>
              <w:spacing w:line="600" w:lineRule="atLeast"/>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rPr>
              <w:t>副指挥长</w:t>
            </w:r>
          </w:p>
        </w:tc>
        <w:tc>
          <w:tcPr>
            <w:tcW w:w="1559" w:type="dxa"/>
            <w:noWrap w:val="0"/>
            <w:vAlign w:val="top"/>
          </w:tcPr>
          <w:p>
            <w:pPr>
              <w:widowControl/>
              <w:spacing w:line="560" w:lineRule="exact"/>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张志华</w:t>
            </w:r>
          </w:p>
        </w:tc>
        <w:tc>
          <w:tcPr>
            <w:tcW w:w="3119" w:type="dxa"/>
            <w:noWrap w:val="0"/>
            <w:vAlign w:val="top"/>
          </w:tcPr>
          <w:p>
            <w:pPr>
              <w:widowControl/>
              <w:spacing w:line="560" w:lineRule="exact"/>
              <w:jc w:val="center"/>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rPr>
              <w:t>13950979169</w:t>
            </w:r>
          </w:p>
        </w:tc>
        <w:tc>
          <w:tcPr>
            <w:tcW w:w="1559" w:type="dxa"/>
            <w:noWrap w:val="0"/>
            <w:vAlign w:val="top"/>
          </w:tcPr>
          <w:p>
            <w:pPr>
              <w:widowControl/>
              <w:spacing w:line="600" w:lineRule="atLeast"/>
              <w:jc w:val="center"/>
              <w:rPr>
                <w:rFonts w:hint="eastAsia"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951"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成员</w:t>
            </w:r>
          </w:p>
        </w:tc>
        <w:tc>
          <w:tcPr>
            <w:tcW w:w="1559" w:type="dxa"/>
            <w:noWrap w:val="0"/>
            <w:vAlign w:val="top"/>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邱时珍</w:t>
            </w:r>
          </w:p>
        </w:tc>
        <w:tc>
          <w:tcPr>
            <w:tcW w:w="3119" w:type="dxa"/>
            <w:noWrap w:val="0"/>
            <w:vAlign w:val="top"/>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18806082221</w:t>
            </w:r>
          </w:p>
        </w:tc>
        <w:tc>
          <w:tcPr>
            <w:tcW w:w="1559" w:type="dxa"/>
            <w:noWrap w:val="0"/>
            <w:vAlign w:val="top"/>
          </w:tcPr>
          <w:p>
            <w:pPr>
              <w:widowControl/>
              <w:spacing w:line="600" w:lineRule="atLeast"/>
              <w:jc w:val="center"/>
              <w:rPr>
                <w:rFonts w:hint="eastAsia"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成员</w:t>
            </w:r>
          </w:p>
        </w:tc>
        <w:tc>
          <w:tcPr>
            <w:tcW w:w="1559" w:type="dxa"/>
            <w:noWrap w:val="0"/>
            <w:vAlign w:val="top"/>
          </w:tcPr>
          <w:p>
            <w:pPr>
              <w:widowControl/>
              <w:spacing w:line="56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曾钦勇</w:t>
            </w:r>
          </w:p>
        </w:tc>
        <w:tc>
          <w:tcPr>
            <w:tcW w:w="3119" w:type="dxa"/>
            <w:noWrap w:val="0"/>
            <w:vAlign w:val="top"/>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13507553207</w:t>
            </w:r>
          </w:p>
        </w:tc>
        <w:tc>
          <w:tcPr>
            <w:tcW w:w="1559" w:type="dxa"/>
            <w:noWrap w:val="0"/>
            <w:vAlign w:val="top"/>
          </w:tcPr>
          <w:p>
            <w:pPr>
              <w:widowControl/>
              <w:spacing w:line="600" w:lineRule="atLeast"/>
              <w:jc w:val="center"/>
              <w:rPr>
                <w:rFonts w:hint="eastAsia"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成员</w:t>
            </w:r>
          </w:p>
        </w:tc>
        <w:tc>
          <w:tcPr>
            <w:tcW w:w="1559" w:type="dxa"/>
            <w:noWrap w:val="0"/>
            <w:vAlign w:val="top"/>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张姬英</w:t>
            </w:r>
          </w:p>
        </w:tc>
        <w:tc>
          <w:tcPr>
            <w:tcW w:w="3119" w:type="dxa"/>
            <w:noWrap w:val="0"/>
            <w:vAlign w:val="top"/>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13859430677</w:t>
            </w:r>
          </w:p>
        </w:tc>
        <w:tc>
          <w:tcPr>
            <w:tcW w:w="1559" w:type="dxa"/>
            <w:noWrap w:val="0"/>
            <w:vAlign w:val="top"/>
          </w:tcPr>
          <w:p>
            <w:pPr>
              <w:widowControl/>
              <w:spacing w:line="600" w:lineRule="atLeast"/>
              <w:jc w:val="center"/>
              <w:rPr>
                <w:rFonts w:hint="eastAsia"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成员</w:t>
            </w:r>
          </w:p>
        </w:tc>
        <w:tc>
          <w:tcPr>
            <w:tcW w:w="1559" w:type="dxa"/>
            <w:noWrap w:val="0"/>
            <w:vAlign w:val="top"/>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周寿辉</w:t>
            </w:r>
          </w:p>
        </w:tc>
        <w:tc>
          <w:tcPr>
            <w:tcW w:w="3119" w:type="dxa"/>
            <w:noWrap w:val="0"/>
            <w:vAlign w:val="top"/>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13860504081</w:t>
            </w:r>
          </w:p>
        </w:tc>
        <w:tc>
          <w:tcPr>
            <w:tcW w:w="1559" w:type="dxa"/>
            <w:noWrap w:val="0"/>
            <w:vAlign w:val="top"/>
          </w:tcPr>
          <w:p>
            <w:pPr>
              <w:widowControl/>
              <w:spacing w:line="600" w:lineRule="atLeast"/>
              <w:jc w:val="center"/>
              <w:rPr>
                <w:rFonts w:hint="eastAsia"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成员</w:t>
            </w:r>
          </w:p>
        </w:tc>
        <w:tc>
          <w:tcPr>
            <w:tcW w:w="1559" w:type="dxa"/>
            <w:noWrap w:val="0"/>
            <w:vAlign w:val="top"/>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廖美雄</w:t>
            </w:r>
          </w:p>
        </w:tc>
        <w:tc>
          <w:tcPr>
            <w:tcW w:w="3119" w:type="dxa"/>
            <w:noWrap w:val="0"/>
            <w:vAlign w:val="top"/>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15860879805</w:t>
            </w:r>
          </w:p>
        </w:tc>
        <w:tc>
          <w:tcPr>
            <w:tcW w:w="1559" w:type="dxa"/>
            <w:noWrap w:val="0"/>
            <w:vAlign w:val="top"/>
          </w:tcPr>
          <w:p>
            <w:pPr>
              <w:widowControl/>
              <w:spacing w:line="600" w:lineRule="atLeast"/>
              <w:jc w:val="center"/>
              <w:rPr>
                <w:rFonts w:hint="eastAsia" w:ascii="仿宋_GB2312" w:hAnsi="宋体" w:eastAsia="仿宋_GB2312" w:cs="宋体"/>
                <w:kern w:val="0"/>
                <w:sz w:val="32"/>
                <w:szCs w:val="32"/>
              </w:rPr>
            </w:pPr>
          </w:p>
        </w:tc>
      </w:tr>
    </w:tbl>
    <w:p>
      <w:pPr>
        <w:widowControl/>
        <w:shd w:val="clear" w:color="auto" w:fill="FFFFFF"/>
        <w:spacing w:line="600" w:lineRule="atLeast"/>
        <w:rPr>
          <w:rFonts w:hint="eastAsia" w:ascii="仿宋_GB2312" w:hAnsi="宋体" w:eastAsia="仿宋_GB2312" w:cs="宋体"/>
          <w:kern w:val="0"/>
          <w:sz w:val="32"/>
          <w:szCs w:val="32"/>
        </w:rPr>
      </w:pPr>
    </w:p>
    <w:p>
      <w:pPr>
        <w:widowControl/>
        <w:shd w:val="clear" w:color="auto" w:fill="FFFFFF"/>
        <w:spacing w:line="600" w:lineRule="atLeast"/>
        <w:rPr>
          <w:rFonts w:hint="eastAsia" w:ascii="仿宋_GB2312" w:hAnsi="宋体" w:eastAsia="仿宋_GB2312" w:cs="宋体"/>
          <w:kern w:val="0"/>
          <w:sz w:val="32"/>
          <w:szCs w:val="32"/>
        </w:rPr>
      </w:pPr>
    </w:p>
    <w:p>
      <w:pPr>
        <w:widowControl/>
        <w:shd w:val="clear" w:color="auto" w:fill="FFFFFF"/>
        <w:spacing w:line="600" w:lineRule="atLeast"/>
        <w:rPr>
          <w:rFonts w:hint="eastAsia" w:ascii="仿宋_GB2312" w:hAnsi="宋体" w:eastAsia="仿宋_GB2312" w:cs="宋体"/>
          <w:kern w:val="0"/>
          <w:sz w:val="32"/>
          <w:szCs w:val="32"/>
        </w:rPr>
      </w:pPr>
    </w:p>
    <w:p>
      <w:pPr>
        <w:widowControl/>
        <w:shd w:val="clear" w:color="auto" w:fill="FFFFFF"/>
        <w:spacing w:line="600" w:lineRule="atLeast"/>
        <w:rPr>
          <w:rFonts w:hint="eastAsia" w:ascii="仿宋_GB2312" w:hAnsi="宋体" w:eastAsia="仿宋_GB2312" w:cs="宋体"/>
          <w:kern w:val="0"/>
          <w:sz w:val="32"/>
          <w:szCs w:val="32"/>
        </w:rPr>
      </w:pPr>
    </w:p>
    <w:p>
      <w:pPr>
        <w:widowControl/>
        <w:shd w:val="clear" w:color="auto" w:fill="FFFFFF"/>
        <w:spacing w:line="600" w:lineRule="atLeast"/>
        <w:rPr>
          <w:rFonts w:hint="eastAsia" w:ascii="仿宋_GB2312" w:hAnsi="宋体" w:eastAsia="仿宋_GB2312" w:cs="宋体"/>
          <w:kern w:val="0"/>
          <w:sz w:val="32"/>
          <w:szCs w:val="32"/>
        </w:rPr>
      </w:pPr>
    </w:p>
    <w:p>
      <w:pPr>
        <w:widowControl/>
        <w:shd w:val="clear" w:color="auto" w:fill="FFFFFF"/>
        <w:spacing w:line="600" w:lineRule="atLeast"/>
        <w:rPr>
          <w:rFonts w:hint="eastAsia" w:ascii="仿宋_GB2312" w:hAnsi="宋体" w:eastAsia="仿宋_GB2312" w:cs="宋体"/>
          <w:kern w:val="0"/>
          <w:sz w:val="32"/>
          <w:szCs w:val="32"/>
        </w:rPr>
      </w:pPr>
    </w:p>
    <w:p>
      <w:pPr>
        <w:widowControl/>
        <w:shd w:val="clear" w:color="auto" w:fill="FFFFFF"/>
        <w:spacing w:line="600" w:lineRule="atLeas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附件2</w:t>
      </w:r>
    </w:p>
    <w:p>
      <w:pPr>
        <w:widowControl/>
        <w:shd w:val="clear" w:color="auto" w:fill="FFFFFF"/>
        <w:spacing w:line="600" w:lineRule="atLeast"/>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宁化县治平畲族乡防汛抢险应急领导小组</w:t>
      </w:r>
    </w:p>
    <w:p>
      <w:pPr>
        <w:widowControl/>
        <w:shd w:val="clear" w:color="auto" w:fill="FFFFFF"/>
        <w:spacing w:line="600" w:lineRule="atLeast"/>
        <w:jc w:val="center"/>
        <w:rPr>
          <w:rFonts w:hint="eastAsia" w:ascii="方正小标宋简体" w:hAnsi="宋体" w:eastAsia="方正小标宋简体" w:cs="宋体"/>
          <w:kern w:val="0"/>
          <w:sz w:val="36"/>
          <w:szCs w:val="36"/>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01"/>
        <w:gridCol w:w="255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职务</w:t>
            </w:r>
          </w:p>
        </w:tc>
        <w:tc>
          <w:tcPr>
            <w:tcW w:w="1701"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姓名</w:t>
            </w:r>
          </w:p>
        </w:tc>
        <w:tc>
          <w:tcPr>
            <w:tcW w:w="2552"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联系方式</w:t>
            </w:r>
          </w:p>
        </w:tc>
        <w:tc>
          <w:tcPr>
            <w:tcW w:w="1984"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widowControl/>
              <w:spacing w:line="6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组长</w:t>
            </w:r>
          </w:p>
        </w:tc>
        <w:tc>
          <w:tcPr>
            <w:tcW w:w="1701" w:type="dxa"/>
            <w:noWrap w:val="0"/>
            <w:vAlign w:val="top"/>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雷华萍</w:t>
            </w:r>
          </w:p>
        </w:tc>
        <w:tc>
          <w:tcPr>
            <w:tcW w:w="2552" w:type="dxa"/>
            <w:noWrap w:val="0"/>
            <w:vAlign w:val="top"/>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13559899097</w:t>
            </w:r>
          </w:p>
        </w:tc>
        <w:tc>
          <w:tcPr>
            <w:tcW w:w="1984" w:type="dxa"/>
            <w:noWrap w:val="0"/>
            <w:vAlign w:val="top"/>
          </w:tcPr>
          <w:p>
            <w:pPr>
              <w:widowControl/>
              <w:spacing w:line="600" w:lineRule="atLeast"/>
              <w:jc w:val="center"/>
              <w:rPr>
                <w:rFonts w:hint="eastAsia"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副组长</w:t>
            </w:r>
          </w:p>
        </w:tc>
        <w:tc>
          <w:tcPr>
            <w:tcW w:w="1701" w:type="dxa"/>
            <w:noWrap w:val="0"/>
            <w:vAlign w:val="top"/>
          </w:tcPr>
          <w:p>
            <w:pPr>
              <w:widowControl/>
              <w:spacing w:line="560" w:lineRule="exact"/>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黄本明</w:t>
            </w:r>
          </w:p>
        </w:tc>
        <w:tc>
          <w:tcPr>
            <w:tcW w:w="2552" w:type="dxa"/>
            <w:noWrap w:val="0"/>
            <w:vAlign w:val="top"/>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13859415221</w:t>
            </w:r>
          </w:p>
        </w:tc>
        <w:tc>
          <w:tcPr>
            <w:tcW w:w="1984" w:type="dxa"/>
            <w:noWrap w:val="0"/>
            <w:vAlign w:val="top"/>
          </w:tcPr>
          <w:p>
            <w:pPr>
              <w:widowControl/>
              <w:spacing w:line="600" w:lineRule="atLeast"/>
              <w:jc w:val="center"/>
              <w:rPr>
                <w:rFonts w:hint="eastAsia"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副组长</w:t>
            </w:r>
          </w:p>
        </w:tc>
        <w:tc>
          <w:tcPr>
            <w:tcW w:w="1701" w:type="dxa"/>
            <w:noWrap w:val="0"/>
            <w:vAlign w:val="top"/>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徐晓芸</w:t>
            </w:r>
          </w:p>
        </w:tc>
        <w:tc>
          <w:tcPr>
            <w:tcW w:w="2552" w:type="dxa"/>
            <w:noWrap w:val="0"/>
            <w:vAlign w:val="top"/>
          </w:tcPr>
          <w:p>
            <w:pPr>
              <w:widowControl/>
              <w:spacing w:line="56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18750808863</w:t>
            </w:r>
          </w:p>
        </w:tc>
        <w:tc>
          <w:tcPr>
            <w:tcW w:w="1984" w:type="dxa"/>
            <w:noWrap w:val="0"/>
            <w:vAlign w:val="top"/>
          </w:tcPr>
          <w:p>
            <w:pPr>
              <w:widowControl/>
              <w:spacing w:line="600" w:lineRule="atLeast"/>
              <w:jc w:val="center"/>
              <w:rPr>
                <w:rFonts w:hint="eastAsia"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成员</w:t>
            </w:r>
          </w:p>
        </w:tc>
        <w:tc>
          <w:tcPr>
            <w:tcW w:w="1701"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曾钦勇</w:t>
            </w:r>
          </w:p>
        </w:tc>
        <w:tc>
          <w:tcPr>
            <w:tcW w:w="2552" w:type="dxa"/>
            <w:noWrap w:val="0"/>
            <w:vAlign w:val="top"/>
          </w:tcPr>
          <w:p>
            <w:pPr>
              <w:widowControl/>
              <w:spacing w:line="6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13507553207</w:t>
            </w:r>
          </w:p>
        </w:tc>
        <w:tc>
          <w:tcPr>
            <w:tcW w:w="1984" w:type="dxa"/>
            <w:noWrap w:val="0"/>
            <w:vAlign w:val="top"/>
          </w:tcPr>
          <w:p>
            <w:pPr>
              <w:widowControl/>
              <w:spacing w:line="600" w:lineRule="atLeast"/>
              <w:jc w:val="center"/>
              <w:rPr>
                <w:rFonts w:hint="eastAsia"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成员</w:t>
            </w:r>
          </w:p>
        </w:tc>
        <w:tc>
          <w:tcPr>
            <w:tcW w:w="1701" w:type="dxa"/>
            <w:noWrap w:val="0"/>
            <w:vAlign w:val="top"/>
          </w:tcPr>
          <w:p>
            <w:pPr>
              <w:widowControl/>
              <w:spacing w:line="6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孙章民</w:t>
            </w:r>
          </w:p>
        </w:tc>
        <w:tc>
          <w:tcPr>
            <w:tcW w:w="2552" w:type="dxa"/>
            <w:noWrap w:val="0"/>
            <w:vAlign w:val="top"/>
          </w:tcPr>
          <w:p>
            <w:pPr>
              <w:widowControl/>
              <w:spacing w:line="6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13385073990</w:t>
            </w:r>
          </w:p>
        </w:tc>
        <w:tc>
          <w:tcPr>
            <w:tcW w:w="1984" w:type="dxa"/>
            <w:noWrap w:val="0"/>
            <w:vAlign w:val="top"/>
          </w:tcPr>
          <w:p>
            <w:pPr>
              <w:widowControl/>
              <w:spacing w:line="600" w:lineRule="atLeast"/>
              <w:jc w:val="center"/>
              <w:rPr>
                <w:rFonts w:hint="eastAsia"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widowControl/>
              <w:spacing w:line="600" w:lineRule="atLeas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成员</w:t>
            </w:r>
          </w:p>
        </w:tc>
        <w:tc>
          <w:tcPr>
            <w:tcW w:w="1701" w:type="dxa"/>
            <w:noWrap w:val="0"/>
            <w:vAlign w:val="top"/>
          </w:tcPr>
          <w:p>
            <w:pPr>
              <w:widowControl/>
              <w:spacing w:line="600" w:lineRule="atLeast"/>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邓兆初</w:t>
            </w:r>
          </w:p>
        </w:tc>
        <w:tc>
          <w:tcPr>
            <w:tcW w:w="2552" w:type="dxa"/>
            <w:noWrap w:val="0"/>
            <w:vAlign w:val="top"/>
          </w:tcPr>
          <w:p>
            <w:pPr>
              <w:widowControl/>
              <w:spacing w:line="600" w:lineRule="atLeast"/>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3459846318</w:t>
            </w:r>
          </w:p>
        </w:tc>
        <w:tc>
          <w:tcPr>
            <w:tcW w:w="1984" w:type="dxa"/>
            <w:noWrap w:val="0"/>
            <w:vAlign w:val="top"/>
          </w:tcPr>
          <w:p>
            <w:pPr>
              <w:widowControl/>
              <w:spacing w:line="600" w:lineRule="atLeast"/>
              <w:jc w:val="center"/>
              <w:rPr>
                <w:rFonts w:hint="eastAsia"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widowControl/>
              <w:spacing w:line="6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成员</w:t>
            </w:r>
          </w:p>
        </w:tc>
        <w:tc>
          <w:tcPr>
            <w:tcW w:w="1701" w:type="dxa"/>
            <w:noWrap w:val="0"/>
            <w:vAlign w:val="top"/>
          </w:tcPr>
          <w:p>
            <w:pPr>
              <w:widowControl/>
              <w:spacing w:line="6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范仁华</w:t>
            </w:r>
          </w:p>
        </w:tc>
        <w:tc>
          <w:tcPr>
            <w:tcW w:w="2552" w:type="dxa"/>
            <w:noWrap w:val="0"/>
            <w:vAlign w:val="top"/>
          </w:tcPr>
          <w:p>
            <w:pPr>
              <w:widowControl/>
              <w:spacing w:line="6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13860504518</w:t>
            </w:r>
          </w:p>
        </w:tc>
        <w:tc>
          <w:tcPr>
            <w:tcW w:w="1984" w:type="dxa"/>
            <w:noWrap w:val="0"/>
            <w:vAlign w:val="top"/>
          </w:tcPr>
          <w:p>
            <w:pPr>
              <w:widowControl/>
              <w:spacing w:line="600" w:lineRule="atLeast"/>
              <w:jc w:val="center"/>
              <w:rPr>
                <w:rFonts w:hint="eastAsia"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widowControl/>
              <w:spacing w:line="60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成员</w:t>
            </w:r>
          </w:p>
        </w:tc>
        <w:tc>
          <w:tcPr>
            <w:tcW w:w="1701" w:type="dxa"/>
            <w:noWrap w:val="0"/>
            <w:vAlign w:val="top"/>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俞新亮</w:t>
            </w:r>
          </w:p>
        </w:tc>
        <w:tc>
          <w:tcPr>
            <w:tcW w:w="2552" w:type="dxa"/>
            <w:noWrap w:val="0"/>
            <w:vAlign w:val="top"/>
          </w:tcPr>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3507553532</w:t>
            </w:r>
          </w:p>
        </w:tc>
        <w:tc>
          <w:tcPr>
            <w:tcW w:w="1984" w:type="dxa"/>
            <w:noWrap w:val="0"/>
            <w:vAlign w:val="top"/>
          </w:tcPr>
          <w:p>
            <w:pPr>
              <w:widowControl/>
              <w:spacing w:line="600" w:lineRule="atLeast"/>
              <w:jc w:val="center"/>
              <w:rPr>
                <w:rFonts w:hint="eastAsia" w:ascii="仿宋_GB2312" w:hAnsi="宋体" w:eastAsia="仿宋_GB2312" w:cs="宋体"/>
                <w:kern w:val="0"/>
                <w:sz w:val="32"/>
                <w:szCs w:val="32"/>
              </w:rPr>
            </w:pPr>
          </w:p>
        </w:tc>
      </w:tr>
    </w:tbl>
    <w:p>
      <w:pPr>
        <w:widowControl/>
        <w:shd w:val="clear" w:color="auto" w:fill="FFFFFF"/>
        <w:spacing w:line="600" w:lineRule="atLeast"/>
        <w:rPr>
          <w:rFonts w:hint="eastAsia" w:ascii="仿宋_GB2312" w:hAnsi="宋体" w:eastAsia="仿宋_GB2312" w:cs="宋体"/>
          <w:kern w:val="0"/>
          <w:sz w:val="32"/>
          <w:szCs w:val="32"/>
        </w:rPr>
      </w:pPr>
    </w:p>
    <w:p>
      <w:pPr>
        <w:widowControl/>
        <w:shd w:val="clear" w:color="auto" w:fill="FFFFFF"/>
        <w:spacing w:line="600" w:lineRule="atLeast"/>
        <w:rPr>
          <w:rFonts w:hint="eastAsia" w:ascii="仿宋_GB2312" w:hAnsi="宋体" w:eastAsia="仿宋_GB2312" w:cs="宋体"/>
          <w:kern w:val="0"/>
          <w:sz w:val="32"/>
          <w:szCs w:val="32"/>
        </w:rPr>
      </w:pPr>
    </w:p>
    <w:p>
      <w:pPr>
        <w:widowControl/>
        <w:shd w:val="clear" w:color="auto" w:fill="FFFFFF"/>
        <w:spacing w:line="600" w:lineRule="atLeast"/>
        <w:rPr>
          <w:rFonts w:hint="eastAsia" w:ascii="仿宋_GB2312" w:hAnsi="宋体" w:eastAsia="仿宋_GB2312" w:cs="宋体"/>
          <w:kern w:val="0"/>
          <w:sz w:val="32"/>
          <w:szCs w:val="32"/>
        </w:rPr>
      </w:pPr>
    </w:p>
    <w:p>
      <w:pPr>
        <w:widowControl/>
        <w:shd w:val="clear" w:color="auto" w:fill="FFFFFF"/>
        <w:spacing w:line="600" w:lineRule="atLeast"/>
        <w:rPr>
          <w:rFonts w:hint="eastAsia" w:ascii="仿宋_GB2312" w:hAnsi="宋体" w:eastAsia="仿宋_GB2312" w:cs="宋体"/>
          <w:kern w:val="0"/>
          <w:sz w:val="32"/>
          <w:szCs w:val="32"/>
        </w:rPr>
      </w:pPr>
    </w:p>
    <w:p>
      <w:pPr>
        <w:widowControl/>
        <w:shd w:val="clear" w:color="auto" w:fill="FFFFFF"/>
        <w:spacing w:line="600" w:lineRule="atLeast"/>
        <w:rPr>
          <w:rFonts w:hint="eastAsia" w:ascii="仿宋_GB2312" w:hAnsi="宋体" w:eastAsia="仿宋_GB2312" w:cs="宋体"/>
          <w:kern w:val="0"/>
          <w:sz w:val="32"/>
          <w:szCs w:val="32"/>
        </w:rPr>
      </w:pPr>
    </w:p>
    <w:p>
      <w:pPr>
        <w:widowControl/>
        <w:shd w:val="clear" w:color="auto" w:fill="FFFFFF"/>
        <w:spacing w:line="600" w:lineRule="atLeast"/>
        <w:rPr>
          <w:rFonts w:hint="eastAsia" w:ascii="仿宋_GB2312" w:hAnsi="宋体" w:eastAsia="仿宋_GB2312" w:cs="宋体"/>
          <w:kern w:val="0"/>
          <w:sz w:val="32"/>
          <w:szCs w:val="32"/>
        </w:rPr>
      </w:pPr>
    </w:p>
    <w:p>
      <w:pPr>
        <w:widowControl/>
        <w:shd w:val="clear" w:color="auto" w:fill="FFFFFF"/>
        <w:spacing w:line="600" w:lineRule="atLeast"/>
        <w:rPr>
          <w:rFonts w:hint="eastAsia" w:ascii="仿宋_GB2312" w:hAnsi="宋体" w:eastAsia="仿宋_GB2312" w:cs="宋体"/>
          <w:kern w:val="0"/>
          <w:sz w:val="32"/>
          <w:szCs w:val="32"/>
        </w:rPr>
      </w:pPr>
    </w:p>
    <w:p>
      <w:pPr>
        <w:widowControl/>
        <w:shd w:val="clear" w:color="auto" w:fill="FFFFFF"/>
        <w:spacing w:line="600" w:lineRule="atLeast"/>
        <w:rPr>
          <w:rFonts w:hint="eastAsia" w:ascii="仿宋_GB2312" w:hAnsi="宋体" w:eastAsia="仿宋_GB2312" w:cs="宋体"/>
          <w:kern w:val="0"/>
          <w:sz w:val="32"/>
          <w:szCs w:val="32"/>
        </w:rPr>
      </w:pPr>
    </w:p>
    <w:p>
      <w:pPr>
        <w:widowControl/>
        <w:shd w:val="clear" w:color="auto" w:fill="FFFFFF"/>
        <w:spacing w:line="600" w:lineRule="atLeast"/>
        <w:rPr>
          <w:rFonts w:hint="eastAsia" w:ascii="仿宋_GB2312" w:hAnsi="宋体" w:eastAsia="仿宋_GB2312" w:cs="宋体"/>
          <w:kern w:val="0"/>
          <w:sz w:val="32"/>
          <w:szCs w:val="32"/>
        </w:rPr>
      </w:pPr>
    </w:p>
    <w:p>
      <w:pPr>
        <w:widowControl/>
        <w:shd w:val="clear" w:color="auto" w:fill="FFFFFF"/>
        <w:spacing w:line="600" w:lineRule="atLeast"/>
        <w:rPr>
          <w:rFonts w:hint="eastAsia" w:ascii="仿宋_GB2312" w:hAnsi="宋体" w:eastAsia="仿宋_GB2312" w:cs="宋体"/>
          <w:kern w:val="0"/>
          <w:sz w:val="32"/>
          <w:szCs w:val="32"/>
        </w:rPr>
      </w:pPr>
    </w:p>
    <w:p>
      <w:pPr>
        <w:widowControl/>
        <w:shd w:val="clear" w:color="auto" w:fill="FFFFFF"/>
        <w:spacing w:line="600" w:lineRule="atLeas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附件3</w:t>
      </w:r>
    </w:p>
    <w:p>
      <w:pPr>
        <w:widowControl/>
        <w:shd w:val="clear" w:color="auto" w:fill="FFFFFF"/>
        <w:spacing w:line="600" w:lineRule="atLeast"/>
        <w:jc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宁化县治平畲族乡召光水库应急抢险队伍花名册</w:t>
      </w:r>
    </w:p>
    <w:p>
      <w:pPr>
        <w:widowControl/>
        <w:spacing w:line="600" w:lineRule="atLeast"/>
        <w:rPr>
          <w:rFonts w:hint="eastAsia" w:ascii="仿宋_GB2312" w:hAnsi="黑体" w:eastAsia="仿宋_GB2312" w:cs="宋体"/>
          <w:kern w:val="0"/>
          <w:sz w:val="32"/>
          <w:szCs w:val="32"/>
        </w:rPr>
      </w:pPr>
      <w:r>
        <w:rPr>
          <w:rFonts w:hint="eastAsia" w:ascii="仿宋_GB2312" w:hAnsi="宋体" w:eastAsia="仿宋_GB2312" w:cs="宋体"/>
          <w:kern w:val="0"/>
          <w:sz w:val="32"/>
          <w:szCs w:val="32"/>
        </w:rPr>
        <w:t>（1）防汛应急工作</w:t>
      </w:r>
      <w:r>
        <w:rPr>
          <w:rFonts w:hint="eastAsia" w:ascii="仿宋_GB2312" w:hAnsi="黑体" w:eastAsia="仿宋_GB2312" w:cs="宋体"/>
          <w:kern w:val="0"/>
          <w:sz w:val="32"/>
          <w:szCs w:val="32"/>
        </w:rPr>
        <w:t>组</w:t>
      </w:r>
    </w:p>
    <w:tbl>
      <w:tblPr>
        <w:tblStyle w:val="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01"/>
        <w:gridCol w:w="2371"/>
        <w:gridCol w:w="199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序号</w:t>
            </w:r>
          </w:p>
        </w:tc>
        <w:tc>
          <w:tcPr>
            <w:tcW w:w="1701"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职务</w:t>
            </w:r>
          </w:p>
        </w:tc>
        <w:tc>
          <w:tcPr>
            <w:tcW w:w="2371"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姓名</w:t>
            </w:r>
          </w:p>
        </w:tc>
        <w:tc>
          <w:tcPr>
            <w:tcW w:w="1990"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联系电话</w:t>
            </w:r>
          </w:p>
        </w:tc>
        <w:tc>
          <w:tcPr>
            <w:tcW w:w="1698"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1</w:t>
            </w:r>
          </w:p>
        </w:tc>
        <w:tc>
          <w:tcPr>
            <w:tcW w:w="1701"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组长</w:t>
            </w:r>
          </w:p>
        </w:tc>
        <w:tc>
          <w:tcPr>
            <w:tcW w:w="2371" w:type="dxa"/>
            <w:noWrap w:val="0"/>
            <w:vAlign w:val="top"/>
          </w:tcPr>
          <w:p>
            <w:pPr>
              <w:widowControl/>
              <w:spacing w:line="560" w:lineRule="exact"/>
              <w:jc w:val="center"/>
              <w:rPr>
                <w:rFonts w:hint="eastAsia" w:ascii="仿宋_GB2312" w:hAnsi="黑体" w:eastAsia="仿宋_GB2312" w:cs="宋体"/>
                <w:kern w:val="0"/>
                <w:sz w:val="32"/>
                <w:szCs w:val="32"/>
              </w:rPr>
            </w:pPr>
            <w:r>
              <w:rPr>
                <w:rFonts w:hint="eastAsia" w:ascii="仿宋_GB2312" w:hAnsi="宋体" w:eastAsia="仿宋_GB2312" w:cs="宋体"/>
                <w:kern w:val="0"/>
                <w:sz w:val="32"/>
                <w:szCs w:val="32"/>
                <w:lang w:val="en-US" w:eastAsia="zh-CN"/>
              </w:rPr>
              <w:t>黄本明</w:t>
            </w:r>
          </w:p>
        </w:tc>
        <w:tc>
          <w:tcPr>
            <w:tcW w:w="1990" w:type="dxa"/>
            <w:noWrap w:val="0"/>
            <w:vAlign w:val="top"/>
          </w:tcPr>
          <w:p>
            <w:pPr>
              <w:widowControl/>
              <w:spacing w:line="560" w:lineRule="exact"/>
              <w:jc w:val="center"/>
              <w:rPr>
                <w:rFonts w:hint="eastAsia" w:ascii="仿宋_GB2312" w:hAnsi="黑体" w:eastAsia="仿宋_GB2312" w:cs="宋体"/>
                <w:kern w:val="0"/>
                <w:sz w:val="32"/>
                <w:szCs w:val="32"/>
              </w:rPr>
            </w:pPr>
            <w:r>
              <w:rPr>
                <w:rFonts w:hint="eastAsia" w:ascii="仿宋_GB2312" w:hAnsi="宋体" w:eastAsia="仿宋_GB2312" w:cs="宋体"/>
                <w:kern w:val="0"/>
                <w:sz w:val="32"/>
                <w:szCs w:val="32"/>
                <w:lang w:val="en-US" w:eastAsia="zh-CN"/>
              </w:rPr>
              <w:t>13859415221</w:t>
            </w:r>
          </w:p>
        </w:tc>
        <w:tc>
          <w:tcPr>
            <w:tcW w:w="1698" w:type="dxa"/>
            <w:noWrap w:val="0"/>
            <w:vAlign w:val="top"/>
          </w:tcPr>
          <w:p>
            <w:pPr>
              <w:widowControl/>
              <w:spacing w:line="600" w:lineRule="atLeast"/>
              <w:jc w:val="center"/>
              <w:rPr>
                <w:rFonts w:hint="eastAsia" w:ascii="仿宋_GB2312" w:hAnsi="黑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2</w:t>
            </w:r>
          </w:p>
        </w:tc>
        <w:tc>
          <w:tcPr>
            <w:tcW w:w="1701"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副组长</w:t>
            </w:r>
          </w:p>
        </w:tc>
        <w:tc>
          <w:tcPr>
            <w:tcW w:w="2371" w:type="dxa"/>
            <w:noWrap w:val="0"/>
            <w:vAlign w:val="top"/>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刘耀滨</w:t>
            </w:r>
          </w:p>
        </w:tc>
        <w:tc>
          <w:tcPr>
            <w:tcW w:w="1990" w:type="dxa"/>
            <w:noWrap w:val="0"/>
            <w:vAlign w:val="top"/>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13860504083</w:t>
            </w:r>
          </w:p>
        </w:tc>
        <w:tc>
          <w:tcPr>
            <w:tcW w:w="1698" w:type="dxa"/>
            <w:noWrap w:val="0"/>
            <w:vAlign w:val="top"/>
          </w:tcPr>
          <w:p>
            <w:pPr>
              <w:widowControl/>
              <w:spacing w:line="600" w:lineRule="atLeast"/>
              <w:jc w:val="center"/>
              <w:rPr>
                <w:rFonts w:hint="eastAsia" w:ascii="仿宋_GB2312" w:hAnsi="黑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3</w:t>
            </w:r>
          </w:p>
        </w:tc>
        <w:tc>
          <w:tcPr>
            <w:tcW w:w="1701"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成员</w:t>
            </w:r>
          </w:p>
        </w:tc>
        <w:tc>
          <w:tcPr>
            <w:tcW w:w="2371" w:type="dxa"/>
            <w:noWrap w:val="0"/>
            <w:vAlign w:val="top"/>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村两委干部</w:t>
            </w:r>
          </w:p>
        </w:tc>
        <w:tc>
          <w:tcPr>
            <w:tcW w:w="1990" w:type="dxa"/>
            <w:noWrap w:val="0"/>
            <w:vAlign w:val="top"/>
          </w:tcPr>
          <w:p>
            <w:pPr>
              <w:widowControl/>
              <w:spacing w:line="600" w:lineRule="atLeast"/>
              <w:jc w:val="center"/>
              <w:rPr>
                <w:rFonts w:hint="eastAsia" w:ascii="仿宋_GB2312" w:hAnsi="黑体" w:eastAsia="仿宋_GB2312" w:cs="宋体"/>
                <w:kern w:val="0"/>
                <w:sz w:val="32"/>
                <w:szCs w:val="32"/>
              </w:rPr>
            </w:pPr>
          </w:p>
        </w:tc>
        <w:tc>
          <w:tcPr>
            <w:tcW w:w="1698" w:type="dxa"/>
            <w:noWrap w:val="0"/>
            <w:vAlign w:val="top"/>
          </w:tcPr>
          <w:p>
            <w:pPr>
              <w:widowControl/>
              <w:spacing w:line="600" w:lineRule="atLeast"/>
              <w:jc w:val="center"/>
              <w:rPr>
                <w:rFonts w:hint="eastAsia" w:ascii="仿宋_GB2312" w:hAnsi="黑体" w:eastAsia="仿宋_GB2312" w:cs="宋体"/>
                <w:kern w:val="0"/>
                <w:sz w:val="32"/>
                <w:szCs w:val="32"/>
              </w:rPr>
            </w:pPr>
          </w:p>
        </w:tc>
      </w:tr>
    </w:tbl>
    <w:p>
      <w:pPr>
        <w:widowControl/>
        <w:spacing w:line="600" w:lineRule="atLeast"/>
        <w:jc w:val="left"/>
        <w:rPr>
          <w:rFonts w:hint="eastAsia" w:ascii="仿宋_GB2312" w:hAnsi="黑体" w:eastAsia="仿宋_GB2312" w:cs="宋体"/>
          <w:kern w:val="0"/>
          <w:sz w:val="32"/>
          <w:szCs w:val="32"/>
        </w:rPr>
      </w:pPr>
      <w:r>
        <w:rPr>
          <w:rFonts w:hint="eastAsia" w:ascii="仿宋_GB2312" w:hAnsi="黑体" w:eastAsia="仿宋_GB2312" w:cs="宋体"/>
          <w:kern w:val="0"/>
          <w:sz w:val="32"/>
          <w:szCs w:val="32"/>
        </w:rPr>
        <w:t>（2）应急抢险组</w:t>
      </w:r>
    </w:p>
    <w:tbl>
      <w:tblPr>
        <w:tblStyle w:val="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60"/>
        <w:gridCol w:w="2537"/>
        <w:gridCol w:w="1976"/>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序号</w:t>
            </w:r>
          </w:p>
        </w:tc>
        <w:tc>
          <w:tcPr>
            <w:tcW w:w="1960"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职务</w:t>
            </w:r>
          </w:p>
        </w:tc>
        <w:tc>
          <w:tcPr>
            <w:tcW w:w="2537"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姓名</w:t>
            </w:r>
          </w:p>
        </w:tc>
        <w:tc>
          <w:tcPr>
            <w:tcW w:w="1976"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联系电话</w:t>
            </w:r>
          </w:p>
        </w:tc>
        <w:tc>
          <w:tcPr>
            <w:tcW w:w="1712"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1</w:t>
            </w:r>
          </w:p>
        </w:tc>
        <w:tc>
          <w:tcPr>
            <w:tcW w:w="1960"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组  长</w:t>
            </w:r>
          </w:p>
        </w:tc>
        <w:tc>
          <w:tcPr>
            <w:tcW w:w="2537" w:type="dxa"/>
            <w:noWrap w:val="0"/>
            <w:vAlign w:val="top"/>
          </w:tcPr>
          <w:p>
            <w:pPr>
              <w:widowControl/>
              <w:spacing w:line="560" w:lineRule="exact"/>
              <w:jc w:val="center"/>
              <w:rPr>
                <w:rFonts w:ascii="仿宋_GB2312" w:hAnsi="黑体" w:eastAsia="仿宋_GB2312" w:cs="宋体"/>
                <w:kern w:val="0"/>
                <w:sz w:val="32"/>
                <w:szCs w:val="32"/>
              </w:rPr>
            </w:pPr>
            <w:r>
              <w:rPr>
                <w:rFonts w:hint="eastAsia" w:ascii="仿宋_GB2312" w:hAnsi="宋体" w:eastAsia="仿宋_GB2312" w:cs="宋体"/>
                <w:kern w:val="0"/>
                <w:sz w:val="32"/>
                <w:szCs w:val="32"/>
                <w:lang w:val="en-US" w:eastAsia="zh-CN"/>
              </w:rPr>
              <w:t>徐晓芸</w:t>
            </w:r>
          </w:p>
        </w:tc>
        <w:tc>
          <w:tcPr>
            <w:tcW w:w="1976" w:type="dxa"/>
            <w:noWrap w:val="0"/>
            <w:vAlign w:val="top"/>
          </w:tcPr>
          <w:p>
            <w:pPr>
              <w:widowControl/>
              <w:spacing w:line="560" w:lineRule="exact"/>
              <w:jc w:val="center"/>
              <w:rPr>
                <w:rFonts w:hint="eastAsia" w:ascii="仿宋_GB2312" w:hAnsi="黑体" w:eastAsia="仿宋_GB2312" w:cs="宋体"/>
                <w:kern w:val="0"/>
                <w:sz w:val="32"/>
                <w:szCs w:val="32"/>
              </w:rPr>
            </w:pPr>
            <w:r>
              <w:rPr>
                <w:rFonts w:hint="eastAsia" w:ascii="仿宋_GB2312" w:hAnsi="宋体" w:eastAsia="仿宋_GB2312" w:cs="宋体"/>
                <w:kern w:val="0"/>
                <w:sz w:val="32"/>
                <w:szCs w:val="32"/>
                <w:lang w:val="en-US" w:eastAsia="zh-CN"/>
              </w:rPr>
              <w:t>18750808863</w:t>
            </w:r>
          </w:p>
        </w:tc>
        <w:tc>
          <w:tcPr>
            <w:tcW w:w="1712" w:type="dxa"/>
            <w:noWrap w:val="0"/>
            <w:vAlign w:val="top"/>
          </w:tcPr>
          <w:p>
            <w:pPr>
              <w:widowControl/>
              <w:spacing w:line="600" w:lineRule="atLeast"/>
              <w:jc w:val="center"/>
              <w:rPr>
                <w:rFonts w:hint="eastAsia" w:ascii="仿宋_GB2312" w:hAnsi="黑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2</w:t>
            </w:r>
          </w:p>
        </w:tc>
        <w:tc>
          <w:tcPr>
            <w:tcW w:w="1960"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副组长</w:t>
            </w:r>
          </w:p>
        </w:tc>
        <w:tc>
          <w:tcPr>
            <w:tcW w:w="2537"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曾钦勇</w:t>
            </w:r>
          </w:p>
        </w:tc>
        <w:tc>
          <w:tcPr>
            <w:tcW w:w="1976" w:type="dxa"/>
            <w:noWrap w:val="0"/>
            <w:vAlign w:val="top"/>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13507553207</w:t>
            </w:r>
          </w:p>
        </w:tc>
        <w:tc>
          <w:tcPr>
            <w:tcW w:w="1712" w:type="dxa"/>
            <w:noWrap w:val="0"/>
            <w:vAlign w:val="top"/>
          </w:tcPr>
          <w:p>
            <w:pPr>
              <w:widowControl/>
              <w:spacing w:line="600" w:lineRule="atLeast"/>
              <w:jc w:val="center"/>
              <w:rPr>
                <w:rFonts w:hint="eastAsia" w:ascii="仿宋_GB2312" w:hAnsi="黑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3</w:t>
            </w:r>
          </w:p>
        </w:tc>
        <w:tc>
          <w:tcPr>
            <w:tcW w:w="1960"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成  员</w:t>
            </w:r>
          </w:p>
        </w:tc>
        <w:tc>
          <w:tcPr>
            <w:tcW w:w="2537" w:type="dxa"/>
            <w:noWrap w:val="0"/>
            <w:vAlign w:val="top"/>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乡、村干部50人</w:t>
            </w:r>
          </w:p>
        </w:tc>
        <w:tc>
          <w:tcPr>
            <w:tcW w:w="1976" w:type="dxa"/>
            <w:noWrap w:val="0"/>
            <w:vAlign w:val="top"/>
          </w:tcPr>
          <w:p>
            <w:pPr>
              <w:widowControl/>
              <w:spacing w:line="600" w:lineRule="atLeast"/>
              <w:jc w:val="center"/>
              <w:rPr>
                <w:rFonts w:hint="eastAsia" w:ascii="仿宋_GB2312" w:hAnsi="黑体" w:eastAsia="仿宋_GB2312" w:cs="宋体"/>
                <w:kern w:val="0"/>
                <w:sz w:val="32"/>
                <w:szCs w:val="32"/>
              </w:rPr>
            </w:pPr>
          </w:p>
        </w:tc>
        <w:tc>
          <w:tcPr>
            <w:tcW w:w="1712" w:type="dxa"/>
            <w:noWrap w:val="0"/>
            <w:vAlign w:val="top"/>
          </w:tcPr>
          <w:p>
            <w:pPr>
              <w:widowControl/>
              <w:spacing w:line="600" w:lineRule="atLeast"/>
              <w:jc w:val="center"/>
              <w:rPr>
                <w:rFonts w:hint="eastAsia" w:ascii="仿宋_GB2312" w:hAnsi="黑体" w:eastAsia="仿宋_GB2312" w:cs="宋体"/>
                <w:kern w:val="0"/>
                <w:sz w:val="32"/>
                <w:szCs w:val="32"/>
              </w:rPr>
            </w:pPr>
          </w:p>
        </w:tc>
      </w:tr>
    </w:tbl>
    <w:p>
      <w:pPr>
        <w:widowControl/>
        <w:shd w:val="clear" w:color="auto" w:fill="FFFFFF"/>
        <w:spacing w:line="600" w:lineRule="atLeast"/>
        <w:jc w:val="left"/>
        <w:rPr>
          <w:rFonts w:hint="eastAsia" w:ascii="仿宋_GB2312" w:hAnsi="黑体" w:eastAsia="仿宋_GB2312" w:cs="宋体"/>
          <w:kern w:val="0"/>
          <w:sz w:val="32"/>
          <w:szCs w:val="32"/>
        </w:rPr>
      </w:pPr>
      <w:r>
        <w:rPr>
          <w:rFonts w:hint="eastAsia" w:ascii="仿宋_GB2312" w:hAnsi="黑体" w:eastAsia="仿宋_GB2312" w:cs="宋体"/>
          <w:kern w:val="0"/>
          <w:sz w:val="32"/>
          <w:szCs w:val="32"/>
        </w:rPr>
        <w:t>（3）应急人员转移组</w:t>
      </w:r>
    </w:p>
    <w:tbl>
      <w:tblPr>
        <w:tblStyle w:val="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1560"/>
        <w:gridCol w:w="2126"/>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序号</w:t>
            </w:r>
          </w:p>
        </w:tc>
        <w:tc>
          <w:tcPr>
            <w:tcW w:w="1417"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职务</w:t>
            </w:r>
          </w:p>
        </w:tc>
        <w:tc>
          <w:tcPr>
            <w:tcW w:w="1560"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姓名</w:t>
            </w:r>
          </w:p>
        </w:tc>
        <w:tc>
          <w:tcPr>
            <w:tcW w:w="2126"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联系电话</w:t>
            </w:r>
          </w:p>
        </w:tc>
        <w:tc>
          <w:tcPr>
            <w:tcW w:w="3224"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9"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1</w:t>
            </w:r>
          </w:p>
        </w:tc>
        <w:tc>
          <w:tcPr>
            <w:tcW w:w="1417"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组  长</w:t>
            </w:r>
          </w:p>
        </w:tc>
        <w:tc>
          <w:tcPr>
            <w:tcW w:w="1560"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邓兆初</w:t>
            </w:r>
          </w:p>
        </w:tc>
        <w:tc>
          <w:tcPr>
            <w:tcW w:w="2126"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13459846318</w:t>
            </w:r>
          </w:p>
        </w:tc>
        <w:tc>
          <w:tcPr>
            <w:tcW w:w="3224" w:type="dxa"/>
            <w:noWrap w:val="0"/>
            <w:vAlign w:val="center"/>
          </w:tcPr>
          <w:p>
            <w:pPr>
              <w:widowControl/>
              <w:spacing w:line="600" w:lineRule="atLeast"/>
              <w:jc w:val="center"/>
              <w:rPr>
                <w:rFonts w:hint="eastAsia" w:ascii="仿宋_GB2312" w:hAnsi="黑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2</w:t>
            </w:r>
          </w:p>
        </w:tc>
        <w:tc>
          <w:tcPr>
            <w:tcW w:w="1417"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副组长</w:t>
            </w:r>
          </w:p>
        </w:tc>
        <w:tc>
          <w:tcPr>
            <w:tcW w:w="1560"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廖才富</w:t>
            </w:r>
          </w:p>
        </w:tc>
        <w:tc>
          <w:tcPr>
            <w:tcW w:w="2126"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18806017526</w:t>
            </w:r>
          </w:p>
        </w:tc>
        <w:tc>
          <w:tcPr>
            <w:tcW w:w="3224"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铜锣长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3</w:t>
            </w:r>
          </w:p>
        </w:tc>
        <w:tc>
          <w:tcPr>
            <w:tcW w:w="1417"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成  员</w:t>
            </w:r>
          </w:p>
        </w:tc>
        <w:tc>
          <w:tcPr>
            <w:tcW w:w="1560" w:type="dxa"/>
            <w:noWrap w:val="0"/>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kern w:val="2"/>
                <w:sz w:val="20"/>
                <w:szCs w:val="20"/>
                <w:u w:val="none"/>
                <w:lang w:val="en-US" w:eastAsia="zh-CN" w:bidi="ar-SA"/>
              </w:rPr>
            </w:pPr>
            <w:r>
              <w:rPr>
                <w:rFonts w:hint="eastAsia" w:ascii="仿宋_GB2312" w:hAnsi="黑体" w:eastAsia="仿宋_GB2312" w:cs="宋体"/>
                <w:kern w:val="0"/>
                <w:sz w:val="32"/>
                <w:szCs w:val="32"/>
                <w:lang w:val="en-US" w:eastAsia="zh-CN"/>
              </w:rPr>
              <w:t>曹厚生</w:t>
            </w:r>
          </w:p>
        </w:tc>
        <w:tc>
          <w:tcPr>
            <w:tcW w:w="2126" w:type="dxa"/>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2"/>
                <w:sz w:val="20"/>
                <w:szCs w:val="20"/>
                <w:u w:val="none"/>
                <w:lang w:val="en-US" w:eastAsia="zh-CN" w:bidi="ar-SA"/>
              </w:rPr>
            </w:pPr>
            <w:r>
              <w:rPr>
                <w:rFonts w:hint="eastAsia" w:ascii="仿宋_GB2312" w:hAnsi="黑体" w:eastAsia="仿宋_GB2312" w:cs="宋体"/>
                <w:kern w:val="0"/>
                <w:sz w:val="32"/>
                <w:szCs w:val="32"/>
                <w:lang w:val="en-US" w:eastAsia="zh-CN"/>
              </w:rPr>
              <w:t>15160643313</w:t>
            </w:r>
          </w:p>
        </w:tc>
        <w:tc>
          <w:tcPr>
            <w:tcW w:w="3224" w:type="dxa"/>
            <w:noWrap w:val="0"/>
            <w:vAlign w:val="center"/>
          </w:tcPr>
          <w:p>
            <w:pPr>
              <w:widowControl/>
              <w:spacing w:line="400" w:lineRule="exac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负责圣禾坪范良旺、范良鑫户人员转移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4</w:t>
            </w:r>
          </w:p>
        </w:tc>
        <w:tc>
          <w:tcPr>
            <w:tcW w:w="1417"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成  员</w:t>
            </w:r>
          </w:p>
        </w:tc>
        <w:tc>
          <w:tcPr>
            <w:tcW w:w="1560"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邓宣亮</w:t>
            </w:r>
          </w:p>
        </w:tc>
        <w:tc>
          <w:tcPr>
            <w:tcW w:w="2126"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15259871968</w:t>
            </w:r>
          </w:p>
        </w:tc>
        <w:tc>
          <w:tcPr>
            <w:tcW w:w="3224" w:type="dxa"/>
            <w:noWrap w:val="0"/>
            <w:vAlign w:val="center"/>
          </w:tcPr>
          <w:p>
            <w:pPr>
              <w:widowControl/>
              <w:spacing w:line="400" w:lineRule="exac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负责圣禾坪范忠德、范忠禄户人员转移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959"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5</w:t>
            </w:r>
          </w:p>
        </w:tc>
        <w:tc>
          <w:tcPr>
            <w:tcW w:w="1417"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成  员</w:t>
            </w:r>
          </w:p>
        </w:tc>
        <w:tc>
          <w:tcPr>
            <w:tcW w:w="1560"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廖才富</w:t>
            </w:r>
          </w:p>
        </w:tc>
        <w:tc>
          <w:tcPr>
            <w:tcW w:w="2126"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18806017526</w:t>
            </w:r>
          </w:p>
        </w:tc>
        <w:tc>
          <w:tcPr>
            <w:tcW w:w="3224" w:type="dxa"/>
            <w:noWrap w:val="0"/>
            <w:vAlign w:val="center"/>
          </w:tcPr>
          <w:p>
            <w:pPr>
              <w:widowControl/>
              <w:spacing w:line="460" w:lineRule="exac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负责召光廖才云、廖才秋、廖才富户人员转移</w:t>
            </w:r>
          </w:p>
        </w:tc>
      </w:tr>
    </w:tbl>
    <w:p>
      <w:pPr>
        <w:widowControl/>
        <w:shd w:val="clear" w:color="auto" w:fill="FFFFFF"/>
        <w:spacing w:line="600" w:lineRule="atLeast"/>
        <w:jc w:val="left"/>
        <w:rPr>
          <w:rFonts w:hint="eastAsia" w:ascii="仿宋_GB2312" w:hAnsi="黑体" w:eastAsia="仿宋_GB2312" w:cs="宋体"/>
          <w:kern w:val="0"/>
          <w:sz w:val="32"/>
          <w:szCs w:val="32"/>
        </w:rPr>
      </w:pPr>
    </w:p>
    <w:p>
      <w:pPr>
        <w:widowControl/>
        <w:shd w:val="clear" w:color="auto" w:fill="FFFFFF"/>
        <w:spacing w:line="600" w:lineRule="atLeast"/>
        <w:jc w:val="left"/>
        <w:rPr>
          <w:rFonts w:hint="eastAsia" w:ascii="仿宋_GB2312" w:hAnsi="黑体" w:eastAsia="仿宋_GB2312" w:cs="宋体"/>
          <w:kern w:val="0"/>
          <w:sz w:val="32"/>
          <w:szCs w:val="32"/>
        </w:rPr>
      </w:pPr>
      <w:r>
        <w:rPr>
          <w:rFonts w:hint="eastAsia" w:ascii="仿宋_GB2312" w:hAnsi="黑体" w:eastAsia="仿宋_GB2312" w:cs="宋体"/>
          <w:kern w:val="0"/>
          <w:sz w:val="32"/>
          <w:szCs w:val="32"/>
        </w:rPr>
        <w:t>（4）医疗卫生组</w:t>
      </w:r>
    </w:p>
    <w:tbl>
      <w:tblPr>
        <w:tblStyle w:val="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1701"/>
        <w:gridCol w:w="314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序号</w:t>
            </w:r>
          </w:p>
        </w:tc>
        <w:tc>
          <w:tcPr>
            <w:tcW w:w="1559"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职务</w:t>
            </w:r>
          </w:p>
        </w:tc>
        <w:tc>
          <w:tcPr>
            <w:tcW w:w="1701"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姓名</w:t>
            </w:r>
          </w:p>
        </w:tc>
        <w:tc>
          <w:tcPr>
            <w:tcW w:w="3145"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联系电话</w:t>
            </w:r>
          </w:p>
        </w:tc>
        <w:tc>
          <w:tcPr>
            <w:tcW w:w="1780"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1</w:t>
            </w:r>
          </w:p>
        </w:tc>
        <w:tc>
          <w:tcPr>
            <w:tcW w:w="1559"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组  长</w:t>
            </w:r>
          </w:p>
        </w:tc>
        <w:tc>
          <w:tcPr>
            <w:tcW w:w="1701" w:type="dxa"/>
            <w:noWrap w:val="0"/>
            <w:vAlign w:val="top"/>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范忠煌</w:t>
            </w:r>
          </w:p>
        </w:tc>
        <w:tc>
          <w:tcPr>
            <w:tcW w:w="3145" w:type="dxa"/>
            <w:noWrap w:val="0"/>
            <w:vAlign w:val="top"/>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13960560096</w:t>
            </w:r>
          </w:p>
        </w:tc>
        <w:tc>
          <w:tcPr>
            <w:tcW w:w="1780" w:type="dxa"/>
            <w:noWrap w:val="0"/>
            <w:vAlign w:val="top"/>
          </w:tcPr>
          <w:p>
            <w:pPr>
              <w:widowControl/>
              <w:spacing w:line="600" w:lineRule="atLeast"/>
              <w:jc w:val="center"/>
              <w:rPr>
                <w:rFonts w:hint="eastAsia" w:ascii="仿宋_GB2312" w:hAnsi="黑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2</w:t>
            </w:r>
          </w:p>
        </w:tc>
        <w:tc>
          <w:tcPr>
            <w:tcW w:w="1559"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副组长</w:t>
            </w:r>
          </w:p>
        </w:tc>
        <w:tc>
          <w:tcPr>
            <w:tcW w:w="1701" w:type="dxa"/>
            <w:noWrap w:val="0"/>
            <w:vAlign w:val="top"/>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雷秀荣</w:t>
            </w:r>
          </w:p>
        </w:tc>
        <w:tc>
          <w:tcPr>
            <w:tcW w:w="3145" w:type="dxa"/>
            <w:noWrap w:val="0"/>
            <w:vAlign w:val="top"/>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13559894577</w:t>
            </w:r>
          </w:p>
        </w:tc>
        <w:tc>
          <w:tcPr>
            <w:tcW w:w="1780" w:type="dxa"/>
            <w:noWrap w:val="0"/>
            <w:vAlign w:val="top"/>
          </w:tcPr>
          <w:p>
            <w:pPr>
              <w:widowControl/>
              <w:spacing w:line="600" w:lineRule="atLeast"/>
              <w:jc w:val="center"/>
              <w:rPr>
                <w:rFonts w:hint="eastAsia" w:ascii="仿宋_GB2312" w:hAnsi="黑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3</w:t>
            </w:r>
          </w:p>
        </w:tc>
        <w:tc>
          <w:tcPr>
            <w:tcW w:w="1559"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成  员</w:t>
            </w:r>
          </w:p>
        </w:tc>
        <w:tc>
          <w:tcPr>
            <w:tcW w:w="1701" w:type="dxa"/>
            <w:noWrap w:val="0"/>
            <w:vAlign w:val="top"/>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曹仁富</w:t>
            </w:r>
          </w:p>
        </w:tc>
        <w:tc>
          <w:tcPr>
            <w:tcW w:w="3145" w:type="dxa"/>
            <w:noWrap w:val="0"/>
            <w:vAlign w:val="top"/>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15859870396</w:t>
            </w:r>
          </w:p>
        </w:tc>
        <w:tc>
          <w:tcPr>
            <w:tcW w:w="1780" w:type="dxa"/>
            <w:noWrap w:val="0"/>
            <w:vAlign w:val="top"/>
          </w:tcPr>
          <w:p>
            <w:pPr>
              <w:widowControl/>
              <w:spacing w:line="600" w:lineRule="atLeast"/>
              <w:jc w:val="center"/>
              <w:rPr>
                <w:rFonts w:hint="eastAsia" w:ascii="仿宋_GB2312" w:hAnsi="黑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4</w:t>
            </w:r>
          </w:p>
        </w:tc>
        <w:tc>
          <w:tcPr>
            <w:tcW w:w="1559"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成  员</w:t>
            </w:r>
          </w:p>
        </w:tc>
        <w:tc>
          <w:tcPr>
            <w:tcW w:w="1701" w:type="dxa"/>
            <w:noWrap w:val="0"/>
            <w:vAlign w:val="top"/>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廖水莲</w:t>
            </w:r>
          </w:p>
        </w:tc>
        <w:tc>
          <w:tcPr>
            <w:tcW w:w="3145" w:type="dxa"/>
            <w:noWrap w:val="0"/>
            <w:vAlign w:val="top"/>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13859439341</w:t>
            </w:r>
          </w:p>
        </w:tc>
        <w:tc>
          <w:tcPr>
            <w:tcW w:w="1780" w:type="dxa"/>
            <w:noWrap w:val="0"/>
            <w:vAlign w:val="top"/>
          </w:tcPr>
          <w:p>
            <w:pPr>
              <w:widowControl/>
              <w:spacing w:line="600" w:lineRule="atLeast"/>
              <w:jc w:val="center"/>
              <w:rPr>
                <w:rFonts w:hint="eastAsia" w:ascii="仿宋_GB2312" w:hAnsi="黑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5</w:t>
            </w:r>
          </w:p>
        </w:tc>
        <w:tc>
          <w:tcPr>
            <w:tcW w:w="1559"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成  员</w:t>
            </w:r>
          </w:p>
        </w:tc>
        <w:tc>
          <w:tcPr>
            <w:tcW w:w="1701" w:type="dxa"/>
            <w:noWrap w:val="0"/>
            <w:vAlign w:val="top"/>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邓运琼</w:t>
            </w:r>
          </w:p>
        </w:tc>
        <w:tc>
          <w:tcPr>
            <w:tcW w:w="3145" w:type="dxa"/>
            <w:noWrap w:val="0"/>
            <w:vAlign w:val="top"/>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15959825382</w:t>
            </w:r>
          </w:p>
        </w:tc>
        <w:tc>
          <w:tcPr>
            <w:tcW w:w="1780" w:type="dxa"/>
            <w:noWrap w:val="0"/>
            <w:vAlign w:val="top"/>
          </w:tcPr>
          <w:p>
            <w:pPr>
              <w:widowControl/>
              <w:spacing w:line="600" w:lineRule="atLeast"/>
              <w:jc w:val="center"/>
              <w:rPr>
                <w:rFonts w:hint="eastAsia" w:ascii="仿宋_GB2312" w:hAnsi="黑体" w:eastAsia="仿宋_GB2312" w:cs="宋体"/>
                <w:kern w:val="0"/>
                <w:sz w:val="32"/>
                <w:szCs w:val="32"/>
              </w:rPr>
            </w:pPr>
          </w:p>
        </w:tc>
      </w:tr>
    </w:tbl>
    <w:p>
      <w:pPr>
        <w:widowControl/>
        <w:shd w:val="clear" w:color="auto" w:fill="FFFFFF"/>
        <w:spacing w:line="600" w:lineRule="atLeast"/>
        <w:jc w:val="left"/>
        <w:rPr>
          <w:rFonts w:hint="eastAsia" w:ascii="仿宋_GB2312" w:hAnsi="黑体" w:eastAsia="仿宋_GB2312" w:cs="宋体"/>
          <w:b/>
          <w:bCs/>
          <w:kern w:val="0"/>
          <w:sz w:val="32"/>
          <w:szCs w:val="32"/>
        </w:rPr>
      </w:pPr>
      <w:r>
        <w:rPr>
          <w:rFonts w:hint="eastAsia" w:ascii="仿宋_GB2312" w:hAnsi="黑体" w:eastAsia="仿宋_GB2312" w:cs="宋体"/>
          <w:kern w:val="0"/>
          <w:sz w:val="32"/>
          <w:szCs w:val="32"/>
        </w:rPr>
        <w:t>（5）基本生活保障组</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12"/>
        <w:gridCol w:w="1843"/>
        <w:gridCol w:w="215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序 号</w:t>
            </w:r>
          </w:p>
        </w:tc>
        <w:tc>
          <w:tcPr>
            <w:tcW w:w="1912"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职  务</w:t>
            </w:r>
          </w:p>
        </w:tc>
        <w:tc>
          <w:tcPr>
            <w:tcW w:w="1843"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姓  名</w:t>
            </w:r>
          </w:p>
        </w:tc>
        <w:tc>
          <w:tcPr>
            <w:tcW w:w="2154"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联系电话</w:t>
            </w:r>
          </w:p>
        </w:tc>
        <w:tc>
          <w:tcPr>
            <w:tcW w:w="1534"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1</w:t>
            </w:r>
          </w:p>
        </w:tc>
        <w:tc>
          <w:tcPr>
            <w:tcW w:w="1912"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组  长</w:t>
            </w:r>
          </w:p>
        </w:tc>
        <w:tc>
          <w:tcPr>
            <w:tcW w:w="1843" w:type="dxa"/>
            <w:noWrap w:val="0"/>
            <w:vAlign w:val="top"/>
          </w:tcPr>
          <w:p>
            <w:pPr>
              <w:widowControl/>
              <w:spacing w:line="560" w:lineRule="exact"/>
              <w:jc w:val="center"/>
              <w:rPr>
                <w:rFonts w:ascii="仿宋_GB2312" w:hAnsi="黑体" w:eastAsia="仿宋_GB2312" w:cs="宋体"/>
                <w:kern w:val="0"/>
                <w:sz w:val="32"/>
                <w:szCs w:val="32"/>
              </w:rPr>
            </w:pPr>
            <w:r>
              <w:rPr>
                <w:rFonts w:hint="eastAsia" w:ascii="仿宋_GB2312" w:hAnsi="黑体" w:eastAsia="仿宋_GB2312" w:cs="宋体"/>
                <w:kern w:val="0"/>
                <w:sz w:val="32"/>
                <w:szCs w:val="32"/>
                <w:lang w:val="en-US" w:eastAsia="zh-CN"/>
              </w:rPr>
              <w:t>曾令传</w:t>
            </w:r>
          </w:p>
        </w:tc>
        <w:tc>
          <w:tcPr>
            <w:tcW w:w="2154" w:type="dxa"/>
            <w:noWrap w:val="0"/>
            <w:vAlign w:val="top"/>
          </w:tcPr>
          <w:p>
            <w:pPr>
              <w:widowControl/>
              <w:spacing w:line="560" w:lineRule="exact"/>
              <w:jc w:val="center"/>
              <w:rPr>
                <w:rFonts w:ascii="仿宋_GB2312" w:hAnsi="黑体" w:eastAsia="仿宋_GB2312" w:cs="宋体"/>
                <w:kern w:val="0"/>
                <w:sz w:val="32"/>
                <w:szCs w:val="32"/>
              </w:rPr>
            </w:pPr>
            <w:r>
              <w:rPr>
                <w:rFonts w:hint="eastAsia" w:ascii="仿宋_GB2312" w:hAnsi="黑体" w:eastAsia="仿宋_GB2312" w:cs="宋体"/>
                <w:kern w:val="0"/>
                <w:sz w:val="32"/>
                <w:szCs w:val="32"/>
                <w:lang w:val="en-US" w:eastAsia="zh-CN"/>
              </w:rPr>
              <w:t>13860503245</w:t>
            </w:r>
          </w:p>
        </w:tc>
        <w:tc>
          <w:tcPr>
            <w:tcW w:w="1534" w:type="dxa"/>
            <w:noWrap w:val="0"/>
            <w:vAlign w:val="top"/>
          </w:tcPr>
          <w:p>
            <w:pPr>
              <w:widowControl/>
              <w:spacing w:line="600" w:lineRule="atLeast"/>
              <w:jc w:val="center"/>
              <w:rPr>
                <w:rFonts w:hint="eastAsia" w:ascii="仿宋_GB2312" w:hAnsi="黑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2</w:t>
            </w:r>
          </w:p>
        </w:tc>
        <w:tc>
          <w:tcPr>
            <w:tcW w:w="1912"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副组长</w:t>
            </w:r>
          </w:p>
        </w:tc>
        <w:tc>
          <w:tcPr>
            <w:tcW w:w="1843" w:type="dxa"/>
            <w:noWrap w:val="0"/>
            <w:vAlign w:val="top"/>
          </w:tcPr>
          <w:p>
            <w:pPr>
              <w:widowControl/>
              <w:spacing w:line="560" w:lineRule="exac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连璐</w:t>
            </w:r>
          </w:p>
        </w:tc>
        <w:tc>
          <w:tcPr>
            <w:tcW w:w="2154" w:type="dxa"/>
            <w:noWrap w:val="0"/>
            <w:vAlign w:val="top"/>
          </w:tcPr>
          <w:p>
            <w:pPr>
              <w:widowControl/>
              <w:spacing w:line="560" w:lineRule="exac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15705973726</w:t>
            </w:r>
          </w:p>
        </w:tc>
        <w:tc>
          <w:tcPr>
            <w:tcW w:w="1534" w:type="dxa"/>
            <w:noWrap w:val="0"/>
            <w:vAlign w:val="top"/>
          </w:tcPr>
          <w:p>
            <w:pPr>
              <w:widowControl/>
              <w:spacing w:line="600" w:lineRule="atLeast"/>
              <w:jc w:val="center"/>
              <w:rPr>
                <w:rFonts w:hint="eastAsia" w:ascii="仿宋_GB2312" w:hAnsi="黑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3</w:t>
            </w:r>
          </w:p>
        </w:tc>
        <w:tc>
          <w:tcPr>
            <w:tcW w:w="1912"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成  员</w:t>
            </w:r>
          </w:p>
        </w:tc>
        <w:tc>
          <w:tcPr>
            <w:tcW w:w="1843" w:type="dxa"/>
            <w:noWrap w:val="0"/>
            <w:vAlign w:val="top"/>
          </w:tcPr>
          <w:p>
            <w:pPr>
              <w:widowControl/>
              <w:spacing w:line="560" w:lineRule="exact"/>
              <w:jc w:val="center"/>
              <w:rPr>
                <w:rFonts w:ascii="仿宋_GB2312" w:hAnsi="黑体" w:eastAsia="仿宋_GB2312" w:cs="宋体"/>
                <w:kern w:val="0"/>
                <w:sz w:val="32"/>
                <w:szCs w:val="32"/>
              </w:rPr>
            </w:pPr>
            <w:r>
              <w:rPr>
                <w:rFonts w:hint="eastAsia" w:ascii="仿宋_GB2312" w:hAnsi="黑体" w:eastAsia="仿宋_GB2312" w:cs="宋体"/>
                <w:kern w:val="0"/>
                <w:sz w:val="32"/>
                <w:szCs w:val="32"/>
                <w:lang w:val="en-US" w:eastAsia="zh-CN"/>
              </w:rPr>
              <w:t>曾书媛</w:t>
            </w:r>
          </w:p>
        </w:tc>
        <w:tc>
          <w:tcPr>
            <w:tcW w:w="2154" w:type="dxa"/>
            <w:noWrap w:val="0"/>
            <w:vAlign w:val="top"/>
          </w:tcPr>
          <w:p>
            <w:pPr>
              <w:widowControl/>
              <w:spacing w:line="560" w:lineRule="exac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18806024196</w:t>
            </w:r>
          </w:p>
        </w:tc>
        <w:tc>
          <w:tcPr>
            <w:tcW w:w="1534" w:type="dxa"/>
            <w:noWrap w:val="0"/>
            <w:vAlign w:val="top"/>
          </w:tcPr>
          <w:p>
            <w:pPr>
              <w:widowControl/>
              <w:spacing w:line="600" w:lineRule="atLeast"/>
              <w:jc w:val="center"/>
              <w:rPr>
                <w:rFonts w:hint="eastAsia" w:ascii="仿宋_GB2312" w:hAnsi="黑体" w:eastAsia="仿宋_GB2312" w:cs="宋体"/>
                <w:kern w:val="0"/>
                <w:sz w:val="32"/>
                <w:szCs w:val="32"/>
              </w:rPr>
            </w:pPr>
          </w:p>
        </w:tc>
      </w:tr>
    </w:tbl>
    <w:p>
      <w:pPr>
        <w:widowControl/>
        <w:shd w:val="clear" w:color="auto" w:fill="FFFFFF"/>
        <w:spacing w:line="600" w:lineRule="atLeast"/>
        <w:jc w:val="left"/>
        <w:rPr>
          <w:rFonts w:hint="eastAsia" w:ascii="仿宋_GB2312" w:hAnsi="黑体" w:eastAsia="仿宋_GB2312" w:cs="宋体"/>
          <w:kern w:val="0"/>
          <w:sz w:val="32"/>
          <w:szCs w:val="32"/>
        </w:rPr>
      </w:pPr>
      <w:r>
        <w:rPr>
          <w:rFonts w:hint="eastAsia" w:ascii="仿宋_GB2312" w:hAnsi="黑体" w:eastAsia="仿宋_GB2312" w:cs="宋体"/>
          <w:kern w:val="0"/>
          <w:sz w:val="32"/>
          <w:szCs w:val="32"/>
        </w:rPr>
        <w:t>（6）运输车辆保障组</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12"/>
        <w:gridCol w:w="1843"/>
        <w:gridCol w:w="214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序 号</w:t>
            </w:r>
          </w:p>
        </w:tc>
        <w:tc>
          <w:tcPr>
            <w:tcW w:w="1912"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职  务</w:t>
            </w:r>
          </w:p>
        </w:tc>
        <w:tc>
          <w:tcPr>
            <w:tcW w:w="1843"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姓  名</w:t>
            </w:r>
          </w:p>
        </w:tc>
        <w:tc>
          <w:tcPr>
            <w:tcW w:w="2140"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联系电话</w:t>
            </w:r>
          </w:p>
        </w:tc>
        <w:tc>
          <w:tcPr>
            <w:tcW w:w="1548"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1</w:t>
            </w:r>
          </w:p>
        </w:tc>
        <w:tc>
          <w:tcPr>
            <w:tcW w:w="1912"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组长</w:t>
            </w:r>
          </w:p>
        </w:tc>
        <w:tc>
          <w:tcPr>
            <w:tcW w:w="1843" w:type="dxa"/>
            <w:noWrap w:val="0"/>
            <w:vAlign w:val="top"/>
          </w:tcPr>
          <w:p>
            <w:pPr>
              <w:widowControl/>
              <w:spacing w:line="560" w:lineRule="exac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张志华</w:t>
            </w:r>
          </w:p>
        </w:tc>
        <w:tc>
          <w:tcPr>
            <w:tcW w:w="2140" w:type="dxa"/>
            <w:noWrap w:val="0"/>
            <w:vAlign w:val="top"/>
          </w:tcPr>
          <w:p>
            <w:pPr>
              <w:widowControl/>
              <w:spacing w:line="560" w:lineRule="exac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13950979169</w:t>
            </w:r>
          </w:p>
        </w:tc>
        <w:tc>
          <w:tcPr>
            <w:tcW w:w="1548" w:type="dxa"/>
            <w:noWrap w:val="0"/>
            <w:vAlign w:val="top"/>
          </w:tcPr>
          <w:p>
            <w:pPr>
              <w:widowControl/>
              <w:spacing w:line="600" w:lineRule="atLeast"/>
              <w:jc w:val="center"/>
              <w:rPr>
                <w:rFonts w:hint="eastAsia" w:ascii="仿宋_GB2312" w:hAnsi="黑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2</w:t>
            </w:r>
          </w:p>
        </w:tc>
        <w:tc>
          <w:tcPr>
            <w:tcW w:w="1912"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副组长</w:t>
            </w:r>
          </w:p>
        </w:tc>
        <w:tc>
          <w:tcPr>
            <w:tcW w:w="1843" w:type="dxa"/>
            <w:noWrap w:val="0"/>
            <w:vAlign w:val="top"/>
          </w:tcPr>
          <w:p>
            <w:pPr>
              <w:widowControl/>
              <w:spacing w:line="560" w:lineRule="exac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陈利平</w:t>
            </w:r>
          </w:p>
        </w:tc>
        <w:tc>
          <w:tcPr>
            <w:tcW w:w="2140" w:type="dxa"/>
            <w:noWrap w:val="0"/>
            <w:vAlign w:val="top"/>
          </w:tcPr>
          <w:p>
            <w:pPr>
              <w:widowControl/>
              <w:spacing w:line="560" w:lineRule="exac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13850820612</w:t>
            </w:r>
          </w:p>
        </w:tc>
        <w:tc>
          <w:tcPr>
            <w:tcW w:w="1548" w:type="dxa"/>
            <w:noWrap w:val="0"/>
            <w:vAlign w:val="top"/>
          </w:tcPr>
          <w:p>
            <w:pPr>
              <w:widowControl/>
              <w:spacing w:line="600" w:lineRule="atLeast"/>
              <w:jc w:val="center"/>
              <w:rPr>
                <w:rFonts w:hint="eastAsia" w:ascii="仿宋_GB2312" w:hAnsi="黑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3</w:t>
            </w:r>
          </w:p>
        </w:tc>
        <w:tc>
          <w:tcPr>
            <w:tcW w:w="1912"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成员</w:t>
            </w:r>
          </w:p>
        </w:tc>
        <w:tc>
          <w:tcPr>
            <w:tcW w:w="1843" w:type="dxa"/>
            <w:noWrap w:val="0"/>
            <w:vAlign w:val="top"/>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lang w:val="en-US" w:eastAsia="zh-CN"/>
              </w:rPr>
              <w:t>吴凌斌</w:t>
            </w:r>
          </w:p>
        </w:tc>
        <w:tc>
          <w:tcPr>
            <w:tcW w:w="2140" w:type="dxa"/>
            <w:noWrap w:val="0"/>
            <w:vAlign w:val="top"/>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lang w:val="en-US" w:eastAsia="zh-CN"/>
              </w:rPr>
              <w:t>15960968041</w:t>
            </w:r>
          </w:p>
        </w:tc>
        <w:tc>
          <w:tcPr>
            <w:tcW w:w="1548" w:type="dxa"/>
            <w:noWrap w:val="0"/>
            <w:vAlign w:val="top"/>
          </w:tcPr>
          <w:p>
            <w:pPr>
              <w:widowControl/>
              <w:spacing w:line="600" w:lineRule="atLeast"/>
              <w:jc w:val="center"/>
              <w:rPr>
                <w:rFonts w:hint="eastAsia" w:ascii="仿宋_GB2312" w:hAnsi="黑体" w:eastAsia="仿宋_GB2312" w:cs="宋体"/>
                <w:kern w:val="0"/>
                <w:sz w:val="32"/>
                <w:szCs w:val="32"/>
              </w:rPr>
            </w:pPr>
          </w:p>
        </w:tc>
      </w:tr>
    </w:tbl>
    <w:p>
      <w:pPr>
        <w:widowControl/>
        <w:shd w:val="clear" w:color="auto" w:fill="FFFFFF"/>
        <w:spacing w:line="600" w:lineRule="atLeast"/>
        <w:jc w:val="left"/>
        <w:rPr>
          <w:rFonts w:hint="eastAsia" w:ascii="仿宋_GB2312" w:hAnsi="黑体" w:eastAsia="仿宋_GB2312" w:cs="宋体"/>
          <w:kern w:val="0"/>
          <w:sz w:val="32"/>
          <w:szCs w:val="32"/>
        </w:rPr>
      </w:pPr>
      <w:r>
        <w:rPr>
          <w:rFonts w:hint="eastAsia" w:ascii="仿宋_GB2312" w:hAnsi="黑体" w:eastAsia="仿宋_GB2312" w:cs="宋体"/>
          <w:kern w:val="0"/>
          <w:sz w:val="32"/>
          <w:szCs w:val="32"/>
        </w:rPr>
        <w:t>（7）宣传报道组</w:t>
      </w:r>
    </w:p>
    <w:tbl>
      <w:tblPr>
        <w:tblStyle w:val="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12"/>
        <w:gridCol w:w="1843"/>
        <w:gridCol w:w="2126"/>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序号</w:t>
            </w:r>
          </w:p>
        </w:tc>
        <w:tc>
          <w:tcPr>
            <w:tcW w:w="1912"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职务</w:t>
            </w:r>
          </w:p>
        </w:tc>
        <w:tc>
          <w:tcPr>
            <w:tcW w:w="1843"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姓名</w:t>
            </w:r>
          </w:p>
        </w:tc>
        <w:tc>
          <w:tcPr>
            <w:tcW w:w="2126"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联系电话</w:t>
            </w:r>
          </w:p>
        </w:tc>
        <w:tc>
          <w:tcPr>
            <w:tcW w:w="1562"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1</w:t>
            </w:r>
          </w:p>
        </w:tc>
        <w:tc>
          <w:tcPr>
            <w:tcW w:w="1912"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组长</w:t>
            </w:r>
          </w:p>
        </w:tc>
        <w:tc>
          <w:tcPr>
            <w:tcW w:w="1843" w:type="dxa"/>
            <w:noWrap w:val="0"/>
            <w:vAlign w:val="top"/>
          </w:tcPr>
          <w:p>
            <w:pPr>
              <w:widowControl/>
              <w:spacing w:line="560" w:lineRule="exact"/>
              <w:jc w:val="center"/>
              <w:rPr>
                <w:rFonts w:ascii="仿宋_GB2312" w:hAnsi="黑体" w:eastAsia="仿宋_GB2312" w:cs="宋体"/>
                <w:kern w:val="0"/>
                <w:sz w:val="32"/>
                <w:szCs w:val="32"/>
              </w:rPr>
            </w:pPr>
            <w:r>
              <w:rPr>
                <w:rFonts w:hint="eastAsia" w:ascii="仿宋_GB2312" w:hAnsi="宋体" w:eastAsia="仿宋_GB2312" w:cs="宋体"/>
                <w:kern w:val="0"/>
                <w:sz w:val="32"/>
                <w:szCs w:val="32"/>
                <w:lang w:val="en-US" w:eastAsia="zh-CN"/>
              </w:rPr>
              <w:t>邱时珍</w:t>
            </w:r>
          </w:p>
        </w:tc>
        <w:tc>
          <w:tcPr>
            <w:tcW w:w="2126" w:type="dxa"/>
            <w:noWrap w:val="0"/>
            <w:vAlign w:val="top"/>
          </w:tcPr>
          <w:p>
            <w:pPr>
              <w:widowControl/>
              <w:spacing w:line="560" w:lineRule="exact"/>
              <w:jc w:val="center"/>
              <w:rPr>
                <w:rFonts w:ascii="仿宋_GB2312" w:hAnsi="黑体" w:eastAsia="仿宋_GB2312" w:cs="宋体"/>
                <w:kern w:val="0"/>
                <w:sz w:val="32"/>
                <w:szCs w:val="32"/>
              </w:rPr>
            </w:pPr>
            <w:r>
              <w:rPr>
                <w:rFonts w:hint="eastAsia" w:ascii="仿宋_GB2312" w:hAnsi="宋体" w:eastAsia="仿宋_GB2312" w:cs="宋体"/>
                <w:kern w:val="0"/>
                <w:sz w:val="32"/>
                <w:szCs w:val="32"/>
                <w:lang w:val="en-US" w:eastAsia="zh-CN"/>
              </w:rPr>
              <w:t>18806082221</w:t>
            </w:r>
          </w:p>
        </w:tc>
        <w:tc>
          <w:tcPr>
            <w:tcW w:w="1562" w:type="dxa"/>
            <w:noWrap w:val="0"/>
            <w:vAlign w:val="top"/>
          </w:tcPr>
          <w:p>
            <w:pPr>
              <w:widowControl/>
              <w:spacing w:line="600" w:lineRule="atLeast"/>
              <w:jc w:val="center"/>
              <w:rPr>
                <w:rFonts w:hint="eastAsia" w:ascii="仿宋_GB2312" w:hAnsi="黑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2</w:t>
            </w:r>
          </w:p>
        </w:tc>
        <w:tc>
          <w:tcPr>
            <w:tcW w:w="1912"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副组长</w:t>
            </w:r>
          </w:p>
        </w:tc>
        <w:tc>
          <w:tcPr>
            <w:tcW w:w="1843" w:type="dxa"/>
            <w:noWrap w:val="0"/>
            <w:vAlign w:val="top"/>
          </w:tcPr>
          <w:p>
            <w:pPr>
              <w:widowControl/>
              <w:spacing w:line="560" w:lineRule="exact"/>
              <w:jc w:val="center"/>
              <w:rPr>
                <w:rFonts w:ascii="仿宋_GB2312" w:hAnsi="黑体" w:eastAsia="仿宋_GB2312" w:cs="宋体"/>
                <w:kern w:val="0"/>
                <w:sz w:val="32"/>
                <w:szCs w:val="32"/>
              </w:rPr>
            </w:pPr>
            <w:r>
              <w:rPr>
                <w:rFonts w:hint="eastAsia" w:ascii="仿宋_GB2312" w:hAnsi="黑体" w:eastAsia="仿宋_GB2312" w:cs="宋体"/>
                <w:kern w:val="0"/>
                <w:sz w:val="32"/>
                <w:szCs w:val="32"/>
                <w:lang w:val="en-US" w:eastAsia="zh-CN"/>
              </w:rPr>
              <w:t>张姬英</w:t>
            </w:r>
          </w:p>
        </w:tc>
        <w:tc>
          <w:tcPr>
            <w:tcW w:w="2126" w:type="dxa"/>
            <w:noWrap w:val="0"/>
            <w:vAlign w:val="top"/>
          </w:tcPr>
          <w:p>
            <w:pPr>
              <w:widowControl/>
              <w:spacing w:line="560" w:lineRule="exact"/>
              <w:jc w:val="center"/>
              <w:rPr>
                <w:rFonts w:ascii="仿宋_GB2312" w:hAnsi="黑体" w:eastAsia="仿宋_GB2312" w:cs="宋体"/>
                <w:kern w:val="0"/>
                <w:sz w:val="32"/>
                <w:szCs w:val="32"/>
              </w:rPr>
            </w:pPr>
            <w:r>
              <w:rPr>
                <w:rFonts w:hint="eastAsia" w:ascii="仿宋_GB2312" w:hAnsi="黑体" w:eastAsia="仿宋_GB2312" w:cs="宋体"/>
                <w:kern w:val="0"/>
                <w:sz w:val="32"/>
                <w:szCs w:val="32"/>
                <w:lang w:val="en-US" w:eastAsia="zh-CN"/>
              </w:rPr>
              <w:t>13859430677</w:t>
            </w:r>
          </w:p>
        </w:tc>
        <w:tc>
          <w:tcPr>
            <w:tcW w:w="1562" w:type="dxa"/>
            <w:noWrap w:val="0"/>
            <w:vAlign w:val="top"/>
          </w:tcPr>
          <w:p>
            <w:pPr>
              <w:widowControl/>
              <w:spacing w:line="600" w:lineRule="atLeast"/>
              <w:jc w:val="center"/>
              <w:rPr>
                <w:rFonts w:hint="eastAsia" w:ascii="仿宋_GB2312" w:hAnsi="黑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3</w:t>
            </w:r>
          </w:p>
        </w:tc>
        <w:tc>
          <w:tcPr>
            <w:tcW w:w="1912"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成员</w:t>
            </w:r>
          </w:p>
        </w:tc>
        <w:tc>
          <w:tcPr>
            <w:tcW w:w="1843" w:type="dxa"/>
            <w:noWrap w:val="0"/>
            <w:vAlign w:val="top"/>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刘  凯</w:t>
            </w:r>
          </w:p>
        </w:tc>
        <w:tc>
          <w:tcPr>
            <w:tcW w:w="2126" w:type="dxa"/>
            <w:noWrap w:val="0"/>
            <w:vAlign w:val="top"/>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15060522698</w:t>
            </w:r>
          </w:p>
        </w:tc>
        <w:tc>
          <w:tcPr>
            <w:tcW w:w="1562" w:type="dxa"/>
            <w:noWrap w:val="0"/>
            <w:vAlign w:val="top"/>
          </w:tcPr>
          <w:p>
            <w:pPr>
              <w:widowControl/>
              <w:spacing w:line="600" w:lineRule="atLeast"/>
              <w:jc w:val="center"/>
              <w:rPr>
                <w:rFonts w:hint="eastAsia" w:ascii="仿宋_GB2312" w:hAnsi="黑体" w:eastAsia="仿宋_GB2312" w:cs="宋体"/>
                <w:kern w:val="0"/>
                <w:sz w:val="32"/>
                <w:szCs w:val="32"/>
              </w:rPr>
            </w:pPr>
          </w:p>
        </w:tc>
      </w:tr>
    </w:tbl>
    <w:p>
      <w:pPr>
        <w:spacing w:line="600" w:lineRule="exact"/>
        <w:rPr>
          <w:rFonts w:hint="eastAsia" w:ascii="仿宋_GB2312" w:eastAsia="仿宋_GB2312"/>
          <w:sz w:val="32"/>
          <w:szCs w:val="32"/>
        </w:rPr>
      </w:pPr>
      <w:r>
        <w:rPr>
          <w:rFonts w:hint="eastAsia" w:ascii="仿宋_GB2312" w:eastAsia="仿宋_GB2312"/>
          <w:sz w:val="32"/>
          <w:szCs w:val="32"/>
        </w:rPr>
        <w:t xml:space="preserve">附件4 </w:t>
      </w:r>
    </w:p>
    <w:p>
      <w:pPr>
        <w:spacing w:line="600" w:lineRule="exact"/>
        <w:jc w:val="center"/>
        <w:rPr>
          <w:rFonts w:hint="eastAsia" w:ascii="方正小标宋简体" w:eastAsia="方正小标宋简体"/>
          <w:sz w:val="36"/>
          <w:szCs w:val="36"/>
        </w:rPr>
      </w:pPr>
      <w:r>
        <w:rPr>
          <w:rFonts w:hint="eastAsia" w:ascii="方正小标宋简体" w:eastAsia="方正小标宋简体"/>
          <w:sz w:val="36"/>
          <w:szCs w:val="36"/>
        </w:rPr>
        <w:t>防汛抢险物质储备表</w:t>
      </w:r>
    </w:p>
    <w:p>
      <w:pPr>
        <w:spacing w:line="600" w:lineRule="exact"/>
        <w:jc w:val="center"/>
        <w:rPr>
          <w:rFonts w:hint="eastAsia" w:ascii="方正小标宋简体" w:eastAsia="方正小标宋简体"/>
          <w:sz w:val="36"/>
          <w:szCs w:val="36"/>
        </w:rPr>
      </w:pPr>
    </w:p>
    <w:tbl>
      <w:tblPr>
        <w:tblStyle w:val="2"/>
        <w:tblpPr w:leftFromText="180" w:rightFromText="180" w:vertAnchor="text" w:horzAnchor="page" w:tblpX="1381" w:tblpY="96"/>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1701"/>
        <w:gridCol w:w="1276"/>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rPr>
              <w:t>序号</w:t>
            </w:r>
          </w:p>
        </w:tc>
        <w:tc>
          <w:tcPr>
            <w:tcW w:w="1843"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rPr>
              <w:t>物资名称</w:t>
            </w:r>
          </w:p>
        </w:tc>
        <w:tc>
          <w:tcPr>
            <w:tcW w:w="1701"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rPr>
              <w:t>单位</w:t>
            </w:r>
          </w:p>
        </w:tc>
        <w:tc>
          <w:tcPr>
            <w:tcW w:w="1276"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rPr>
              <w:t>数量</w:t>
            </w:r>
          </w:p>
        </w:tc>
        <w:tc>
          <w:tcPr>
            <w:tcW w:w="3224"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rPr>
              <w:t>储放地点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rPr>
              <w:t>1</w:t>
            </w:r>
          </w:p>
        </w:tc>
        <w:tc>
          <w:tcPr>
            <w:tcW w:w="1843"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rPr>
              <w:t>沙</w:t>
            </w:r>
          </w:p>
        </w:tc>
        <w:tc>
          <w:tcPr>
            <w:tcW w:w="1701" w:type="dxa"/>
            <w:noWrap w:val="0"/>
            <w:vAlign w:val="top"/>
          </w:tcPr>
          <w:p>
            <w:pPr>
              <w:spacing w:line="600" w:lineRule="exact"/>
              <w:jc w:val="center"/>
              <w:rPr>
                <w:rFonts w:ascii="仿宋_GB2312" w:eastAsia="仿宋_GB2312"/>
                <w:sz w:val="32"/>
                <w:szCs w:val="32"/>
              </w:rPr>
            </w:pPr>
            <w:r>
              <w:rPr>
                <w:rFonts w:hint="eastAsia" w:ascii="仿宋_GB2312" w:eastAsia="仿宋_GB2312"/>
                <w:sz w:val="32"/>
                <w:szCs w:val="32"/>
              </w:rPr>
              <w:t>m³</w:t>
            </w:r>
          </w:p>
        </w:tc>
        <w:tc>
          <w:tcPr>
            <w:tcW w:w="1276" w:type="dxa"/>
            <w:noWrap w:val="0"/>
            <w:vAlign w:val="top"/>
          </w:tcPr>
          <w:p>
            <w:pPr>
              <w:spacing w:line="600" w:lineRule="exact"/>
              <w:jc w:val="center"/>
              <w:rPr>
                <w:rFonts w:ascii="仿宋_GB2312" w:eastAsia="仿宋_GB2312"/>
                <w:sz w:val="32"/>
                <w:szCs w:val="32"/>
              </w:rPr>
            </w:pPr>
            <w:r>
              <w:rPr>
                <w:rFonts w:hint="eastAsia" w:ascii="仿宋_GB2312" w:eastAsia="仿宋_GB2312"/>
                <w:sz w:val="32"/>
                <w:szCs w:val="32"/>
              </w:rPr>
              <w:t>50</w:t>
            </w:r>
          </w:p>
        </w:tc>
        <w:tc>
          <w:tcPr>
            <w:tcW w:w="3224" w:type="dxa"/>
            <w:noWrap w:val="0"/>
            <w:vAlign w:val="top"/>
          </w:tcPr>
          <w:p>
            <w:pPr>
              <w:spacing w:line="600" w:lineRule="exact"/>
              <w:jc w:val="center"/>
              <w:rPr>
                <w:rFonts w:ascii="仿宋_GB2312" w:eastAsia="仿宋_GB2312"/>
                <w:sz w:val="32"/>
                <w:szCs w:val="32"/>
              </w:rPr>
            </w:pPr>
            <w:r>
              <w:rPr>
                <w:rFonts w:hint="eastAsia" w:ascii="仿宋_GB2312" w:eastAsia="仿宋_GB2312"/>
                <w:sz w:val="32"/>
                <w:szCs w:val="32"/>
              </w:rPr>
              <w:t>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rPr>
              <w:t>2</w:t>
            </w:r>
          </w:p>
        </w:tc>
        <w:tc>
          <w:tcPr>
            <w:tcW w:w="1843"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rPr>
              <w:t>编织袋</w:t>
            </w:r>
          </w:p>
        </w:tc>
        <w:tc>
          <w:tcPr>
            <w:tcW w:w="1701"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rPr>
              <w:t>只</w:t>
            </w:r>
          </w:p>
        </w:tc>
        <w:tc>
          <w:tcPr>
            <w:tcW w:w="1276" w:type="dxa"/>
            <w:noWrap w:val="0"/>
            <w:vAlign w:val="top"/>
          </w:tcPr>
          <w:p>
            <w:pPr>
              <w:spacing w:line="600" w:lineRule="exact"/>
              <w:jc w:val="center"/>
              <w:rPr>
                <w:rFonts w:ascii="仿宋_GB2312" w:eastAsia="仿宋_GB2312"/>
                <w:sz w:val="32"/>
                <w:szCs w:val="32"/>
              </w:rPr>
            </w:pPr>
            <w:r>
              <w:rPr>
                <w:rFonts w:hint="eastAsia" w:ascii="仿宋_GB2312" w:eastAsia="仿宋_GB2312"/>
                <w:sz w:val="32"/>
                <w:szCs w:val="32"/>
              </w:rPr>
              <w:t>5000</w:t>
            </w:r>
          </w:p>
        </w:tc>
        <w:tc>
          <w:tcPr>
            <w:tcW w:w="3224" w:type="dxa"/>
            <w:noWrap w:val="0"/>
            <w:vAlign w:val="top"/>
          </w:tcPr>
          <w:p>
            <w:pPr>
              <w:spacing w:line="600" w:lineRule="exact"/>
              <w:jc w:val="center"/>
              <w:rPr>
                <w:rFonts w:ascii="仿宋_GB2312" w:eastAsia="仿宋_GB2312"/>
                <w:sz w:val="32"/>
                <w:szCs w:val="32"/>
              </w:rPr>
            </w:pPr>
            <w:r>
              <w:rPr>
                <w:rFonts w:hint="eastAsia" w:ascii="仿宋_GB2312" w:eastAsia="仿宋_GB2312"/>
                <w:sz w:val="32"/>
                <w:szCs w:val="32"/>
              </w:rPr>
              <w:t>防汛物资储备仓库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rPr>
              <w:t>3</w:t>
            </w:r>
          </w:p>
        </w:tc>
        <w:tc>
          <w:tcPr>
            <w:tcW w:w="1843"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rPr>
              <w:t>救生衣</w:t>
            </w:r>
          </w:p>
        </w:tc>
        <w:tc>
          <w:tcPr>
            <w:tcW w:w="1701"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rPr>
              <w:t>件</w:t>
            </w:r>
          </w:p>
        </w:tc>
        <w:tc>
          <w:tcPr>
            <w:tcW w:w="1276" w:type="dxa"/>
            <w:noWrap w:val="0"/>
            <w:vAlign w:val="top"/>
          </w:tcPr>
          <w:p>
            <w:pPr>
              <w:spacing w:line="600" w:lineRule="exact"/>
              <w:jc w:val="center"/>
              <w:rPr>
                <w:rFonts w:ascii="仿宋_GB2312" w:eastAsia="仿宋_GB2312"/>
                <w:sz w:val="32"/>
                <w:szCs w:val="32"/>
              </w:rPr>
            </w:pPr>
            <w:r>
              <w:rPr>
                <w:rFonts w:hint="eastAsia" w:ascii="仿宋_GB2312" w:eastAsia="仿宋_GB2312"/>
                <w:sz w:val="32"/>
                <w:szCs w:val="32"/>
              </w:rPr>
              <w:t>100</w:t>
            </w:r>
          </w:p>
        </w:tc>
        <w:tc>
          <w:tcPr>
            <w:tcW w:w="3224"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rPr>
              <w:t>防汛物资储备仓库</w:t>
            </w:r>
          </w:p>
        </w:tc>
      </w:tr>
    </w:tbl>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r>
        <w:rPr>
          <w:rFonts w:hint="eastAsia" w:ascii="仿宋_GB2312" w:eastAsia="仿宋_GB2312"/>
          <w:sz w:val="32"/>
          <w:szCs w:val="32"/>
        </w:rPr>
        <w:t>附件5</w:t>
      </w:r>
    </w:p>
    <w:p>
      <w:pPr>
        <w:spacing w:line="600" w:lineRule="exact"/>
        <w:jc w:val="center"/>
        <w:rPr>
          <w:rFonts w:hint="eastAsia" w:ascii="方正小标宋简体" w:eastAsia="方正小标宋简体"/>
          <w:sz w:val="36"/>
          <w:szCs w:val="36"/>
        </w:rPr>
      </w:pPr>
      <w:r>
        <w:rPr>
          <w:rFonts w:hint="eastAsia" w:ascii="方正小标宋简体" w:eastAsia="方正小标宋简体"/>
          <w:sz w:val="36"/>
          <w:szCs w:val="36"/>
        </w:rPr>
        <w:t>汛期值班表</w:t>
      </w:r>
    </w:p>
    <w:p>
      <w:pPr>
        <w:spacing w:line="600" w:lineRule="exact"/>
        <w:jc w:val="center"/>
        <w:rPr>
          <w:rFonts w:hint="eastAsia" w:ascii="方正小标宋简体" w:eastAsia="方正小标宋简体"/>
          <w:sz w:val="36"/>
          <w:szCs w:val="36"/>
        </w:rPr>
      </w:pPr>
    </w:p>
    <w:tbl>
      <w:tblPr>
        <w:tblStyle w:val="2"/>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2321"/>
        <w:gridCol w:w="2322"/>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noWrap w:val="0"/>
            <w:vAlign w:val="top"/>
          </w:tcPr>
          <w:p>
            <w:pPr>
              <w:spacing w:line="600" w:lineRule="exact"/>
              <w:jc w:val="center"/>
              <w:rPr>
                <w:rFonts w:ascii="仿宋_GB2312" w:eastAsia="仿宋_GB2312"/>
                <w:sz w:val="32"/>
                <w:szCs w:val="32"/>
              </w:rPr>
            </w:pPr>
            <w:r>
              <w:rPr>
                <w:rFonts w:hint="eastAsia" w:ascii="仿宋_GB2312" w:eastAsia="仿宋_GB2312"/>
                <w:sz w:val="32"/>
                <w:szCs w:val="32"/>
              </w:rPr>
              <w:t>带班领导</w:t>
            </w:r>
          </w:p>
        </w:tc>
        <w:tc>
          <w:tcPr>
            <w:tcW w:w="2321" w:type="dxa"/>
            <w:noWrap w:val="0"/>
            <w:vAlign w:val="top"/>
          </w:tcPr>
          <w:p>
            <w:pPr>
              <w:spacing w:line="600" w:lineRule="exact"/>
              <w:jc w:val="center"/>
              <w:rPr>
                <w:rFonts w:ascii="仿宋_GB2312" w:eastAsia="仿宋_GB2312"/>
                <w:sz w:val="32"/>
                <w:szCs w:val="32"/>
              </w:rPr>
            </w:pPr>
            <w:r>
              <w:rPr>
                <w:rFonts w:hint="eastAsia" w:ascii="仿宋_GB2312" w:eastAsia="仿宋_GB2312"/>
                <w:sz w:val="32"/>
                <w:szCs w:val="32"/>
              </w:rPr>
              <w:t>值班人员</w:t>
            </w:r>
          </w:p>
        </w:tc>
        <w:tc>
          <w:tcPr>
            <w:tcW w:w="2322"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rPr>
              <w:t>时间</w:t>
            </w:r>
          </w:p>
        </w:tc>
        <w:tc>
          <w:tcPr>
            <w:tcW w:w="1933"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vMerge w:val="restart"/>
            <w:noWrap w:val="0"/>
            <w:vAlign w:val="top"/>
          </w:tcPr>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spacing w:line="60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黄本明</w:t>
            </w:r>
          </w:p>
        </w:tc>
        <w:tc>
          <w:tcPr>
            <w:tcW w:w="2321"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rPr>
              <w:t>曾钦勇</w:t>
            </w:r>
          </w:p>
        </w:tc>
        <w:tc>
          <w:tcPr>
            <w:tcW w:w="2322"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rPr>
              <w:t>星期一</w:t>
            </w:r>
          </w:p>
        </w:tc>
        <w:tc>
          <w:tcPr>
            <w:tcW w:w="1933" w:type="dxa"/>
            <w:noWrap w:val="0"/>
            <w:vAlign w:val="top"/>
          </w:tcPr>
          <w:p>
            <w:pPr>
              <w:spacing w:line="60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vMerge w:val="continue"/>
            <w:noWrap w:val="0"/>
            <w:vAlign w:val="top"/>
          </w:tcPr>
          <w:p>
            <w:pPr>
              <w:spacing w:line="600" w:lineRule="exact"/>
              <w:rPr>
                <w:rFonts w:hint="eastAsia" w:ascii="仿宋_GB2312" w:eastAsia="仿宋_GB2312"/>
                <w:sz w:val="32"/>
                <w:szCs w:val="32"/>
              </w:rPr>
            </w:pPr>
          </w:p>
        </w:tc>
        <w:tc>
          <w:tcPr>
            <w:tcW w:w="2321" w:type="dxa"/>
            <w:noWrap w:val="0"/>
            <w:vAlign w:val="top"/>
          </w:tcPr>
          <w:p>
            <w:pPr>
              <w:spacing w:line="60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张姬英</w:t>
            </w:r>
          </w:p>
        </w:tc>
        <w:tc>
          <w:tcPr>
            <w:tcW w:w="2322" w:type="dxa"/>
            <w:noWrap w:val="0"/>
            <w:vAlign w:val="top"/>
          </w:tcPr>
          <w:p>
            <w:pPr>
              <w:spacing w:line="600" w:lineRule="exact"/>
              <w:jc w:val="center"/>
              <w:rPr>
                <w:rFonts w:ascii="仿宋_GB2312" w:eastAsia="仿宋_GB2312"/>
                <w:sz w:val="32"/>
                <w:szCs w:val="32"/>
              </w:rPr>
            </w:pPr>
            <w:r>
              <w:rPr>
                <w:rFonts w:hint="eastAsia" w:ascii="仿宋_GB2312" w:eastAsia="仿宋_GB2312"/>
                <w:sz w:val="32"/>
                <w:szCs w:val="32"/>
              </w:rPr>
              <w:t>星期二</w:t>
            </w:r>
          </w:p>
        </w:tc>
        <w:tc>
          <w:tcPr>
            <w:tcW w:w="1933" w:type="dxa"/>
            <w:noWrap w:val="0"/>
            <w:vAlign w:val="top"/>
          </w:tcPr>
          <w:p>
            <w:pPr>
              <w:spacing w:line="60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vMerge w:val="continue"/>
            <w:noWrap w:val="0"/>
            <w:vAlign w:val="top"/>
          </w:tcPr>
          <w:p>
            <w:pPr>
              <w:spacing w:line="600" w:lineRule="exact"/>
              <w:rPr>
                <w:rFonts w:hint="eastAsia" w:ascii="仿宋_GB2312" w:eastAsia="仿宋_GB2312"/>
                <w:sz w:val="32"/>
                <w:szCs w:val="32"/>
              </w:rPr>
            </w:pPr>
          </w:p>
        </w:tc>
        <w:tc>
          <w:tcPr>
            <w:tcW w:w="2321" w:type="dxa"/>
            <w:noWrap w:val="0"/>
            <w:vAlign w:val="top"/>
          </w:tcPr>
          <w:p>
            <w:pPr>
              <w:spacing w:line="600" w:lineRule="exact"/>
              <w:jc w:val="center"/>
              <w:rPr>
                <w:rFonts w:ascii="仿宋_GB2312" w:eastAsia="仿宋_GB2312"/>
                <w:sz w:val="32"/>
                <w:szCs w:val="32"/>
              </w:rPr>
            </w:pPr>
            <w:r>
              <w:rPr>
                <w:rFonts w:hint="eastAsia" w:ascii="仿宋_GB2312" w:hAnsi="黑体" w:eastAsia="仿宋_GB2312" w:cs="宋体"/>
                <w:kern w:val="0"/>
                <w:sz w:val="32"/>
                <w:szCs w:val="32"/>
              </w:rPr>
              <w:t>廖才富</w:t>
            </w:r>
          </w:p>
        </w:tc>
        <w:tc>
          <w:tcPr>
            <w:tcW w:w="2322" w:type="dxa"/>
            <w:noWrap w:val="0"/>
            <w:vAlign w:val="top"/>
          </w:tcPr>
          <w:p>
            <w:pPr>
              <w:spacing w:line="600" w:lineRule="exact"/>
              <w:jc w:val="center"/>
              <w:rPr>
                <w:rFonts w:ascii="仿宋_GB2312" w:eastAsia="仿宋_GB2312"/>
                <w:sz w:val="32"/>
                <w:szCs w:val="32"/>
              </w:rPr>
            </w:pPr>
            <w:r>
              <w:rPr>
                <w:rFonts w:hint="eastAsia" w:ascii="仿宋_GB2312" w:eastAsia="仿宋_GB2312"/>
                <w:sz w:val="32"/>
                <w:szCs w:val="32"/>
              </w:rPr>
              <w:t>星期三</w:t>
            </w:r>
          </w:p>
        </w:tc>
        <w:tc>
          <w:tcPr>
            <w:tcW w:w="1933" w:type="dxa"/>
            <w:noWrap w:val="0"/>
            <w:vAlign w:val="top"/>
          </w:tcPr>
          <w:p>
            <w:pPr>
              <w:spacing w:line="60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vMerge w:val="continue"/>
            <w:noWrap w:val="0"/>
            <w:vAlign w:val="top"/>
          </w:tcPr>
          <w:p>
            <w:pPr>
              <w:spacing w:line="600" w:lineRule="exact"/>
              <w:rPr>
                <w:rFonts w:hint="eastAsia" w:ascii="仿宋_GB2312" w:eastAsia="仿宋_GB2312"/>
                <w:sz w:val="32"/>
                <w:szCs w:val="32"/>
              </w:rPr>
            </w:pPr>
          </w:p>
        </w:tc>
        <w:tc>
          <w:tcPr>
            <w:tcW w:w="2321"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rPr>
              <w:t>曾钦勇</w:t>
            </w:r>
          </w:p>
        </w:tc>
        <w:tc>
          <w:tcPr>
            <w:tcW w:w="2322" w:type="dxa"/>
            <w:noWrap w:val="0"/>
            <w:vAlign w:val="top"/>
          </w:tcPr>
          <w:p>
            <w:pPr>
              <w:spacing w:line="600" w:lineRule="exact"/>
              <w:jc w:val="center"/>
              <w:rPr>
                <w:rFonts w:ascii="仿宋_GB2312" w:eastAsia="仿宋_GB2312"/>
                <w:sz w:val="32"/>
                <w:szCs w:val="32"/>
              </w:rPr>
            </w:pPr>
            <w:r>
              <w:rPr>
                <w:rFonts w:hint="eastAsia" w:ascii="仿宋_GB2312" w:eastAsia="仿宋_GB2312"/>
                <w:sz w:val="32"/>
                <w:szCs w:val="32"/>
              </w:rPr>
              <w:t>星期四</w:t>
            </w:r>
          </w:p>
        </w:tc>
        <w:tc>
          <w:tcPr>
            <w:tcW w:w="1933" w:type="dxa"/>
            <w:noWrap w:val="0"/>
            <w:vAlign w:val="top"/>
          </w:tcPr>
          <w:p>
            <w:pPr>
              <w:spacing w:line="60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vMerge w:val="continue"/>
            <w:noWrap w:val="0"/>
            <w:vAlign w:val="top"/>
          </w:tcPr>
          <w:p>
            <w:pPr>
              <w:spacing w:line="600" w:lineRule="exact"/>
              <w:rPr>
                <w:rFonts w:hint="eastAsia" w:ascii="仿宋_GB2312" w:eastAsia="仿宋_GB2312"/>
                <w:sz w:val="32"/>
                <w:szCs w:val="32"/>
              </w:rPr>
            </w:pPr>
          </w:p>
        </w:tc>
        <w:tc>
          <w:tcPr>
            <w:tcW w:w="2321"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lang w:val="en-US" w:eastAsia="zh-CN"/>
              </w:rPr>
              <w:t>张姬英</w:t>
            </w:r>
          </w:p>
        </w:tc>
        <w:tc>
          <w:tcPr>
            <w:tcW w:w="2322" w:type="dxa"/>
            <w:noWrap w:val="0"/>
            <w:vAlign w:val="top"/>
          </w:tcPr>
          <w:p>
            <w:pPr>
              <w:spacing w:line="600" w:lineRule="exact"/>
              <w:jc w:val="center"/>
              <w:rPr>
                <w:rFonts w:ascii="仿宋_GB2312" w:eastAsia="仿宋_GB2312"/>
                <w:sz w:val="32"/>
                <w:szCs w:val="32"/>
              </w:rPr>
            </w:pPr>
            <w:r>
              <w:rPr>
                <w:rFonts w:hint="eastAsia" w:ascii="仿宋_GB2312" w:eastAsia="仿宋_GB2312"/>
                <w:sz w:val="32"/>
                <w:szCs w:val="32"/>
              </w:rPr>
              <w:t>星期五</w:t>
            </w:r>
          </w:p>
        </w:tc>
        <w:tc>
          <w:tcPr>
            <w:tcW w:w="1933" w:type="dxa"/>
            <w:noWrap w:val="0"/>
            <w:vAlign w:val="top"/>
          </w:tcPr>
          <w:p>
            <w:pPr>
              <w:spacing w:line="600" w:lineRule="exact"/>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vMerge w:val="continue"/>
            <w:noWrap w:val="0"/>
            <w:vAlign w:val="top"/>
          </w:tcPr>
          <w:p>
            <w:pPr>
              <w:spacing w:line="600" w:lineRule="exact"/>
              <w:rPr>
                <w:rFonts w:hint="eastAsia" w:ascii="仿宋_GB2312" w:eastAsia="仿宋_GB2312"/>
                <w:sz w:val="32"/>
                <w:szCs w:val="32"/>
              </w:rPr>
            </w:pPr>
          </w:p>
        </w:tc>
        <w:tc>
          <w:tcPr>
            <w:tcW w:w="2321" w:type="dxa"/>
            <w:noWrap w:val="0"/>
            <w:vAlign w:val="top"/>
          </w:tcPr>
          <w:p>
            <w:pPr>
              <w:spacing w:line="600" w:lineRule="exact"/>
              <w:jc w:val="center"/>
              <w:rPr>
                <w:rFonts w:hint="eastAsia" w:ascii="仿宋_GB2312" w:eastAsia="仿宋_GB2312"/>
                <w:sz w:val="32"/>
                <w:szCs w:val="32"/>
              </w:rPr>
            </w:pPr>
            <w:r>
              <w:rPr>
                <w:rFonts w:hint="eastAsia" w:ascii="仿宋_GB2312" w:hAnsi="黑体" w:eastAsia="仿宋_GB2312" w:cs="宋体"/>
                <w:kern w:val="0"/>
                <w:sz w:val="32"/>
                <w:szCs w:val="32"/>
              </w:rPr>
              <w:t>廖才富</w:t>
            </w:r>
          </w:p>
        </w:tc>
        <w:tc>
          <w:tcPr>
            <w:tcW w:w="2322" w:type="dxa"/>
            <w:noWrap w:val="0"/>
            <w:vAlign w:val="top"/>
          </w:tcPr>
          <w:p>
            <w:pPr>
              <w:spacing w:line="600" w:lineRule="exact"/>
              <w:jc w:val="center"/>
              <w:rPr>
                <w:rFonts w:ascii="仿宋_GB2312" w:eastAsia="仿宋_GB2312"/>
                <w:sz w:val="32"/>
                <w:szCs w:val="32"/>
              </w:rPr>
            </w:pPr>
            <w:r>
              <w:rPr>
                <w:rFonts w:hint="eastAsia" w:ascii="仿宋_GB2312" w:eastAsia="仿宋_GB2312"/>
                <w:sz w:val="32"/>
                <w:szCs w:val="32"/>
              </w:rPr>
              <w:t>星期六、日</w:t>
            </w:r>
          </w:p>
        </w:tc>
        <w:tc>
          <w:tcPr>
            <w:tcW w:w="1933" w:type="dxa"/>
            <w:noWrap w:val="0"/>
            <w:vAlign w:val="top"/>
          </w:tcPr>
          <w:p>
            <w:pPr>
              <w:spacing w:line="600" w:lineRule="exact"/>
              <w:rPr>
                <w:rFonts w:hint="eastAsia" w:ascii="仿宋_GB2312" w:eastAsia="仿宋_GB2312"/>
                <w:sz w:val="32"/>
                <w:szCs w:val="32"/>
              </w:rPr>
            </w:pPr>
          </w:p>
        </w:tc>
      </w:tr>
    </w:tbl>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r>
        <w:rPr>
          <w:rFonts w:hint="eastAsia" w:ascii="仿宋_GB2312" w:eastAsia="仿宋_GB2312"/>
          <w:sz w:val="32"/>
          <w:szCs w:val="32"/>
        </w:rPr>
        <w:t>附件6</w:t>
      </w:r>
    </w:p>
    <w:p>
      <w:pPr>
        <w:spacing w:line="600" w:lineRule="exact"/>
        <w:jc w:val="center"/>
        <w:rPr>
          <w:rFonts w:hint="eastAsia" w:ascii="方正小标宋简体" w:hAnsi="黑体" w:eastAsia="方正小标宋简体" w:cs="宋体"/>
          <w:kern w:val="0"/>
          <w:sz w:val="36"/>
          <w:szCs w:val="36"/>
        </w:rPr>
      </w:pPr>
      <w:r>
        <w:rPr>
          <w:rFonts w:hint="eastAsia" w:ascii="方正小标宋简体" w:hAnsi="黑体" w:eastAsia="方正小标宋简体" w:cs="宋体"/>
          <w:kern w:val="0"/>
          <w:sz w:val="36"/>
          <w:szCs w:val="36"/>
        </w:rPr>
        <w:t>下游应转移人员名单及通知转移人员名单</w:t>
      </w:r>
    </w:p>
    <w:p>
      <w:pPr>
        <w:spacing w:line="600" w:lineRule="exact"/>
        <w:jc w:val="center"/>
        <w:rPr>
          <w:rFonts w:hint="eastAsia" w:ascii="仿宋_GB2312" w:eastAsia="仿宋_GB2312"/>
          <w:sz w:val="32"/>
          <w:szCs w:val="32"/>
        </w:rPr>
      </w:pPr>
    </w:p>
    <w:tbl>
      <w:tblPr>
        <w:tblStyle w:val="2"/>
        <w:tblW w:w="92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60"/>
        <w:gridCol w:w="1984"/>
        <w:gridCol w:w="1469"/>
        <w:gridCol w:w="21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widowControl/>
              <w:spacing w:line="600" w:lineRule="atLeast"/>
              <w:jc w:val="left"/>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序号</w:t>
            </w:r>
          </w:p>
        </w:tc>
        <w:tc>
          <w:tcPr>
            <w:tcW w:w="1560"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户主姓名</w:t>
            </w:r>
          </w:p>
        </w:tc>
        <w:tc>
          <w:tcPr>
            <w:tcW w:w="1984"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联系方式</w:t>
            </w:r>
          </w:p>
        </w:tc>
        <w:tc>
          <w:tcPr>
            <w:tcW w:w="1469" w:type="dxa"/>
            <w:noWrap w:val="0"/>
            <w:vAlign w:val="top"/>
          </w:tcPr>
          <w:p>
            <w:pPr>
              <w:widowControl/>
              <w:spacing w:line="460" w:lineRule="exac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户人口（人）</w:t>
            </w:r>
          </w:p>
        </w:tc>
        <w:tc>
          <w:tcPr>
            <w:tcW w:w="2160" w:type="dxa"/>
            <w:noWrap w:val="0"/>
            <w:vAlign w:val="top"/>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通知转移人员</w:t>
            </w:r>
          </w:p>
        </w:tc>
        <w:tc>
          <w:tcPr>
            <w:tcW w:w="1080" w:type="dxa"/>
            <w:noWrap w:val="0"/>
            <w:vAlign w:val="top"/>
          </w:tcPr>
          <w:p>
            <w:pPr>
              <w:widowControl/>
              <w:spacing w:line="460" w:lineRule="exac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转移线路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1</w:t>
            </w:r>
          </w:p>
        </w:tc>
        <w:tc>
          <w:tcPr>
            <w:tcW w:w="1560"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廖才云</w:t>
            </w:r>
          </w:p>
        </w:tc>
        <w:tc>
          <w:tcPr>
            <w:tcW w:w="1984"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18859877312</w:t>
            </w:r>
          </w:p>
        </w:tc>
        <w:tc>
          <w:tcPr>
            <w:tcW w:w="1469"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3</w:t>
            </w:r>
          </w:p>
        </w:tc>
        <w:tc>
          <w:tcPr>
            <w:tcW w:w="2160"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廖才富</w:t>
            </w:r>
          </w:p>
        </w:tc>
        <w:tc>
          <w:tcPr>
            <w:tcW w:w="1080"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2</w:t>
            </w:r>
          </w:p>
        </w:tc>
        <w:tc>
          <w:tcPr>
            <w:tcW w:w="1560"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廖才秋</w:t>
            </w:r>
          </w:p>
        </w:tc>
        <w:tc>
          <w:tcPr>
            <w:tcW w:w="1984" w:type="dxa"/>
            <w:noWrap w:val="0"/>
            <w:vAlign w:val="center"/>
          </w:tcPr>
          <w:p>
            <w:pPr>
              <w:widowControl/>
              <w:spacing w:line="600" w:lineRule="atLeast"/>
              <w:jc w:val="center"/>
              <w:rPr>
                <w:rFonts w:hint="eastAsia" w:ascii="仿宋_GB2312" w:hAnsi="黑体" w:eastAsia="仿宋_GB2312" w:cs="宋体"/>
                <w:kern w:val="0"/>
                <w:sz w:val="32"/>
                <w:szCs w:val="32"/>
              </w:rPr>
            </w:pPr>
          </w:p>
        </w:tc>
        <w:tc>
          <w:tcPr>
            <w:tcW w:w="1469"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4</w:t>
            </w:r>
          </w:p>
        </w:tc>
        <w:tc>
          <w:tcPr>
            <w:tcW w:w="2160"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廖才富</w:t>
            </w:r>
          </w:p>
        </w:tc>
        <w:tc>
          <w:tcPr>
            <w:tcW w:w="1080"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3</w:t>
            </w:r>
          </w:p>
        </w:tc>
        <w:tc>
          <w:tcPr>
            <w:tcW w:w="1560"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廖才富</w:t>
            </w:r>
          </w:p>
        </w:tc>
        <w:tc>
          <w:tcPr>
            <w:tcW w:w="1984"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18806017526</w:t>
            </w:r>
          </w:p>
        </w:tc>
        <w:tc>
          <w:tcPr>
            <w:tcW w:w="1469"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5</w:t>
            </w:r>
          </w:p>
        </w:tc>
        <w:tc>
          <w:tcPr>
            <w:tcW w:w="2160"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廖才富</w:t>
            </w:r>
          </w:p>
        </w:tc>
        <w:tc>
          <w:tcPr>
            <w:tcW w:w="1080"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4</w:t>
            </w:r>
          </w:p>
        </w:tc>
        <w:tc>
          <w:tcPr>
            <w:tcW w:w="1560"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范</w:t>
            </w:r>
            <w:r>
              <w:rPr>
                <w:rFonts w:hint="eastAsia" w:ascii="仿宋_GB2312" w:hAnsi="黑体" w:eastAsia="仿宋_GB2312" w:cs="宋体"/>
                <w:kern w:val="0"/>
                <w:sz w:val="32"/>
                <w:szCs w:val="32"/>
                <w:lang w:val="en-US" w:eastAsia="zh-CN"/>
              </w:rPr>
              <w:t>良</w:t>
            </w:r>
            <w:r>
              <w:rPr>
                <w:rFonts w:hint="eastAsia" w:ascii="仿宋_GB2312" w:hAnsi="黑体" w:eastAsia="仿宋_GB2312" w:cs="宋体"/>
                <w:kern w:val="0"/>
                <w:sz w:val="32"/>
                <w:szCs w:val="32"/>
              </w:rPr>
              <w:t>旺</w:t>
            </w:r>
          </w:p>
        </w:tc>
        <w:tc>
          <w:tcPr>
            <w:tcW w:w="1984"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6585436</w:t>
            </w:r>
          </w:p>
        </w:tc>
        <w:tc>
          <w:tcPr>
            <w:tcW w:w="1469"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5</w:t>
            </w:r>
          </w:p>
        </w:tc>
        <w:tc>
          <w:tcPr>
            <w:tcW w:w="2160"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lang w:val="en-US" w:eastAsia="zh-CN"/>
              </w:rPr>
              <w:t>曹厚生</w:t>
            </w:r>
          </w:p>
        </w:tc>
        <w:tc>
          <w:tcPr>
            <w:tcW w:w="1080"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5</w:t>
            </w:r>
          </w:p>
        </w:tc>
        <w:tc>
          <w:tcPr>
            <w:tcW w:w="1560"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范</w:t>
            </w:r>
            <w:r>
              <w:rPr>
                <w:rFonts w:hint="eastAsia" w:ascii="仿宋_GB2312" w:hAnsi="黑体" w:eastAsia="仿宋_GB2312" w:cs="宋体"/>
                <w:kern w:val="0"/>
                <w:sz w:val="32"/>
                <w:szCs w:val="32"/>
                <w:lang w:val="en-US" w:eastAsia="zh-CN"/>
              </w:rPr>
              <w:t>良</w:t>
            </w:r>
            <w:r>
              <w:rPr>
                <w:rFonts w:hint="eastAsia" w:ascii="仿宋_GB2312" w:hAnsi="黑体" w:eastAsia="仿宋_GB2312" w:cs="宋体"/>
                <w:kern w:val="0"/>
                <w:sz w:val="32"/>
                <w:szCs w:val="32"/>
              </w:rPr>
              <w:t>鑫</w:t>
            </w:r>
          </w:p>
        </w:tc>
        <w:tc>
          <w:tcPr>
            <w:tcW w:w="1984"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6585259</w:t>
            </w:r>
          </w:p>
        </w:tc>
        <w:tc>
          <w:tcPr>
            <w:tcW w:w="1469"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9</w:t>
            </w:r>
          </w:p>
        </w:tc>
        <w:tc>
          <w:tcPr>
            <w:tcW w:w="2160"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lang w:val="en-US" w:eastAsia="zh-CN"/>
              </w:rPr>
              <w:t>曹厚生</w:t>
            </w:r>
          </w:p>
        </w:tc>
        <w:tc>
          <w:tcPr>
            <w:tcW w:w="1080"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6</w:t>
            </w:r>
          </w:p>
        </w:tc>
        <w:tc>
          <w:tcPr>
            <w:tcW w:w="1560"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范忠德</w:t>
            </w:r>
          </w:p>
        </w:tc>
        <w:tc>
          <w:tcPr>
            <w:tcW w:w="1984"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6585838</w:t>
            </w:r>
          </w:p>
        </w:tc>
        <w:tc>
          <w:tcPr>
            <w:tcW w:w="1469"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5</w:t>
            </w:r>
          </w:p>
        </w:tc>
        <w:tc>
          <w:tcPr>
            <w:tcW w:w="2160"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邓宣亮</w:t>
            </w:r>
          </w:p>
        </w:tc>
        <w:tc>
          <w:tcPr>
            <w:tcW w:w="1080"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7</w:t>
            </w:r>
          </w:p>
        </w:tc>
        <w:tc>
          <w:tcPr>
            <w:tcW w:w="1560"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范忠禄</w:t>
            </w:r>
          </w:p>
        </w:tc>
        <w:tc>
          <w:tcPr>
            <w:tcW w:w="1984"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6585352</w:t>
            </w:r>
          </w:p>
        </w:tc>
        <w:tc>
          <w:tcPr>
            <w:tcW w:w="1469"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6</w:t>
            </w:r>
          </w:p>
        </w:tc>
        <w:tc>
          <w:tcPr>
            <w:tcW w:w="2160" w:type="dxa"/>
            <w:noWrap w:val="0"/>
            <w:vAlign w:val="center"/>
          </w:tcPr>
          <w:p>
            <w:pPr>
              <w:widowControl/>
              <w:spacing w:line="600" w:lineRule="atLeast"/>
              <w:jc w:val="center"/>
              <w:rPr>
                <w:rFonts w:hint="eastAsia" w:ascii="仿宋_GB2312" w:hAnsi="黑体" w:eastAsia="仿宋_GB2312" w:cs="宋体"/>
                <w:kern w:val="0"/>
                <w:sz w:val="32"/>
                <w:szCs w:val="32"/>
              </w:rPr>
            </w:pPr>
            <w:r>
              <w:rPr>
                <w:rFonts w:hint="eastAsia" w:ascii="仿宋_GB2312" w:hAnsi="黑体" w:eastAsia="仿宋_GB2312" w:cs="宋体"/>
                <w:kern w:val="0"/>
                <w:sz w:val="32"/>
                <w:szCs w:val="32"/>
              </w:rPr>
              <w:t>邓宣亮</w:t>
            </w:r>
          </w:p>
        </w:tc>
        <w:tc>
          <w:tcPr>
            <w:tcW w:w="1080" w:type="dxa"/>
            <w:noWrap w:val="0"/>
            <w:vAlign w:val="center"/>
          </w:tcPr>
          <w:p>
            <w:pPr>
              <w:widowControl/>
              <w:spacing w:line="600" w:lineRule="atLeast"/>
              <w:jc w:val="center"/>
              <w:rPr>
                <w:rFonts w:ascii="仿宋_GB2312" w:hAnsi="黑体" w:eastAsia="仿宋_GB2312" w:cs="宋体"/>
                <w:kern w:val="0"/>
                <w:sz w:val="32"/>
                <w:szCs w:val="32"/>
              </w:rPr>
            </w:pPr>
            <w:r>
              <w:rPr>
                <w:rFonts w:hint="eastAsia" w:ascii="仿宋_GB2312" w:hAnsi="黑体" w:eastAsia="仿宋_GB2312" w:cs="宋体"/>
                <w:kern w:val="0"/>
                <w:sz w:val="32"/>
                <w:szCs w:val="32"/>
              </w:rPr>
              <w:t>后山</w:t>
            </w:r>
          </w:p>
        </w:tc>
      </w:tr>
    </w:tbl>
    <w:p>
      <w:pPr>
        <w:widowControl/>
        <w:shd w:val="clear" w:color="auto" w:fill="FFFFFF"/>
        <w:spacing w:line="600" w:lineRule="atLeast"/>
        <w:jc w:val="left"/>
        <w:rPr>
          <w:rFonts w:hint="eastAsia" w:ascii="仿宋_GB2312" w:hAnsi="黑体" w:eastAsia="仿宋_GB2312" w:cs="宋体"/>
          <w:kern w:val="0"/>
          <w:sz w:val="32"/>
          <w:szCs w:val="32"/>
        </w:rPr>
      </w:pPr>
    </w:p>
    <w:p>
      <w:pPr>
        <w:widowControl/>
        <w:shd w:val="clear" w:color="auto" w:fill="FFFFFF"/>
        <w:spacing w:line="600" w:lineRule="atLeast"/>
        <w:jc w:val="left"/>
        <w:rPr>
          <w:rFonts w:hint="eastAsia" w:ascii="仿宋_GB2312" w:hAnsi="黑体" w:eastAsia="仿宋_GB2312" w:cs="宋体"/>
          <w:kern w:val="0"/>
          <w:sz w:val="32"/>
          <w:szCs w:val="32"/>
        </w:rPr>
      </w:pPr>
    </w:p>
    <w:p>
      <w:pPr>
        <w:widowControl/>
        <w:shd w:val="clear" w:color="auto" w:fill="FFFFFF"/>
        <w:spacing w:line="600" w:lineRule="atLeast"/>
        <w:jc w:val="left"/>
        <w:rPr>
          <w:rFonts w:hint="eastAsia" w:ascii="仿宋_GB2312" w:hAnsi="黑体" w:eastAsia="仿宋_GB2312" w:cs="宋体"/>
          <w:kern w:val="0"/>
          <w:sz w:val="32"/>
          <w:szCs w:val="32"/>
        </w:rPr>
      </w:pPr>
    </w:p>
    <w:p>
      <w:pPr>
        <w:widowControl/>
        <w:shd w:val="clear" w:color="auto" w:fill="FFFFFF"/>
        <w:spacing w:line="600" w:lineRule="atLeast"/>
        <w:jc w:val="left"/>
        <w:rPr>
          <w:rFonts w:hint="eastAsia" w:ascii="仿宋_GB2312" w:hAnsi="黑体" w:eastAsia="仿宋_GB2312" w:cs="宋体"/>
          <w:kern w:val="0"/>
          <w:sz w:val="32"/>
          <w:szCs w:val="32"/>
        </w:rPr>
      </w:pPr>
    </w:p>
    <w:p>
      <w:pPr>
        <w:widowControl/>
        <w:shd w:val="clear" w:color="auto" w:fill="FFFFFF"/>
        <w:spacing w:line="600" w:lineRule="atLeast"/>
        <w:jc w:val="left"/>
        <w:rPr>
          <w:rFonts w:hint="eastAsia" w:ascii="仿宋_GB2312" w:hAnsi="黑体" w:eastAsia="仿宋_GB2312" w:cs="宋体"/>
          <w:kern w:val="0"/>
          <w:sz w:val="32"/>
          <w:szCs w:val="32"/>
        </w:rPr>
      </w:pPr>
    </w:p>
    <w:p>
      <w:pPr>
        <w:widowControl/>
        <w:shd w:val="clear" w:color="auto" w:fill="FFFFFF"/>
        <w:spacing w:line="600" w:lineRule="atLeast"/>
        <w:jc w:val="left"/>
        <w:rPr>
          <w:rFonts w:hint="eastAsia" w:ascii="仿宋_GB2312" w:hAnsi="黑体" w:eastAsia="仿宋_GB2312" w:cs="宋体"/>
          <w:kern w:val="0"/>
          <w:sz w:val="32"/>
          <w:szCs w:val="32"/>
        </w:rPr>
      </w:pPr>
    </w:p>
    <w:p>
      <w:pPr>
        <w:widowControl/>
        <w:shd w:val="clear" w:color="auto" w:fill="FFFFFF"/>
        <w:spacing w:line="600" w:lineRule="atLeast"/>
        <w:jc w:val="left"/>
        <w:rPr>
          <w:rFonts w:hint="eastAsia" w:ascii="仿宋_GB2312" w:hAnsi="黑体" w:eastAsia="仿宋_GB2312" w:cs="宋体"/>
          <w:kern w:val="0"/>
          <w:sz w:val="32"/>
          <w:szCs w:val="32"/>
        </w:rPr>
      </w:pPr>
    </w:p>
    <w:p>
      <w:pPr>
        <w:widowControl/>
        <w:shd w:val="clear" w:color="auto" w:fill="FFFFFF"/>
        <w:spacing w:line="600" w:lineRule="atLeast"/>
        <w:jc w:val="left"/>
        <w:rPr>
          <w:rFonts w:hint="eastAsia" w:ascii="仿宋_GB2312" w:hAnsi="黑体" w:eastAsia="仿宋_GB2312" w:cs="宋体"/>
          <w:kern w:val="0"/>
          <w:sz w:val="32"/>
          <w:szCs w:val="32"/>
        </w:rPr>
      </w:pPr>
    </w:p>
    <w:p>
      <w:pPr>
        <w:widowControl/>
        <w:shd w:val="clear" w:color="auto" w:fill="FFFFFF"/>
        <w:spacing w:line="600" w:lineRule="atLeast"/>
        <w:jc w:val="left"/>
        <w:rPr>
          <w:rFonts w:hint="eastAsia" w:ascii="仿宋_GB2312" w:hAnsi="黑体" w:eastAsia="仿宋_GB2312" w:cs="宋体"/>
          <w:kern w:val="0"/>
          <w:sz w:val="32"/>
          <w:szCs w:val="32"/>
        </w:rPr>
      </w:pPr>
    </w:p>
    <w:p>
      <w:pPr>
        <w:widowControl/>
        <w:shd w:val="clear" w:color="auto" w:fill="FFFFFF"/>
        <w:spacing w:line="600" w:lineRule="atLeast"/>
        <w:jc w:val="left"/>
        <w:rPr>
          <w:rFonts w:hint="eastAsia" w:ascii="仿宋_GB2312" w:hAnsi="黑体" w:eastAsia="仿宋_GB2312" w:cs="宋体"/>
          <w:kern w:val="0"/>
          <w:sz w:val="32"/>
          <w:szCs w:val="32"/>
        </w:rPr>
      </w:pPr>
    </w:p>
    <w:p>
      <w:pPr>
        <w:widowControl/>
        <w:shd w:val="clear" w:color="auto" w:fill="FFFFFF"/>
        <w:spacing w:line="600" w:lineRule="atLeast"/>
        <w:jc w:val="left"/>
        <w:rPr>
          <w:rFonts w:hint="eastAsia" w:ascii="仿宋_GB2312" w:hAnsi="黑体" w:eastAsia="仿宋_GB2312" w:cs="宋体"/>
          <w:kern w:val="0"/>
          <w:sz w:val="32"/>
          <w:szCs w:val="32"/>
        </w:rPr>
      </w:pPr>
    </w:p>
    <w:p>
      <w:pPr>
        <w:widowControl/>
        <w:shd w:val="clear" w:color="auto" w:fill="FFFFFF"/>
        <w:spacing w:line="600" w:lineRule="atLeast"/>
        <w:jc w:val="left"/>
        <w:rPr>
          <w:rFonts w:hint="eastAsia" w:ascii="仿宋_GB2312" w:hAnsi="黑体" w:eastAsia="仿宋_GB2312" w:cs="宋体"/>
          <w:kern w:val="0"/>
          <w:sz w:val="32"/>
          <w:szCs w:val="32"/>
        </w:rPr>
      </w:pPr>
      <w:r>
        <w:rPr>
          <w:rFonts w:hint="eastAsia" w:ascii="仿宋_GB2312" w:hAnsi="黑体" w:eastAsia="仿宋_GB2312" w:cs="宋体"/>
          <w:kern w:val="0"/>
          <w:sz w:val="32"/>
          <w:szCs w:val="32"/>
        </w:rPr>
        <w:t>附件7</w:t>
      </w:r>
    </w:p>
    <w:p>
      <w:pPr>
        <w:widowControl/>
        <w:shd w:val="clear" w:color="auto" w:fill="FFFFFF"/>
        <w:spacing w:line="600" w:lineRule="atLeast"/>
        <w:jc w:val="center"/>
        <w:rPr>
          <w:rFonts w:hint="eastAsia" w:ascii="方正小标宋简体" w:hAnsi="黑体" w:eastAsia="方正小标宋简体" w:cs="宋体"/>
          <w:kern w:val="0"/>
          <w:sz w:val="36"/>
          <w:szCs w:val="36"/>
        </w:rPr>
      </w:pPr>
      <w:r>
        <w:rPr>
          <w:rFonts w:hint="eastAsia" w:ascii="方正小标宋简体" w:hAnsi="黑体" w:eastAsia="方正小标宋简体" w:cs="宋体"/>
          <w:kern w:val="0"/>
          <w:sz w:val="36"/>
          <w:szCs w:val="36"/>
        </w:rPr>
        <w:t>转移线路图</w:t>
      </w:r>
    </w:p>
    <w:p>
      <w:pPr>
        <w:spacing w:line="600" w:lineRule="exact"/>
        <w:rPr>
          <w:rFonts w:hint="eastAsia" w:ascii="仿宋_GB2312" w:eastAsia="仿宋_GB2312"/>
          <w:sz w:val="32"/>
          <w:szCs w:val="32"/>
        </w:rPr>
      </w:pPr>
      <w:r>
        <w:rPr>
          <w:rFonts w:hint="eastAsia" w:ascii="仿宋_GB2312" w:eastAsia="仿宋_GB2312"/>
          <w:sz w:val="32"/>
          <w:szCs w:val="32"/>
        </w:rPr>
        <w:t xml:space="preserve">     圣禾坪4户25人转移到后山，召光3户12人转移到段上。</w:t>
      </w:r>
    </w:p>
    <w:p>
      <w:pPr>
        <w:spacing w:line="600" w:lineRule="exact"/>
        <w:rPr>
          <w:rFonts w:ascii="仿宋_GB2312" w:eastAsia="仿宋_GB2312"/>
          <w:sz w:val="32"/>
          <w:szCs w:val="32"/>
        </w:rPr>
      </w:pPr>
      <w:r>
        <w:rPr>
          <w:rFonts w:hint="eastAsia" w:ascii="仿宋_GB2312" w:eastAsia="仿宋_GB2312"/>
          <w:sz w:val="32"/>
          <w:szCs w:val="32"/>
        </w:rPr>
        <w:t xml:space="preserve">         </w:t>
      </w:r>
    </w:p>
    <w:p>
      <w:pPr>
        <w:spacing w:line="600" w:lineRule="exact"/>
        <w:jc w:val="center"/>
        <w:rPr>
          <w:rFonts w:ascii="仿宋_GB2312" w:eastAsia="仿宋_GB2312"/>
          <w:sz w:val="32"/>
          <w:szCs w:val="32"/>
        </w:rPr>
      </w:pPr>
      <w:r>
        <w:rPr>
          <w:rFonts w:hint="eastAsia" w:ascii="仿宋_GB2312" w:eastAsia="仿宋_GB2312"/>
          <w:sz w:val="32"/>
          <w:szCs w:val="32"/>
        </w:rPr>
        <w:t>召光水库下游低洼地带住户转移路线示意图</w:t>
      </w:r>
    </w:p>
    <w:p>
      <w:pPr>
        <w:rPr>
          <w:rFonts w:hint="eastAsia" w:ascii="仿宋_GB2312" w:eastAsia="仿宋_GB2312"/>
          <w:sz w:val="32"/>
          <w:szCs w:val="32"/>
        </w:rPr>
      </w:pPr>
      <w:r>
        <w:rPr>
          <w:rFonts w:hint="eastAsia" w:ascii="仿宋_GB2312" w:eastAsia="仿宋_GB2312"/>
          <w:sz w:val="32"/>
          <w:szCs w:val="32"/>
        </w:rPr>
        <w:drawing>
          <wp:inline distT="0" distB="0" distL="114300" distR="114300">
            <wp:extent cx="5939155" cy="4485640"/>
            <wp:effectExtent l="0" t="0" r="4445" b="10160"/>
            <wp:docPr id="1" name="图片 1" descr="46e1e0744796a92ca606fa6e49620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6e1e0744796a92ca606fa6e49620b5"/>
                    <pic:cNvPicPr>
                      <a:picLocks noChangeAspect="1"/>
                    </pic:cNvPicPr>
                  </pic:nvPicPr>
                  <pic:blipFill>
                    <a:blip r:embed="rId4"/>
                    <a:stretch>
                      <a:fillRect/>
                    </a:stretch>
                  </pic:blipFill>
                  <pic:spPr>
                    <a:xfrm>
                      <a:off x="0" y="0"/>
                      <a:ext cx="5939155" cy="4485640"/>
                    </a:xfrm>
                    <a:prstGeom prst="rect">
                      <a:avLst/>
                    </a:prstGeom>
                    <a:noFill/>
                    <a:ln>
                      <a:noFill/>
                    </a:ln>
                  </pic:spPr>
                </pic:pic>
              </a:graphicData>
            </a:graphic>
          </wp:inline>
        </w:drawing>
      </w:r>
    </w:p>
    <w:p>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3040" cy="3982720"/>
            <wp:effectExtent l="0" t="0" r="3810" b="17780"/>
            <wp:docPr id="2" name="图片 2" descr="46e1e0744796a92ca606fa6e49620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6e1e0744796a92ca606fa6e49620b5"/>
                    <pic:cNvPicPr>
                      <a:picLocks noChangeAspect="1"/>
                    </pic:cNvPicPr>
                  </pic:nvPicPr>
                  <pic:blipFill>
                    <a:blip r:embed="rId4"/>
                    <a:stretch>
                      <a:fillRect/>
                    </a:stretch>
                  </pic:blipFill>
                  <pic:spPr>
                    <a:xfrm>
                      <a:off x="0" y="0"/>
                      <a:ext cx="5273040" cy="3982720"/>
                    </a:xfrm>
                    <a:prstGeom prst="rect">
                      <a:avLst/>
                    </a:prstGeom>
                    <a:noFill/>
                    <a:ln>
                      <a:noFill/>
                    </a:ln>
                  </pic:spPr>
                </pic:pic>
              </a:graphicData>
            </a:graphic>
          </wp:inline>
        </w:drawing>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p>
    <w:p>
      <w:pPr>
        <w:widowControl/>
        <w:shd w:val="clear" w:color="auto" w:fill="FFFFFF"/>
        <w:spacing w:line="600" w:lineRule="atLeast"/>
        <w:ind w:firstLine="645"/>
        <w:jc w:val="right"/>
        <w:rPr>
          <w:rFonts w:hint="eastAsia" w:ascii="楷体_GB2312" w:hAnsi="黑体" w:eastAsia="楷体_GB2312" w:cs="宋体"/>
          <w:b w:val="0"/>
          <w:bCs/>
          <w:kern w:val="0"/>
          <w:sz w:val="32"/>
          <w:szCs w:val="32"/>
        </w:rPr>
      </w:pPr>
      <w:r>
        <w:rPr>
          <w:rFonts w:hint="eastAsia" w:ascii="楷体_GB2312" w:hAnsi="黑体" w:eastAsia="楷体_GB2312" w:cs="宋体"/>
          <w:b w:val="0"/>
          <w:bCs/>
          <w:kern w:val="0"/>
          <w:sz w:val="32"/>
          <w:szCs w:val="32"/>
        </w:rPr>
        <w:t>宁化县治平畲族乡人民政府</w:t>
      </w:r>
    </w:p>
    <w:p>
      <w:pPr>
        <w:widowControl/>
        <w:shd w:val="clear" w:color="auto" w:fill="FFFFFF"/>
        <w:spacing w:line="600" w:lineRule="atLeast"/>
        <w:ind w:firstLine="5456" w:firstLineChars="1705"/>
        <w:jc w:val="both"/>
      </w:pPr>
      <w:r>
        <w:rPr>
          <w:rFonts w:hint="eastAsia" w:ascii="楷体_GB2312" w:hAnsi="黑体" w:eastAsia="楷体_GB2312" w:cs="宋体"/>
          <w:b w:val="0"/>
          <w:bCs/>
          <w:kern w:val="0"/>
          <w:sz w:val="32"/>
          <w:szCs w:val="32"/>
        </w:rPr>
        <w:t>202</w:t>
      </w:r>
      <w:r>
        <w:rPr>
          <w:rFonts w:hint="eastAsia" w:ascii="楷体_GB2312" w:hAnsi="黑体" w:eastAsia="楷体_GB2312" w:cs="宋体"/>
          <w:b w:val="0"/>
          <w:bCs/>
          <w:kern w:val="0"/>
          <w:sz w:val="32"/>
          <w:szCs w:val="32"/>
          <w:lang w:val="en-US" w:eastAsia="zh-CN"/>
        </w:rPr>
        <w:t>2</w:t>
      </w:r>
      <w:r>
        <w:rPr>
          <w:rFonts w:hint="eastAsia" w:ascii="楷体_GB2312" w:hAnsi="黑体" w:eastAsia="楷体_GB2312" w:cs="宋体"/>
          <w:b w:val="0"/>
          <w:bCs/>
          <w:kern w:val="0"/>
          <w:sz w:val="32"/>
          <w:szCs w:val="32"/>
        </w:rPr>
        <w:t>年</w:t>
      </w:r>
      <w:r>
        <w:rPr>
          <w:rFonts w:hint="eastAsia" w:ascii="楷体_GB2312" w:hAnsi="黑体" w:eastAsia="楷体_GB2312" w:cs="宋体"/>
          <w:b w:val="0"/>
          <w:bCs/>
          <w:kern w:val="0"/>
          <w:sz w:val="32"/>
          <w:szCs w:val="32"/>
          <w:lang w:val="en-US" w:eastAsia="zh-CN"/>
        </w:rPr>
        <w:t>3</w:t>
      </w:r>
      <w:r>
        <w:rPr>
          <w:rFonts w:hint="eastAsia" w:ascii="楷体_GB2312" w:hAnsi="黑体" w:eastAsia="楷体_GB2312" w:cs="宋体"/>
          <w:b w:val="0"/>
          <w:bCs/>
          <w:kern w:val="0"/>
          <w:sz w:val="32"/>
          <w:szCs w:val="32"/>
        </w:rPr>
        <w:t>月</w:t>
      </w:r>
      <w:r>
        <w:rPr>
          <w:rFonts w:hint="eastAsia" w:ascii="楷体_GB2312" w:hAnsi="黑体" w:eastAsia="楷体_GB2312" w:cs="宋体"/>
          <w:b w:val="0"/>
          <w:bCs/>
          <w:kern w:val="0"/>
          <w:sz w:val="32"/>
          <w:szCs w:val="32"/>
          <w:lang w:val="en-US" w:eastAsia="zh-CN"/>
        </w:rPr>
        <w:t>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726E3"/>
    <w:rsid w:val="03A006E8"/>
    <w:rsid w:val="097E3F67"/>
    <w:rsid w:val="115F467E"/>
    <w:rsid w:val="12371157"/>
    <w:rsid w:val="1305096E"/>
    <w:rsid w:val="13AE369B"/>
    <w:rsid w:val="13D56DD7"/>
    <w:rsid w:val="147307D3"/>
    <w:rsid w:val="185F15B7"/>
    <w:rsid w:val="18A8690B"/>
    <w:rsid w:val="1A5C6E66"/>
    <w:rsid w:val="1C2F4A4F"/>
    <w:rsid w:val="1D59528B"/>
    <w:rsid w:val="1D7B3CB9"/>
    <w:rsid w:val="20F052F3"/>
    <w:rsid w:val="21920158"/>
    <w:rsid w:val="266F6CBA"/>
    <w:rsid w:val="2ABA4076"/>
    <w:rsid w:val="2B6E7105"/>
    <w:rsid w:val="2FDC4B3D"/>
    <w:rsid w:val="317909ED"/>
    <w:rsid w:val="33AC21F3"/>
    <w:rsid w:val="347B0F20"/>
    <w:rsid w:val="35AD60AE"/>
    <w:rsid w:val="37A5252F"/>
    <w:rsid w:val="37E82428"/>
    <w:rsid w:val="3A80103E"/>
    <w:rsid w:val="3E496856"/>
    <w:rsid w:val="4081166C"/>
    <w:rsid w:val="408F0CE6"/>
    <w:rsid w:val="419F1DE3"/>
    <w:rsid w:val="43416B84"/>
    <w:rsid w:val="46B75DE7"/>
    <w:rsid w:val="47C54534"/>
    <w:rsid w:val="4910652A"/>
    <w:rsid w:val="4933462F"/>
    <w:rsid w:val="4981100B"/>
    <w:rsid w:val="4AE726E3"/>
    <w:rsid w:val="502913D8"/>
    <w:rsid w:val="510544A6"/>
    <w:rsid w:val="51DC5E72"/>
    <w:rsid w:val="539E2323"/>
    <w:rsid w:val="5476364E"/>
    <w:rsid w:val="54FE1085"/>
    <w:rsid w:val="57A03316"/>
    <w:rsid w:val="595B4CF8"/>
    <w:rsid w:val="5C076A71"/>
    <w:rsid w:val="5F760F49"/>
    <w:rsid w:val="657C227E"/>
    <w:rsid w:val="677D4883"/>
    <w:rsid w:val="6D0D5EB2"/>
    <w:rsid w:val="6DB4632D"/>
    <w:rsid w:val="6E02353D"/>
    <w:rsid w:val="6F4E751C"/>
    <w:rsid w:val="705C2AD4"/>
    <w:rsid w:val="731109BF"/>
    <w:rsid w:val="74AE1932"/>
    <w:rsid w:val="753F6E24"/>
    <w:rsid w:val="75AB2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2021-05-20T08:54:00Z</dcterms:created>
  <dc:creator>Eloise</dc:creator>
  <cp:lastModifiedBy>Eloise</cp:lastModifiedBy>
  <dcterms:modified xsi:type="dcterms:W3CDTF">2022-03-16T07:45:20Z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46118166C85C4633BBEEFE81627E8A24</vt:lpwstr>
  </property>
</Properties>
</file>