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ind w:left="0" w:leftChars="0" w:firstLine="0" w:firstLineChars="0"/>
        <w:rPr>
          <w:rFonts w:hint="eastAsia" w:ascii="黑体" w:hAnsi="黑体" w:eastAsia="黑体" w:cs="黑体"/>
          <w:b/>
          <w:bCs/>
          <w:color w:val="00000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</w:rPr>
        <w:t>附件1：</w:t>
      </w:r>
    </w:p>
    <w:p>
      <w:pPr>
        <w:pStyle w:val="2"/>
        <w:spacing w:line="400" w:lineRule="exact"/>
        <w:ind w:left="0" w:leftChars="0" w:firstLine="0" w:firstLineChars="0"/>
        <w:jc w:val="center"/>
        <w:rPr>
          <w:rFonts w:hint="eastAsia" w:ascii="方正小标宋简体" w:eastAsia="方正小标宋简体"/>
          <w:bCs/>
          <w:color w:val="000000"/>
          <w:sz w:val="30"/>
          <w:szCs w:val="30"/>
        </w:rPr>
      </w:pPr>
      <w:r>
        <w:rPr>
          <w:rFonts w:hint="eastAsia" w:ascii="方正小标宋简体" w:eastAsia="方正小标宋简体"/>
          <w:bCs/>
          <w:color w:val="000000"/>
          <w:sz w:val="30"/>
          <w:szCs w:val="30"/>
        </w:rPr>
        <w:t>宁化县市场监督管理局</w:t>
      </w:r>
    </w:p>
    <w:p>
      <w:pPr>
        <w:spacing w:line="400" w:lineRule="exact"/>
        <w:jc w:val="center"/>
        <w:rPr>
          <w:rFonts w:hint="eastAsia" w:ascii="方正小标宋简体" w:eastAsia="方正小标宋简体"/>
          <w:bCs/>
          <w:color w:val="000000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sz w:val="30"/>
          <w:szCs w:val="30"/>
        </w:rPr>
        <w:t>化妆品质量安全专项检查记录表</w:t>
      </w:r>
      <w:bookmarkEnd w:id="0"/>
    </w:p>
    <w:p>
      <w:pPr>
        <w:spacing w:line="320" w:lineRule="exact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单位名称：[                               ]   法人/负责人：[                     ] </w:t>
      </w:r>
    </w:p>
    <w:p>
      <w:pPr>
        <w:spacing w:line="320" w:lineRule="exact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单位地址：[                               ]   联系电话：[                        ]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933"/>
        <w:gridCol w:w="1850"/>
        <w:gridCol w:w="3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检查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项目</w:t>
            </w:r>
          </w:p>
        </w:tc>
        <w:tc>
          <w:tcPr>
            <w:tcW w:w="4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检查内容(突出抽查儿童化妆品)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产品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资质</w:t>
            </w:r>
          </w:p>
        </w:tc>
        <w:tc>
          <w:tcPr>
            <w:tcW w:w="4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u w:val="none" w:color="FF0000"/>
              </w:rPr>
              <w:t>国产化妆品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none" w:color="FF0000"/>
              </w:rPr>
              <w:t>是否取得有效的《化妆品生产许可证》。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u w:val="none" w:color="FF0000"/>
              </w:rPr>
              <w:t>国产特殊化妆品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none" w:color="FF0000"/>
              </w:rPr>
              <w:t>是否取得有效批件；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u w:val="none" w:color="FF0000"/>
              </w:rPr>
              <w:t>国产普通化妆品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none" w:color="FF0000"/>
              </w:rPr>
              <w:t>是否经过网络备案。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u w:val="none" w:color="FF0000"/>
              </w:rPr>
              <w:t>进口化妆品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none" w:color="FF0000"/>
              </w:rPr>
              <w:t>是否取得备案凭证或许可批件；是否取得检验检疫证明。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进货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查验</w:t>
            </w:r>
          </w:p>
        </w:tc>
        <w:tc>
          <w:tcPr>
            <w:tcW w:w="4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none" w:color="FF0000"/>
              </w:rPr>
              <w:t>是否建立并落实化妆品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u w:val="none" w:color="FF0000"/>
              </w:rPr>
              <w:t>进货查验制度，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none" w:color="FF0000"/>
              </w:rPr>
              <w:t>索取供货商或生产企业的营业执照、生产企业的生产许可证、产品批件或备案凭证、产品检验报告、进口产品检验检疫证明等材料和相关产品购进票据。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none" w:color="FF0000"/>
              </w:rPr>
              <w:t>是否建立并落实化妆品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u w:val="none" w:color="FF0000"/>
              </w:rPr>
              <w:t>进货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查验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u w:val="none" w:color="FF0000"/>
              </w:rPr>
              <w:t>台账，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none" w:color="FF0000"/>
              </w:rPr>
              <w:t>包括：产品名称、规格、数量、生产日期/批号，保质期、产地、供应商名称及联系方式等信息。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产品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标签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标识</w:t>
            </w:r>
          </w:p>
        </w:tc>
        <w:tc>
          <w:tcPr>
            <w:tcW w:w="4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化妆品标签是否符合要求，应当标注：（一）产品名称、特殊化妆品注册证编号；（二）注册人、备案人、受托生产企业的名称、地址；（三）化妆品生产许可证编号；（四）产品执行的标准编号；（五）全成分；（六）净含量；（七）使用期限、使用方法以及必要的安全警示。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进口化妆品是否有中文标示，项目是否齐全。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化妆品标签标识与经营场所的广告宣传是否符合要求，不得明示或暗示具有医疗作用、不得虚假夸大宣传等。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经营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贮存</w:t>
            </w:r>
          </w:p>
        </w:tc>
        <w:tc>
          <w:tcPr>
            <w:tcW w:w="4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none" w:color="FF0000"/>
              </w:rPr>
              <w:t>是否经营使用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u w:val="none" w:color="FF0000"/>
              </w:rPr>
              <w:t>变质、超过使用期限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none" w:color="FF0000"/>
              </w:rPr>
              <w:t>的化妆品；是否更改化妆品使用期限。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是否存在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擅自生产、配制化妆品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的现象。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是否按照化妆品标签标示的要求贮存。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安全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生产</w:t>
            </w:r>
          </w:p>
        </w:tc>
        <w:tc>
          <w:tcPr>
            <w:tcW w:w="4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是否存在消防通道、设施设备不符合要求，安全制度不健全、不落实等安全隐患。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其他</w:t>
            </w:r>
          </w:p>
        </w:tc>
        <w:tc>
          <w:tcPr>
            <w:tcW w:w="4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其他问题。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3907" w:type="dxa"/>
            <w:gridSpan w:val="2"/>
            <w:noWrap w:val="0"/>
            <w:vAlign w:val="center"/>
          </w:tcPr>
          <w:p>
            <w:pPr>
              <w:spacing w:line="240" w:lineRule="exact"/>
              <w:ind w:firstLine="102" w:firstLineChars="49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检查结论及处理意见（可另附表）</w:t>
            </w:r>
          </w:p>
        </w:tc>
        <w:tc>
          <w:tcPr>
            <w:tcW w:w="4907" w:type="dxa"/>
            <w:gridSpan w:val="2"/>
            <w:noWrap w:val="0"/>
            <w:vAlign w:val="center"/>
          </w:tcPr>
          <w:p>
            <w:pPr>
              <w:spacing w:line="240" w:lineRule="exact"/>
              <w:ind w:firstLine="88" w:firstLineChars="49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□符合要求； □限期整改； □立案查处； □其他。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  <w:jc w:val="center"/>
        </w:trPr>
        <w:tc>
          <w:tcPr>
            <w:tcW w:w="3907" w:type="dxa"/>
            <w:gridSpan w:val="2"/>
            <w:noWrap w:val="0"/>
            <w:vAlign w:val="center"/>
          </w:tcPr>
          <w:p>
            <w:pPr>
              <w:spacing w:line="240" w:lineRule="exact"/>
              <w:ind w:firstLine="102" w:firstLineChars="49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检查人员签名：</w:t>
            </w:r>
          </w:p>
          <w:p>
            <w:pPr>
              <w:spacing w:line="240" w:lineRule="exact"/>
              <w:ind w:firstLine="102" w:firstLineChars="4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40" w:lineRule="exact"/>
              <w:ind w:firstLine="3147" w:firstLineChars="149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40" w:lineRule="exact"/>
              <w:ind w:firstLine="102" w:firstLineChars="49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年   月   日</w:t>
            </w:r>
          </w:p>
        </w:tc>
        <w:tc>
          <w:tcPr>
            <w:tcW w:w="4907" w:type="dxa"/>
            <w:gridSpan w:val="2"/>
            <w:noWrap w:val="0"/>
            <w:vAlign w:val="center"/>
          </w:tcPr>
          <w:p>
            <w:pPr>
              <w:spacing w:line="240" w:lineRule="exact"/>
              <w:ind w:firstLine="102" w:firstLineChars="4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单位法人代表或其授权人签名：</w:t>
            </w:r>
          </w:p>
          <w:p>
            <w:pPr>
              <w:spacing w:line="240" w:lineRule="exact"/>
              <w:ind w:firstLine="102" w:firstLineChars="49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40" w:lineRule="exact"/>
              <w:ind w:firstLine="102" w:firstLineChars="4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</w:t>
            </w:r>
          </w:p>
          <w:p>
            <w:pPr>
              <w:spacing w:line="240" w:lineRule="exact"/>
              <w:ind w:firstLine="102" w:firstLineChars="4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年   月   日（章）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7351692B"/>
    <w:rsid w:val="7351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2022-12-09T07:29:00Z</dcterms:created>
  <dc:creator>心是重生的季节</dc:creator>
  <cp:lastModifiedBy>心是重生的季节</cp:lastModifiedBy>
  <dcterms:modified xsi:type="dcterms:W3CDTF">2022-12-09T07:30:03Z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26FBA77F484C4D3B8B3706CE8130B414</vt:lpwstr>
  </property>
</Properties>
</file>