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宁化县其他保障对象家庭申请公共租赁住房材料</w:t>
      </w:r>
    </w:p>
    <w:p>
      <w:pPr>
        <w:keepNext w:val="0"/>
        <w:keepLines w:val="0"/>
        <w:pageBreakBefore w:val="0"/>
        <w:widowControl w:val="0"/>
        <w:kinsoku/>
        <w:wordWrap w:val="0"/>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 xml:space="preserve">一次性告知单 </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一、申请条件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（一）申请公共租赁住房原则上以家庭为单位。成员构成包括：申请人、配偶、未成年子女、无民事行为能力的被监护人。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（二）申请人应具有完全民事行为能力。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（三）单身申请人（在校生及现役军人除外）应年满18周岁，且在城区长期居住、有稳定的公租房租金支付能力，可单独作为一个家庭申请。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1.申请家庭至少有1人在县民政局登记的非盈利社会组织工作满5年的住房困难群众。2.申请家庭至少有1人为按规定引进的经县级以上人事部门认定的专业人才和在本县城区工作的县级以上劳模、全国英模、荣立二等功以上的复转军人及获得市级以上表彰的行业先进人物（只需符合一种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（五）家庭人均年收入低于统计部门确认的上一年度当地居民人均年可支配收入的2倍以下（含2倍）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（六）家庭人均住房建筑面积低于16平方米（含）。</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（七）家庭申请人均资产8万元以下，单人申请资产12万元以下。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（八）申请人及共同申请人未享受过房改房、集资建房、经济适用住房、限价商品住房等政策性优惠购房或其他待遇。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（九）申请人及共同申请人申请之日前5年内没有出售、赠与、继承、离婚析产或委托拍卖等形式房产交易。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（十）申请人及共同申请人名下有机动车辆（不含二轮摩托车、三轮摩托车）的，车辆初始购车价不能超过6万元且一个家庭仅能有一辆。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（十一）申请人与原配偶离异后住房归原配偶所有，离异时间需满足2年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（十二）申请人与共同申请人未被人民法院列入失信被执行人名单。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（十三）教师系统申请家庭因县教育局有自行管理公租房，暂不予申请报名。</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二、申请材料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（一）宁化县公共租赁住房申请表；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（二）诚信承诺书；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（三）宁化县住房保障申请家庭资产情况查询授权书；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（四）收入证明；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（五）申请人及共同申请人身份证、户口簿（包括户口簿首页）；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（六）婚姻状况声明（未婚的仅需提供婚姻状况声明，其他婚姻状况除需提供婚姻状况声明外，已婚还需提供结婚证，离异还需提供离婚证及离婚协议或判决书、丧偶还需提供是死亡证明或火化证明）；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（七）民政局出具认定在非盈利性社会组织工作满5年证明；本县县级以上劳模、全国英模、荣立二等功以上的复转军人及获得市级以上表彰证明（对应申请条件第四条，只需提供一类证明材料）；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（八）申请人直系亲属（父母子女）的房产查询证明；</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（九）失信情况截图（登录http://zxgk.court.gov.cn/shixin/，截取包含自己名字、身份证号码、失信情况的图片）。</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三、受理机关</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线上申请：通过公租房APP线上申请，县民政局登记的非盈利社会组织工作满5年的住房困难家庭受理部门应选择民政局；按规定引进的经县级以上人事部门认定的专业人才和在本县城区工作的县级以上劳模、全国英模、荣立二等功以上的复转军人及获得市级以上表彰的行业先进人物受理部门应选择总工会。</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线下申请：线下申请，县民政局登记的非盈利社会组织工作满5年的住房困难家庭受理部门将材料提交至民政局；按规定引进的经县级以上人事部门认定的专业人才和在本县城区工作的县级以上劳模、全国英模、荣立二等功以上的复转军人及获得市级以上表彰的行业先进人物将材料提交至总工会。</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四、注意事项</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（一）所有需要签字的材料都需要按手印。</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（二）在公租房APP线上申请时，相应材料在相对栏目上传，若无相对应栏目，则上传至其他项。</w:t>
      </w:r>
    </w:p>
    <w:p>
      <w:pPr>
        <w:keepNext w:val="0"/>
        <w:keepLines w:val="0"/>
        <w:pageBreakBefore w:val="0"/>
        <w:widowControl w:val="0"/>
        <w:kinsoku/>
        <w:wordWrap w:val="0"/>
        <w:overflowPunct/>
        <w:topLinePunct w:val="0"/>
        <w:autoSpaceDE/>
        <w:autoSpaceDN/>
        <w:bidi w:val="0"/>
        <w:adjustRightInd/>
        <w:snapToGrid/>
        <w:spacing w:line="520" w:lineRule="exact"/>
        <w:ind w:firstLine="5120" w:firstLineChars="16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20" w:lineRule="exact"/>
        <w:ind w:firstLine="5440" w:firstLineChars="170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overflowPunct/>
        <w:topLinePunct w:val="0"/>
        <w:autoSpaceDE/>
        <w:autoSpaceDN/>
        <w:bidi w:val="0"/>
        <w:adjustRightInd/>
        <w:snapToGrid/>
        <w:spacing w:line="520" w:lineRule="exact"/>
        <w:textAlignment w:val="auto"/>
      </w:pPr>
    </w:p>
    <w:p>
      <w:pPr>
        <w:keepNext w:val="0"/>
        <w:keepLines w:val="0"/>
        <w:pageBreakBefore w:val="0"/>
        <w:widowControl w:val="0"/>
        <w:kinsoku/>
        <w:overflowPunct/>
        <w:topLinePunct w:val="0"/>
        <w:autoSpaceDE/>
        <w:autoSpaceDN/>
        <w:bidi w:val="0"/>
        <w:adjustRightInd/>
        <w:snapToGrid/>
        <w:spacing w:line="52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E4N2M5ZTdiOWJhOTE3ZDM0Yzg3ODY2N2NkMTJlMWMifQ=="/>
  </w:docVars>
  <w:rsids>
    <w:rsidRoot w:val="00000000"/>
    <w:rsid w:val="4E5F35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1345</Words>
  <Characters>1390</Characters>
  <Lines>0</Lines>
  <Paragraphs>0</Paragraphs>
  <TotalTime>1</TotalTime>
  <ScaleCrop>false</ScaleCrop>
  <LinksUpToDate>false</LinksUpToDate>
  <CharactersWithSpaces>1446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2022-12-15T08:51:00Z</dcterms:created>
  <dc:creator>Administrator</dc:creator>
  <cp:lastModifiedBy>Administrator</cp:lastModifiedBy>
  <dcterms:modified xsi:type="dcterms:W3CDTF">2023-01-04T09:40:51Z</dcterms:modified>
  <dc:title>宁化县特殊保障对象家庭申请公共租赁住房材料一次性告知单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BCA0661C037C4C7BB5C64F56D786EE00</vt:lpwstr>
  </property>
</Properties>
</file>