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楷体_GB2312" w:eastAsia="楷体_GB2312"/>
          <w:sz w:val="30"/>
          <w:szCs w:val="30"/>
          <w:lang w:val="en-US" w:eastAsia="zh-CN"/>
        </w:rPr>
      </w:pPr>
      <w:r>
        <w:rPr>
          <w:rFonts w:hint="eastAsia" w:ascii="黑体" w:eastAsia="黑体"/>
          <w:spacing w:val="36"/>
          <w:w w:val="90"/>
          <w:sz w:val="52"/>
          <w:szCs w:val="52"/>
          <w:lang w:eastAsia="zh-CN"/>
        </w:rPr>
        <w:t>宁化县</w:t>
      </w:r>
      <w:r>
        <w:rPr>
          <w:rFonts w:hint="eastAsia" w:ascii="黑体" w:eastAsia="黑体"/>
          <w:spacing w:val="36"/>
          <w:w w:val="90"/>
          <w:sz w:val="52"/>
          <w:szCs w:val="52"/>
        </w:rPr>
        <w:t>公共租赁住房申请表</w:t>
      </w:r>
    </w:p>
    <w:tbl>
      <w:tblPr>
        <w:tblpPr w:leftFromText="180" w:rightFromText="180" w:vertAnchor="text" w:horzAnchor="page" w:tblpX="2432" w:tblpY="534"/>
        <w:tblOverlap w:val="never"/>
        <w:tblW w:w="12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8" w:hRule="atLeast"/>
        </w:trPr>
        <w:tc>
          <w:tcPr>
            <w:tcW w:w="12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  <w:sz w:val="30"/>
                <w:szCs w:val="30"/>
              </w:rPr>
              <w:t>申请人家庭类型：</w:t>
            </w:r>
            <w:r>
              <w:rPr>
                <w:rFonts w:hint="eastAsia" w:ascii="仿宋_GB2312" w:eastAsia="仿宋_GB2312"/>
              </w:rPr>
              <w:t>（每个家庭只可勾选一项）</w:t>
            </w:r>
          </w:p>
          <w:p>
            <w:pPr>
              <w:ind w:left="-2" w:leftChars="0" w:firstLine="0" w:firstLineChars="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sym w:font="Wingdings 2" w:char="00A3"/>
            </w:r>
            <w:r>
              <w:rPr>
                <w:rFonts w:hint="eastAsia" w:ascii="仿宋_GB2312" w:eastAsia="仿宋_GB2312"/>
                <w:sz w:val="30"/>
                <w:szCs w:val="30"/>
                <w:u w:val="none"/>
                <w:lang w:val="en-US" w:eastAsia="zh-CN"/>
              </w:rPr>
              <w:t>本县城镇</w:t>
            </w:r>
            <w:r>
              <w:rPr>
                <w:rFonts w:hint="eastAsia" w:ascii="仿宋_GB2312" w:eastAsia="仿宋_GB2312"/>
                <w:sz w:val="30"/>
                <w:szCs w:val="30"/>
              </w:rPr>
              <w:t>低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保住房困难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家庭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sym w:font="Wingdings 2" w:char="00A3"/>
            </w:r>
            <w:r>
              <w:rPr>
                <w:rFonts w:hint="eastAsia" w:ascii="仿宋_GB2312" w:eastAsia="仿宋_GB2312"/>
                <w:sz w:val="30"/>
                <w:szCs w:val="30"/>
                <w:u w:val="none"/>
                <w:lang w:val="en-US" w:eastAsia="zh-CN"/>
              </w:rPr>
              <w:t>本县城镇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低收入住房困难</w:t>
            </w:r>
            <w:r>
              <w:rPr>
                <w:rFonts w:hint="eastAsia" w:ascii="仿宋_GB2312" w:eastAsia="仿宋_GB2312"/>
                <w:sz w:val="30"/>
                <w:szCs w:val="30"/>
              </w:rPr>
              <w:t>家庭</w:t>
            </w:r>
          </w:p>
          <w:p>
            <w:pPr>
              <w:ind w:left="-2" w:leftChars="0" w:firstLine="0" w:firstLineChars="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sym w:font="Wingdings 2" w:char="00A3"/>
            </w:r>
            <w:r>
              <w:rPr>
                <w:rFonts w:hint="eastAsia" w:ascii="仿宋_GB2312" w:eastAsia="仿宋_GB2312"/>
                <w:sz w:val="30"/>
                <w:szCs w:val="30"/>
                <w:u w:val="none"/>
                <w:lang w:val="en-US" w:eastAsia="zh-CN"/>
              </w:rPr>
              <w:t>本县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城镇</w:t>
            </w:r>
            <w:r>
              <w:rPr>
                <w:rFonts w:hint="eastAsia" w:ascii="仿宋_GB2312" w:eastAsia="仿宋_GB2312"/>
                <w:sz w:val="30"/>
                <w:szCs w:val="30"/>
              </w:rPr>
              <w:t>中等偏下收入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住房困难</w:t>
            </w:r>
            <w:r>
              <w:rPr>
                <w:rFonts w:hint="eastAsia" w:ascii="仿宋_GB2312" w:eastAsia="仿宋_GB2312"/>
                <w:sz w:val="30"/>
                <w:szCs w:val="30"/>
              </w:rPr>
              <w:t>家庭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sym w:font="Wingdings 2" w:char="00A3"/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在城镇稳定就业的外来务工人员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</w:t>
            </w:r>
          </w:p>
          <w:p>
            <w:pPr>
              <w:ind w:left="-2" w:leftChars="0" w:firstLine="0" w:firstLineChars="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sym w:font="Wingdings 2" w:char="00A3"/>
            </w:r>
            <w:r>
              <w:rPr>
                <w:rFonts w:hint="eastAsia" w:ascii="仿宋_GB2312" w:eastAsia="仿宋_GB2312"/>
                <w:sz w:val="30"/>
                <w:szCs w:val="30"/>
                <w:u w:val="none"/>
                <w:lang w:val="en-US" w:eastAsia="zh-CN"/>
              </w:rPr>
              <w:t>宁化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县机关及事业单位在编无房职工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sym w:font="Wingdings 2" w:char="00A3"/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新就业大中专毕业生 </w:t>
            </w: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sym w:font="Wingdings 2" w:char="00A3"/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其他</w:t>
            </w:r>
          </w:p>
          <w:p>
            <w:pPr>
              <w:rPr>
                <w:rFonts w:hint="eastAsia" w:ascii="黑体" w:eastAsia="黑体"/>
              </w:rPr>
            </w:pPr>
          </w:p>
        </w:tc>
      </w:tr>
    </w:tbl>
    <w:p>
      <w:pPr>
        <w:spacing w:line="700" w:lineRule="exact"/>
        <w:rPr>
          <w:rFonts w:hint="eastAsia" w:ascii="楷体_GB2312" w:eastAsia="楷体_GB2312"/>
          <w:sz w:val="30"/>
          <w:szCs w:val="30"/>
        </w:rPr>
      </w:pPr>
    </w:p>
    <w:p>
      <w:pPr>
        <w:spacing w:line="700" w:lineRule="exact"/>
        <w:ind w:firstLine="1500" w:firstLineChars="500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申请人姓名：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楷体_GB2312" w:eastAsia="楷体_GB2312"/>
          <w:sz w:val="30"/>
          <w:szCs w:val="30"/>
        </w:rPr>
        <w:t>手机号码：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</w:t>
      </w:r>
    </w:p>
    <w:p>
      <w:pPr>
        <w:spacing w:line="700" w:lineRule="exact"/>
        <w:ind w:firstLine="300" w:firstLineChars="100"/>
        <w:rPr>
          <w:rFonts w:hint="eastAsia" w:ascii="楷体_GB2312" w:eastAsia="楷体_GB2312"/>
          <w:sz w:val="30"/>
          <w:szCs w:val="30"/>
          <w:lang w:eastAsia="zh-CN"/>
        </w:rPr>
      </w:pPr>
      <w:r>
        <w:rPr>
          <w:rFonts w:hint="eastAsia" w:ascii="楷体_GB2312" w:eastAsia="楷体_GB2312"/>
          <w:sz w:val="30"/>
          <w:szCs w:val="30"/>
        </w:rPr>
        <w:t xml:space="preserve">        户籍地社区：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0"/>
          <w:szCs w:val="30"/>
          <w:lang w:eastAsia="zh-CN"/>
        </w:rPr>
        <w:t>县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</w:rPr>
        <w:t>乡镇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</w:t>
      </w:r>
      <w:r>
        <w:rPr>
          <w:rFonts w:hint="eastAsia" w:ascii="楷体_GB2312" w:eastAsia="楷体_GB2312"/>
          <w:sz w:val="30"/>
          <w:szCs w:val="30"/>
        </w:rPr>
        <w:t>社区</w:t>
      </w:r>
      <w:r>
        <w:rPr>
          <w:rFonts w:hint="eastAsia" w:ascii="楷体_GB2312" w:eastAsia="楷体_GB2312"/>
          <w:color w:val="000000"/>
          <w:sz w:val="30"/>
          <w:szCs w:val="30"/>
          <w:lang w:eastAsia="zh-CN"/>
        </w:rPr>
        <w:t>（村）</w:t>
      </w:r>
    </w:p>
    <w:p>
      <w:pPr>
        <w:spacing w:line="700" w:lineRule="exact"/>
        <w:ind w:firstLine="300" w:firstLineChars="100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  <w:lang w:val="en-US" w:eastAsia="zh-CN"/>
        </w:rPr>
        <w:t xml:space="preserve">        工作地社区：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0"/>
          <w:szCs w:val="30"/>
          <w:lang w:eastAsia="zh-CN"/>
        </w:rPr>
        <w:t>县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</w:rPr>
        <w:t>乡镇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</w:t>
      </w:r>
      <w:r>
        <w:rPr>
          <w:rFonts w:hint="eastAsia" w:ascii="楷体_GB2312" w:eastAsia="楷体_GB2312"/>
          <w:sz w:val="30"/>
          <w:szCs w:val="30"/>
        </w:rPr>
        <w:t>社区</w:t>
      </w:r>
      <w:r>
        <w:rPr>
          <w:rFonts w:hint="eastAsia" w:ascii="楷体_GB2312" w:eastAsia="楷体_GB2312"/>
          <w:color w:val="000000"/>
          <w:sz w:val="30"/>
          <w:szCs w:val="30"/>
          <w:lang w:eastAsia="zh-CN"/>
        </w:rPr>
        <w:t>（村）</w:t>
      </w:r>
    </w:p>
    <w:p>
      <w:pPr>
        <w:spacing w:line="700" w:lineRule="exact"/>
        <w:ind w:firstLine="300" w:firstLineChars="100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 xml:space="preserve">        居住地社区：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z w:val="30"/>
          <w:szCs w:val="30"/>
          <w:lang w:eastAsia="zh-CN"/>
        </w:rPr>
        <w:t>县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</w:t>
      </w:r>
      <w:r>
        <w:rPr>
          <w:rFonts w:hint="eastAsia" w:ascii="楷体_GB2312" w:eastAsia="楷体_GB2312"/>
          <w:sz w:val="30"/>
          <w:szCs w:val="30"/>
        </w:rPr>
        <w:t>乡镇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</w:t>
      </w:r>
      <w:r>
        <w:rPr>
          <w:rFonts w:hint="eastAsia" w:ascii="楷体_GB2312" w:eastAsia="楷体_GB2312"/>
          <w:sz w:val="30"/>
          <w:szCs w:val="30"/>
        </w:rPr>
        <w:t>社区</w:t>
      </w:r>
      <w:r>
        <w:rPr>
          <w:rFonts w:hint="eastAsia" w:ascii="楷体_GB2312" w:eastAsia="楷体_GB2312"/>
          <w:color w:val="000000"/>
          <w:sz w:val="30"/>
          <w:szCs w:val="30"/>
          <w:lang w:eastAsia="zh-CN"/>
        </w:rPr>
        <w:t>（村）</w:t>
      </w:r>
    </w:p>
    <w:p>
      <w:pPr>
        <w:spacing w:line="700" w:lineRule="exact"/>
        <w:ind w:firstLine="300" w:firstLineChars="100"/>
        <w:rPr>
          <w:rFonts w:hint="eastAsia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 xml:space="preserve">        实际居住地址：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        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楷体_GB2312" w:eastAsia="楷体_GB2312"/>
          <w:sz w:val="30"/>
          <w:szCs w:val="30"/>
        </w:rPr>
        <w:t>邮编：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</w:t>
      </w:r>
      <w:r>
        <w:rPr>
          <w:rFonts w:hint="eastAsia" w:ascii="楷体_GB2312" w:eastAsia="楷体_GB2312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</w:t>
      </w:r>
    </w:p>
    <w:p>
      <w:pPr>
        <w:rPr>
          <w:rFonts w:hint="eastAsia" w:ascii="方正黑体简体" w:eastAsia="方正黑体简体"/>
          <w:sz w:val="30"/>
          <w:szCs w:val="30"/>
        </w:rPr>
      </w:pPr>
    </w:p>
    <w:p>
      <w:pPr>
        <w:jc w:val="center"/>
        <w:rPr>
          <w:rFonts w:hint="eastAsia" w:ascii="方正黑体简体" w:eastAsia="方正黑体简体"/>
          <w:sz w:val="30"/>
          <w:szCs w:val="30"/>
        </w:rPr>
      </w:pPr>
      <w:r>
        <w:rPr>
          <w:rFonts w:ascii="Times New Roman" w:hAnsi="Times New Roman" w:eastAsia="宋体" w:cs="Times New Roman"/>
          <w:kern w:val="2"/>
          <w:sz w:val="30"/>
          <w:szCs w:val="24"/>
          <w:lang w:val="en-US" w:eastAsia="zh-CN" w:bidi="ar-SA"/>
        </w:rPr>
        <w:pict>
          <v:rect id="矩形 6" o:spid="_x0000_s1028" style="position:absolute;left:0;margin-left:-18.15pt;margin-top:-16.9pt;height:272.75pt;width:755.9pt;rotation:0f;z-index:251658240;" o:ole="f" fillcolor="#FFFFFF" filled="t" o:preferrelative="t" stroked="t" coordsize="21600,21600">
            <v:stroke weight="0.25pt"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widowControl w:val="0"/>
                    <w:numPr>
                      <w:ilvl w:val="0"/>
                      <w:numId w:val="1"/>
                    </w:numPr>
                    <w:wordWrap/>
                    <w:adjustRightInd/>
                    <w:snapToGrid/>
                    <w:spacing w:line="120" w:lineRule="auto"/>
                    <w:jc w:val="left"/>
                    <w:textAlignment w:val="auto"/>
                    <w:outlineLvl w:val="9"/>
                    <w:rPr>
                      <w:rFonts w:hint="eastAsia" w:ascii="楷体_GB2312" w:eastAsia="楷体_GB2312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楷体_GB2312" w:eastAsia="楷体_GB2312"/>
                      <w:b/>
                      <w:sz w:val="28"/>
                      <w:szCs w:val="28"/>
                    </w:rPr>
                    <w:t>填表说明</w:t>
                  </w:r>
                </w:p>
                <w:p>
                  <w:pPr>
                    <w:spacing w:line="360" w:lineRule="exact"/>
                    <w:ind w:firstLine="580" w:firstLineChars="200"/>
                    <w:jc w:val="left"/>
                    <w:rPr>
                      <w:rFonts w:hint="eastAsia" w:ascii="仿宋_GB2312" w:eastAsia="楷体_GB2312"/>
                      <w:sz w:val="29"/>
                      <w:szCs w:val="29"/>
                    </w:rPr>
                  </w:pP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1.“关系”栏按顺序填写：本人、配偶、子女等，共同申请的家庭成员之间应具有法定的赡养、抚养或扶养关系。本表申请人及共同申请人以人员序号进行标识，相同序号表示同一人，填写顺序要求一致。</w:t>
                  </w:r>
                </w:p>
                <w:p>
                  <w:pPr>
                    <w:spacing w:line="360" w:lineRule="exact"/>
                    <w:ind w:firstLine="580" w:firstLineChars="200"/>
                    <w:jc w:val="left"/>
                    <w:rPr>
                      <w:rFonts w:hint="eastAsia" w:ascii="仿宋_GB2312" w:eastAsia="楷体_GB2312"/>
                      <w:sz w:val="29"/>
                      <w:szCs w:val="29"/>
                    </w:rPr>
                  </w:pP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2.“婚姻状况”栏请填写：未婚、已婚未生育、已婚已生育、离异未再婚、丧偶未再婚、离异再婚、丧偶再婚等。“居民性质”填写：城镇居民、农村居民。“工作（学习）单位”填写：现在职或退休的工作单位、在读学校。</w:t>
                  </w:r>
                </w:p>
                <w:p>
                  <w:pPr>
                    <w:spacing w:line="360" w:lineRule="exact"/>
                    <w:ind w:firstLine="580" w:firstLineChars="200"/>
                    <w:jc w:val="left"/>
                    <w:rPr>
                      <w:rFonts w:hint="eastAsia" w:ascii="仿宋_GB2312" w:eastAsia="楷体_GB2312"/>
                      <w:sz w:val="29"/>
                      <w:szCs w:val="29"/>
                    </w:rPr>
                  </w:pPr>
                  <w:r>
                    <w:rPr>
                      <w:rFonts w:hint="eastAsia" w:ascii="仿宋_GB2312" w:eastAsia="楷体_GB2312"/>
                      <w:sz w:val="29"/>
                      <w:szCs w:val="29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.“单位性质”填写：机关单位、事业单位、公有企业单位、非公有企业单位、个体工商户、灵活就业、在校生、其他等。“特殊家庭”类型填写：请在符合条件类别前的□内打“√”。</w:t>
                  </w:r>
                </w:p>
                <w:p>
                  <w:pPr>
                    <w:spacing w:line="360" w:lineRule="exact"/>
                    <w:ind w:firstLine="580" w:firstLineChars="200"/>
                    <w:jc w:val="left"/>
                    <w:rPr>
                      <w:rFonts w:hint="eastAsia" w:ascii="仿宋_GB2312" w:eastAsia="楷体_GB2312"/>
                      <w:sz w:val="29"/>
                      <w:szCs w:val="29"/>
                    </w:rPr>
                  </w:pPr>
                  <w:r>
                    <w:rPr>
                      <w:rFonts w:hint="eastAsia" w:ascii="仿宋_GB2312" w:eastAsia="楷体_GB2312"/>
                      <w:sz w:val="29"/>
                      <w:szCs w:val="29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.“最高学历”填写：无、小学、初中、高中（含职高、技校、中专）、专科、本科、硕士研究生、博士研究生。7.“最高学位”填写：无、学士、硕士、博士。</w:t>
                  </w:r>
                </w:p>
                <w:p>
                  <w:pPr>
                    <w:spacing w:line="360" w:lineRule="exact"/>
                    <w:ind w:firstLine="580" w:firstLineChars="200"/>
                    <w:jc w:val="left"/>
                    <w:rPr>
                      <w:rFonts w:hint="eastAsia" w:ascii="仿宋_GB2312" w:eastAsia="楷体_GB2312"/>
                      <w:sz w:val="29"/>
                      <w:szCs w:val="29"/>
                    </w:rPr>
                  </w:pPr>
                  <w:r>
                    <w:rPr>
                      <w:rFonts w:hint="eastAsia" w:ascii="仿宋_GB2312" w:eastAsia="楷体_GB2312"/>
                      <w:sz w:val="29"/>
                      <w:szCs w:val="29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.“年收入”是指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  <w:lang w:eastAsia="zh-CN"/>
                    </w:rPr>
                    <w:t>申请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之日前连续12个月家庭成员的全部收入总和；“家庭资产”指的是家庭成员拥有的全部财产，主要包括存款、机动车辆、有价证券、生产经营性单位股权及其他各类非住宅等财产。</w:t>
                  </w:r>
                </w:p>
                <w:p>
                  <w:pPr>
                    <w:spacing w:line="360" w:lineRule="exact"/>
                    <w:ind w:firstLine="580" w:firstLineChars="200"/>
                    <w:jc w:val="left"/>
                    <w:rPr>
                      <w:rFonts w:hint="eastAsia" w:ascii="仿宋_GB2312" w:eastAsia="楷体_GB2312"/>
                      <w:sz w:val="29"/>
                      <w:szCs w:val="29"/>
                    </w:rPr>
                  </w:pPr>
                  <w:r>
                    <w:rPr>
                      <w:rFonts w:hint="eastAsia" w:ascii="仿宋_GB2312" w:eastAsia="楷体_GB2312"/>
                      <w:sz w:val="29"/>
                      <w:szCs w:val="29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.家庭人均住房建筑面积=家庭住房建筑面积总和÷参加申请人数（非住宅用房和向市场承租的住房面积不计入总和）。该房屋属于哪种房屋来源的请在该类别前的□打“√”。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  <w:lang w:val="en-US" w:eastAsia="zh-CN"/>
                    </w:rPr>
                    <w:t>7</w:t>
                  </w:r>
                  <w:r>
                    <w:rPr>
                      <w:rFonts w:hint="eastAsia" w:ascii="仿宋_GB2312" w:eastAsia="楷体_GB2312"/>
                      <w:sz w:val="29"/>
                      <w:szCs w:val="29"/>
                    </w:rPr>
                    <w:t>.现住房如属店面、办公用房、厂房、仓库等，则勾选非住宅用房；现住房如属城镇自建住房、农村自建住房等，则勾选其它住房；请按先住宅后非住宅用房的顺序填写。</w:t>
                  </w:r>
                </w:p>
              </w:txbxContent>
            </v:textbox>
          </v:rect>
        </w:pict>
      </w:r>
    </w:p>
    <w:p>
      <w:pPr>
        <w:jc w:val="center"/>
        <w:rPr>
          <w:rFonts w:hint="eastAsia" w:ascii="方正小标宋简体" w:hAnsi="方正小标宋简体" w:eastAsia="仿宋_GB2312" w:cs="方正小标宋简体"/>
          <w:spacing w:val="36"/>
          <w:w w:val="90"/>
          <w:sz w:val="32"/>
          <w:szCs w:val="32"/>
          <w:lang w:eastAsia="zh-CN"/>
        </w:rPr>
      </w:pPr>
      <w:r>
        <w:rPr>
          <w:rFonts w:hint="eastAsia" w:ascii="楷体_GB2312" w:hAnsi="宋体" w:eastAsia="楷体_GB2312" w:cs="Times New Roman"/>
          <w:kern w:val="2"/>
          <w:sz w:val="20"/>
          <w:szCs w:val="24"/>
          <w:lang w:val="en-US" w:eastAsia="zh-CN" w:bidi="ar-SA"/>
        </w:rPr>
        <w:pict>
          <v:rect id="Text Box 33" o:spid="_x0000_s1029" style="position:absolute;left:0;margin-left:-18pt;margin-top:225.05pt;height:222.65pt;width:756.1pt;rotation:0f;z-index:251659264;" o:ole="f" fillcolor="#FFFFFF" filled="t" o:preferrelative="t" stroked="t" coordsize="21600,21600">
            <v:stroke weight="0.25pt"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widowControl w:val="0"/>
                    <w:numPr>
                      <w:ilvl w:val="0"/>
                      <w:numId w:val="1"/>
                    </w:numPr>
                    <w:wordWrap/>
                    <w:adjustRightInd/>
                    <w:snapToGrid/>
                    <w:spacing w:line="120" w:lineRule="auto"/>
                    <w:jc w:val="left"/>
                    <w:textAlignment w:val="auto"/>
                    <w:outlineLvl w:val="9"/>
                    <w:rPr>
                      <w:rFonts w:hint="eastAsia" w:ascii="楷体_GB2312" w:eastAsia="楷体_GB2312"/>
                      <w:b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楷体_GB2312" w:eastAsia="楷体_GB2312"/>
                      <w:b/>
                      <w:sz w:val="28"/>
                      <w:szCs w:val="28"/>
                      <w:lang w:eastAsia="zh-CN"/>
                    </w:rPr>
                    <w:t>申请家庭声明</w:t>
                  </w:r>
                </w:p>
                <w:p>
                  <w:pPr>
                    <w:spacing w:line="360" w:lineRule="exact"/>
                    <w:ind w:firstLine="560" w:firstLineChars="200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 w:cs="宋体"/>
                      <w:kern w:val="0"/>
                      <w:sz w:val="28"/>
                      <w:szCs w:val="28"/>
                      <w:lang w:eastAsia="zh-CN"/>
                    </w:rPr>
                    <w:t>本家庭</w:t>
                  </w:r>
                  <w:r>
                    <w:rPr>
                      <w:rFonts w:hint="eastAsia" w:ascii="仿宋_GB2312" w:eastAsia="仿宋_GB2312" w:cs="宋体"/>
                      <w:kern w:val="0"/>
                      <w:sz w:val="28"/>
                      <w:szCs w:val="28"/>
                    </w:rPr>
                    <w:t>保证</w:t>
                  </w:r>
                  <w:r>
                    <w:rPr>
                      <w:rFonts w:hint="eastAsia" w:ascii="仿宋_GB2312" w:hAnsi="宋体" w:eastAsia="仿宋_GB2312"/>
                      <w:color w:val="000000"/>
                      <w:sz w:val="28"/>
                      <w:szCs w:val="28"/>
                    </w:rPr>
                    <w:t>以</w:t>
                  </w:r>
                  <w:r>
                    <w:rPr>
                      <w:rFonts w:hint="eastAsia" w:ascii="仿宋_GB2312" w:hAnsi="宋体" w:eastAsia="仿宋_GB2312"/>
                      <w:color w:val="000000"/>
                      <w:sz w:val="28"/>
                      <w:szCs w:val="28"/>
                      <w:lang w:eastAsia="zh-CN"/>
                    </w:rPr>
                    <w:t>下</w:t>
                  </w:r>
                  <w:r>
                    <w:rPr>
                      <w:rFonts w:hint="eastAsia" w:ascii="仿宋_GB2312" w:hAnsi="宋体" w:eastAsia="仿宋_GB2312"/>
                      <w:color w:val="000000"/>
                      <w:sz w:val="28"/>
                      <w:szCs w:val="28"/>
                    </w:rPr>
                    <w:t>申报内容均与事实相符</w:t>
                  </w:r>
                  <w:r>
                    <w:rPr>
                      <w:rFonts w:hint="eastAsia" w:ascii="仿宋_GB2312" w:eastAsia="仿宋_GB2312" w:cs="宋体"/>
                      <w:kern w:val="0"/>
                      <w:sz w:val="28"/>
                      <w:szCs w:val="28"/>
                    </w:rPr>
                    <w:t>，提供的资料、证明、证件真实有效，同意并授权审核机关调查核实家庭住房、收入、资产等情况。同意按有关规定向社会公示，接受社会监督。在申请和保障过程中，若违反有关政策法规，</w:t>
                  </w:r>
                  <w:r>
                    <w:rPr>
                      <w:rFonts w:hint="eastAsia" w:ascii="仿宋_GB2312" w:hAnsi="宋体" w:eastAsia="仿宋_GB2312"/>
                      <w:color w:val="000000"/>
                      <w:sz w:val="28"/>
                      <w:szCs w:val="28"/>
                    </w:rPr>
                    <w:t>如存在虚报瞒报等情况，本</w:t>
                  </w:r>
                  <w:r>
                    <w:rPr>
                      <w:rFonts w:hint="eastAsia" w:ascii="仿宋_GB2312" w:hAnsi="宋体" w:eastAsia="仿宋_GB2312"/>
                      <w:color w:val="000000"/>
                      <w:sz w:val="28"/>
                      <w:szCs w:val="28"/>
                      <w:lang w:eastAsia="zh-CN"/>
                    </w:rPr>
                    <w:t>家庭</w:t>
                  </w:r>
                  <w:r>
                    <w:rPr>
                      <w:rFonts w:hint="eastAsia" w:ascii="仿宋_GB2312" w:hAnsi="宋体" w:eastAsia="仿宋_GB2312"/>
                      <w:color w:val="000000"/>
                      <w:sz w:val="28"/>
                      <w:szCs w:val="28"/>
                    </w:rPr>
                    <w:t>愿意承担一切责任，</w:t>
                  </w:r>
                  <w:r>
                    <w:rPr>
                      <w:rFonts w:hint="eastAsia" w:ascii="仿宋_GB2312" w:eastAsia="仿宋_GB2312" w:cs="宋体"/>
                      <w:kern w:val="0"/>
                      <w:sz w:val="28"/>
                      <w:szCs w:val="28"/>
                    </w:rPr>
                    <w:t>愿意按照有关规定接受处理。</w:t>
                  </w:r>
                </w:p>
                <w:p>
                  <w:pPr>
                    <w:spacing w:line="480" w:lineRule="exact"/>
                    <w:ind w:right="210" w:rightChars="100" w:firstLine="960" w:firstLineChars="400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>申请人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eastAsia="zh-CN"/>
                    </w:rPr>
                    <w:t>（本人，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 xml:space="preserve">签名+指印）：  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 xml:space="preserve">                  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 xml:space="preserve">  配偶（签名+指印）：  </w:t>
                  </w:r>
                </w:p>
                <w:p>
                  <w:pPr>
                    <w:spacing w:line="480" w:lineRule="exact"/>
                    <w:ind w:left="210" w:leftChars="100" w:right="210" w:rightChars="100" w:firstLine="480" w:firstLineChars="200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</w:p>
                <w:p>
                  <w:pPr>
                    <w:spacing w:line="480" w:lineRule="exact"/>
                    <w:ind w:left="210" w:leftChars="100" w:right="210" w:rightChars="100" w:firstLine="480" w:firstLineChars="200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 xml:space="preserve">                  </w:t>
                  </w:r>
                </w:p>
                <w:p>
                  <w:pPr>
                    <w:spacing w:line="560" w:lineRule="exact"/>
                    <w:ind w:left="7438" w:leftChars="456" w:right="210" w:rightChars="100" w:hanging="6480" w:hangingChars="2700"/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 xml:space="preserve">共同申请人（签名+指印）：    </w:t>
                  </w:r>
                </w:p>
                <w:p>
                  <w:pPr>
                    <w:spacing w:line="560" w:lineRule="exact"/>
                    <w:ind w:left="9920" w:right="210" w:rightChars="100" w:hanging="9920" w:hangingChars="3100"/>
                    <w:rPr>
                      <w:rFonts w:hint="eastAsia" w:ascii="仿宋_GB2312" w:hAnsi="仿宋_GB2312" w:eastAsia="仿宋_GB2312" w:cs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32"/>
                      <w:szCs w:val="32"/>
                      <w:lang w:val="en-US" w:eastAsia="zh-CN"/>
                    </w:rPr>
                    <w:t xml:space="preserve">                                                                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>时间：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u w:val="single"/>
                    </w:rPr>
                    <w:t xml:space="preserve">        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>年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>月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仿宋_GB2312" w:hAnsi="仿宋_GB2312" w:eastAsia="仿宋_GB2312" w:cs="仿宋_GB2312"/>
                      <w:sz w:val="24"/>
                      <w:szCs w:val="24"/>
                    </w:rPr>
                    <w:t>日</w:t>
                  </w:r>
                </w:p>
                <w:p>
                  <w:pPr>
                    <w:spacing w:line="560" w:lineRule="exact"/>
                    <w:ind w:left="9600" w:right="210" w:rightChars="100" w:hanging="9600" w:hangingChars="3000"/>
                    <w:rPr>
                      <w:rFonts w:hint="eastAsia" w:ascii="仿宋_GB2312" w:hAnsi="仿宋_GB2312" w:eastAsia="仿宋_GB2312" w:cs="仿宋_GB2312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 w:cs="方正小标宋简体"/>
          <w:spacing w:val="36"/>
          <w:w w:val="90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pacing w:val="36"/>
          <w:w w:val="90"/>
          <w:sz w:val="32"/>
          <w:szCs w:val="32"/>
          <w:lang w:eastAsia="zh-CN"/>
        </w:rPr>
        <w:t>宁化县</w:t>
      </w:r>
      <w:r>
        <w:rPr>
          <w:rFonts w:hint="eastAsia" w:ascii="方正小标宋简体" w:hAnsi="方正小标宋简体" w:eastAsia="方正小标宋简体" w:cs="方正小标宋简体"/>
          <w:spacing w:val="36"/>
          <w:w w:val="90"/>
          <w:sz w:val="32"/>
          <w:szCs w:val="32"/>
        </w:rPr>
        <w:t>公共租赁住房申请表</w:t>
      </w:r>
      <w:r>
        <w:rPr>
          <w:rFonts w:hint="eastAsia" w:ascii="方正小标宋简体" w:hAnsi="方正小标宋简体" w:eastAsia="方正小标宋简体" w:cs="方正小标宋简体"/>
          <w:spacing w:val="36"/>
          <w:w w:val="90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pacing w:val="-34"/>
          <w:w w:val="90"/>
          <w:sz w:val="24"/>
          <w:szCs w:val="24"/>
          <w:lang w:val="en-US" w:eastAsia="zh-CN"/>
        </w:rPr>
        <w:t xml:space="preserve"> </w:t>
      </w:r>
    </w:p>
    <w:tbl>
      <w:tblPr>
        <w:tblW w:w="1551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024"/>
        <w:gridCol w:w="154"/>
        <w:gridCol w:w="461"/>
        <w:gridCol w:w="664"/>
        <w:gridCol w:w="626"/>
        <w:gridCol w:w="228"/>
        <w:gridCol w:w="541"/>
        <w:gridCol w:w="132"/>
        <w:gridCol w:w="245"/>
        <w:gridCol w:w="245"/>
        <w:gridCol w:w="4"/>
        <w:gridCol w:w="150"/>
        <w:gridCol w:w="91"/>
        <w:gridCol w:w="245"/>
        <w:gridCol w:w="148"/>
        <w:gridCol w:w="97"/>
        <w:gridCol w:w="245"/>
        <w:gridCol w:w="168"/>
        <w:gridCol w:w="2"/>
        <w:gridCol w:w="75"/>
        <w:gridCol w:w="245"/>
        <w:gridCol w:w="245"/>
        <w:gridCol w:w="245"/>
        <w:gridCol w:w="13"/>
        <w:gridCol w:w="232"/>
        <w:gridCol w:w="245"/>
        <w:gridCol w:w="245"/>
        <w:gridCol w:w="30"/>
        <w:gridCol w:w="215"/>
        <w:gridCol w:w="245"/>
        <w:gridCol w:w="245"/>
        <w:gridCol w:w="223"/>
        <w:gridCol w:w="22"/>
        <w:gridCol w:w="168"/>
        <w:gridCol w:w="82"/>
        <w:gridCol w:w="665"/>
        <w:gridCol w:w="520"/>
        <w:gridCol w:w="9"/>
        <w:gridCol w:w="214"/>
        <w:gridCol w:w="423"/>
        <w:gridCol w:w="1064"/>
        <w:gridCol w:w="148"/>
        <w:gridCol w:w="1789"/>
        <w:gridCol w:w="662"/>
        <w:gridCol w:w="124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5512" w:type="dxa"/>
            <w:gridSpan w:val="46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wordWrap/>
              <w:adjustRightInd/>
              <w:snapToGrid/>
              <w:spacing w:line="120" w:lineRule="auto"/>
              <w:jc w:val="left"/>
              <w:textAlignment w:val="auto"/>
              <w:outlineLvl w:val="9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  <w:lang w:eastAsia="zh-CN"/>
              </w:rPr>
              <w:t>申请人及共同申请人</w:t>
            </w:r>
            <w:r>
              <w:rPr>
                <w:rFonts w:hint="eastAsia" w:ascii="楷体_GB2312" w:eastAsia="楷体_GB2312"/>
                <w:b/>
                <w:sz w:val="28"/>
                <w:szCs w:val="28"/>
              </w:rPr>
              <w:t>基本情况和户籍、收入情况</w:t>
            </w:r>
            <w:r>
              <w:rPr>
                <w:rFonts w:hint="eastAsia" w:ascii="楷体_GB2312" w:eastAsia="楷体_GB2312"/>
                <w:b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</w:rPr>
              <w:t>申请保障方式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eastAsia="zh-CN"/>
              </w:rPr>
              <w:t>单选打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</w:rPr>
              <w:t>√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eastAsia="zh-CN"/>
              </w:rPr>
              <w:t>）：□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</w:rPr>
              <w:t>实物配租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val="en-US" w:eastAsia="zh-CN"/>
              </w:rPr>
              <w:t xml:space="preserve"> / 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</w:rPr>
              <w:t>租赁补贴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5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序号</w:t>
            </w:r>
          </w:p>
        </w:tc>
        <w:tc>
          <w:tcPr>
            <w:tcW w:w="102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关系</w:t>
            </w: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   名</w:t>
            </w:r>
          </w:p>
        </w:tc>
        <w:tc>
          <w:tcPr>
            <w:tcW w:w="8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性别</w:t>
            </w:r>
          </w:p>
        </w:tc>
        <w:tc>
          <w:tcPr>
            <w:tcW w:w="67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民族</w:t>
            </w:r>
          </w:p>
        </w:tc>
        <w:tc>
          <w:tcPr>
            <w:tcW w:w="4415" w:type="dxa"/>
            <w:gridSpan w:val="27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居  民  身  份  证  号  码</w:t>
            </w: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婚姻状况</w:t>
            </w:r>
          </w:p>
        </w:tc>
        <w:tc>
          <w:tcPr>
            <w:tcW w:w="366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结婚日期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（未婚或者其他则不填）</w:t>
            </w:r>
          </w:p>
        </w:tc>
        <w:tc>
          <w:tcPr>
            <w:tcW w:w="12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居民性质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0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</w:t>
            </w: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tbl>
            <w:tblPr>
              <w:tblpPr w:leftFromText="180" w:rightFromText="180" w:vertAnchor="text" w:horzAnchor="page" w:tblpX="-1" w:tblpY="-543"/>
              <w:tblOverlap w:val="never"/>
              <w:tblW w:w="444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5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</w:tr>
          </w:tbl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63" w:type="dxa"/>
            <w:gridSpan w:val="4"/>
            <w:vAlign w:val="center"/>
          </w:tcPr>
          <w:p>
            <w:pPr>
              <w:spacing w:line="300" w:lineRule="exact"/>
              <w:ind w:right="-72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  月     日</w:t>
            </w:r>
          </w:p>
        </w:tc>
        <w:tc>
          <w:tcPr>
            <w:tcW w:w="1249" w:type="dxa"/>
            <w:vAlign w:val="center"/>
          </w:tcPr>
          <w:p>
            <w:pPr>
              <w:spacing w:line="30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0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tbl>
            <w:tblPr>
              <w:tblpPr w:leftFromText="180" w:rightFromText="180" w:vertAnchor="text" w:horzAnchor="page" w:tblpX="662" w:tblpY="-91"/>
              <w:tblOverlap w:val="never"/>
              <w:tblW w:w="446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53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</w:tr>
          </w:tbl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</w:p>
        </w:tc>
        <w:tc>
          <w:tcPr>
            <w:tcW w:w="3663" w:type="dxa"/>
            <w:gridSpan w:val="4"/>
            <w:vAlign w:val="center"/>
          </w:tcPr>
          <w:p>
            <w:pPr>
              <w:spacing w:line="300" w:lineRule="exact"/>
              <w:ind w:right="-72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  月     日</w:t>
            </w:r>
          </w:p>
        </w:tc>
        <w:tc>
          <w:tcPr>
            <w:tcW w:w="1249" w:type="dxa"/>
            <w:vAlign w:val="center"/>
          </w:tcPr>
          <w:p>
            <w:pPr>
              <w:spacing w:line="30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0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tbl>
            <w:tblPr>
              <w:tblpPr w:leftFromText="180" w:rightFromText="180" w:vertAnchor="text" w:horzAnchor="margin" w:tblpXSpec="outside" w:tblpY="-7"/>
              <w:tblOverlap w:val="never"/>
              <w:tblW w:w="449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0" w:hRule="atLeast"/>
              </w:trPr>
              <w:tc>
                <w:tcPr>
                  <w:tcW w:w="449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</w:tr>
          </w:tbl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63" w:type="dxa"/>
            <w:gridSpan w:val="4"/>
            <w:vAlign w:val="center"/>
          </w:tcPr>
          <w:p>
            <w:pPr>
              <w:spacing w:line="300" w:lineRule="exact"/>
              <w:ind w:right="-72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  月     日</w:t>
            </w:r>
          </w:p>
        </w:tc>
        <w:tc>
          <w:tcPr>
            <w:tcW w:w="1249" w:type="dxa"/>
            <w:vAlign w:val="center"/>
          </w:tcPr>
          <w:p>
            <w:pPr>
              <w:spacing w:line="30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0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tbl>
            <w:tblPr>
              <w:tblpPr w:leftFromText="180" w:rightFromText="180" w:vertAnchor="text" w:horzAnchor="margin" w:tblpXSpec="left" w:tblpY="-7"/>
              <w:tblOverlap w:val="never"/>
              <w:tblW w:w="473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86"/>
              <w:gridCol w:w="24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4486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  <w:tc>
                <w:tcPr>
                  <w:tcW w:w="245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</w:tr>
          </w:tbl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63" w:type="dxa"/>
            <w:gridSpan w:val="4"/>
            <w:vAlign w:val="center"/>
          </w:tcPr>
          <w:p>
            <w:pPr>
              <w:spacing w:line="300" w:lineRule="exact"/>
              <w:ind w:right="-72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  月     日</w:t>
            </w:r>
          </w:p>
        </w:tc>
        <w:tc>
          <w:tcPr>
            <w:tcW w:w="1249" w:type="dxa"/>
            <w:vAlign w:val="center"/>
          </w:tcPr>
          <w:p>
            <w:pPr>
              <w:spacing w:line="30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0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tbl>
            <w:tblPr>
              <w:tblpPr w:leftFromText="180" w:rightFromText="180" w:vertAnchor="text" w:horzAnchor="margin" w:tblpX="-11" w:tblpY="-7"/>
              <w:tblOverlap w:val="never"/>
              <w:tblW w:w="447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5" w:hRule="atLeast"/>
              </w:trPr>
              <w:tc>
                <w:tcPr>
                  <w:tcW w:w="4478" w:type="dxa"/>
                  <w:vAlign w:val="top"/>
                </w:tcPr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pacing w:val="-20"/>
                      <w:sz w:val="10"/>
                      <w:szCs w:val="10"/>
                    </w:rPr>
                  </w:pPr>
                </w:p>
              </w:tc>
            </w:tr>
          </w:tbl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10"/>
                <w:szCs w:val="10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63" w:type="dxa"/>
            <w:gridSpan w:val="4"/>
            <w:vAlign w:val="center"/>
          </w:tcPr>
          <w:p>
            <w:pPr>
              <w:spacing w:line="300" w:lineRule="exact"/>
              <w:ind w:right="-72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  月     日</w:t>
            </w:r>
          </w:p>
        </w:tc>
        <w:tc>
          <w:tcPr>
            <w:tcW w:w="1249" w:type="dxa"/>
            <w:vAlign w:val="center"/>
          </w:tcPr>
          <w:p>
            <w:pPr>
              <w:spacing w:line="30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序号</w:t>
            </w:r>
          </w:p>
        </w:tc>
        <w:tc>
          <w:tcPr>
            <w:tcW w:w="230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取得本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县</w:t>
            </w:r>
            <w:r>
              <w:rPr>
                <w:rFonts w:hint="eastAsia" w:ascii="楷体_GB2312" w:eastAsia="楷体_GB2312"/>
                <w:sz w:val="24"/>
              </w:rPr>
              <w:t>户籍时间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（未取得则不填）</w:t>
            </w:r>
          </w:p>
        </w:tc>
        <w:tc>
          <w:tcPr>
            <w:tcW w:w="3165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户籍详细地址</w:t>
            </w:r>
          </w:p>
        </w:tc>
        <w:tc>
          <w:tcPr>
            <w:tcW w:w="3442" w:type="dxa"/>
            <w:gridSpan w:val="18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居住地址</w:t>
            </w:r>
          </w:p>
        </w:tc>
        <w:tc>
          <w:tcPr>
            <w:tcW w:w="4829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工作（学习）单位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，是否在编</w:t>
            </w: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单位性质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303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月  日</w:t>
            </w:r>
          </w:p>
        </w:tc>
        <w:tc>
          <w:tcPr>
            <w:tcW w:w="3165" w:type="dxa"/>
            <w:gridSpan w:val="14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3442" w:type="dxa"/>
            <w:gridSpan w:val="1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829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color w:val="FF6600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303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月  日</w:t>
            </w:r>
          </w:p>
        </w:tc>
        <w:tc>
          <w:tcPr>
            <w:tcW w:w="3165" w:type="dxa"/>
            <w:gridSpan w:val="14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3442" w:type="dxa"/>
            <w:gridSpan w:val="1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829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303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月  日</w:t>
            </w:r>
          </w:p>
        </w:tc>
        <w:tc>
          <w:tcPr>
            <w:tcW w:w="3165" w:type="dxa"/>
            <w:gridSpan w:val="14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3442" w:type="dxa"/>
            <w:gridSpan w:val="1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829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303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月  日</w:t>
            </w:r>
          </w:p>
        </w:tc>
        <w:tc>
          <w:tcPr>
            <w:tcW w:w="3165" w:type="dxa"/>
            <w:gridSpan w:val="14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3442" w:type="dxa"/>
            <w:gridSpan w:val="1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829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2303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月  日</w:t>
            </w:r>
          </w:p>
        </w:tc>
        <w:tc>
          <w:tcPr>
            <w:tcW w:w="3165" w:type="dxa"/>
            <w:gridSpan w:val="14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3442" w:type="dxa"/>
            <w:gridSpan w:val="1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829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52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序号</w:t>
            </w:r>
          </w:p>
        </w:tc>
        <w:tc>
          <w:tcPr>
            <w:tcW w:w="1178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单位电话</w:t>
            </w:r>
          </w:p>
        </w:tc>
        <w:tc>
          <w:tcPr>
            <w:tcW w:w="1125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年收入（元）</w:t>
            </w:r>
          </w:p>
        </w:tc>
        <w:tc>
          <w:tcPr>
            <w:tcW w:w="1395" w:type="dxa"/>
            <w:gridSpan w:val="3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手机号码</w:t>
            </w:r>
          </w:p>
        </w:tc>
        <w:tc>
          <w:tcPr>
            <w:tcW w:w="4275" w:type="dxa"/>
            <w:gridSpan w:val="25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下列三项仅供新就业大中专毕业生填报</w:t>
            </w:r>
          </w:p>
        </w:tc>
        <w:tc>
          <w:tcPr>
            <w:tcW w:w="1680" w:type="dxa"/>
            <w:gridSpan w:val="7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是否正在享受城镇低保待遇</w:t>
            </w:r>
          </w:p>
        </w:tc>
        <w:tc>
          <w:tcPr>
            <w:tcW w:w="1635" w:type="dxa"/>
            <w:gridSpan w:val="3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是否失信人员</w:t>
            </w:r>
          </w:p>
        </w:tc>
        <w:tc>
          <w:tcPr>
            <w:tcW w:w="3700" w:type="dxa"/>
            <w:gridSpan w:val="3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残疾状况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17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125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395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260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最高学历</w:t>
            </w:r>
          </w:p>
        </w:tc>
        <w:tc>
          <w:tcPr>
            <w:tcW w:w="1335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最高学位</w:t>
            </w:r>
          </w:p>
        </w:tc>
        <w:tc>
          <w:tcPr>
            <w:tcW w:w="1680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毕业时间</w:t>
            </w:r>
          </w:p>
        </w:tc>
        <w:tc>
          <w:tcPr>
            <w:tcW w:w="1680" w:type="dxa"/>
            <w:gridSpan w:val="7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635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3700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35" w:type="dxa"/>
            <w:gridSpan w:val="9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gridSpan w:val="8"/>
            <w:vAlign w:val="center"/>
          </w:tcPr>
          <w:p>
            <w:pPr>
              <w:spacing w:line="36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680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3700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□</w:t>
            </w:r>
            <w:r>
              <w:rPr>
                <w:rFonts w:hint="eastAsia" w:ascii="仿宋_GB2312" w:eastAsia="仿宋_GB2312"/>
                <w:sz w:val="24"/>
              </w:rPr>
              <w:t>否，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残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35" w:type="dxa"/>
            <w:gridSpan w:val="9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gridSpan w:val="8"/>
            <w:vAlign w:val="center"/>
          </w:tcPr>
          <w:p>
            <w:pPr>
              <w:spacing w:line="36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680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3700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□</w:t>
            </w:r>
            <w:r>
              <w:rPr>
                <w:rFonts w:hint="eastAsia" w:ascii="仿宋_GB2312" w:eastAsia="仿宋_GB2312"/>
                <w:sz w:val="24"/>
              </w:rPr>
              <w:t>否，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残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35" w:type="dxa"/>
            <w:gridSpan w:val="9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gridSpan w:val="8"/>
            <w:vAlign w:val="center"/>
          </w:tcPr>
          <w:p>
            <w:pPr>
              <w:spacing w:line="36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680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3700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□</w:t>
            </w:r>
            <w:r>
              <w:rPr>
                <w:rFonts w:hint="eastAsia" w:ascii="仿宋_GB2312" w:eastAsia="仿宋_GB2312"/>
                <w:sz w:val="24"/>
              </w:rPr>
              <w:t>否，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残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35" w:type="dxa"/>
            <w:gridSpan w:val="9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gridSpan w:val="8"/>
            <w:vAlign w:val="center"/>
          </w:tcPr>
          <w:p>
            <w:pPr>
              <w:spacing w:line="36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680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3700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□</w:t>
            </w:r>
            <w:r>
              <w:rPr>
                <w:rFonts w:hint="eastAsia" w:ascii="仿宋_GB2312" w:eastAsia="仿宋_GB2312"/>
                <w:sz w:val="24"/>
              </w:rPr>
              <w:t>否，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残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35" w:type="dxa"/>
            <w:gridSpan w:val="9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gridSpan w:val="8"/>
            <w:vAlign w:val="center"/>
          </w:tcPr>
          <w:p>
            <w:pPr>
              <w:spacing w:line="36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680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,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</w:t>
            </w:r>
          </w:p>
        </w:tc>
        <w:tc>
          <w:tcPr>
            <w:tcW w:w="3700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□</w:t>
            </w:r>
            <w:r>
              <w:rPr>
                <w:rFonts w:hint="eastAsia" w:ascii="仿宋_GB2312" w:eastAsia="仿宋_GB2312"/>
                <w:sz w:val="24"/>
              </w:rPr>
              <w:t>否，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残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4222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本行两项内容仅供</w:t>
            </w:r>
            <w:r>
              <w:rPr>
                <w:rFonts w:hint="eastAsia" w:ascii="楷体_GB2312" w:eastAsia="楷体_GB2312"/>
                <w:b/>
                <w:bCs/>
                <w:sz w:val="24"/>
                <w:lang w:eastAsia="zh-CN"/>
              </w:rPr>
              <w:t>进城（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外来</w:t>
            </w:r>
            <w:r>
              <w:rPr>
                <w:rFonts w:hint="eastAsia" w:ascii="楷体_GB2312" w:eastAsia="楷体_GB2312"/>
                <w:b/>
                <w:bCs/>
                <w:sz w:val="24"/>
                <w:lang w:eastAsia="zh-CN"/>
              </w:rPr>
              <w:t>）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务工人员填报</w:t>
            </w:r>
            <w:r>
              <w:rPr>
                <w:rFonts w:hint="eastAsia" w:ascii="楷体_GB2312" w:eastAsia="楷体_GB2312"/>
                <w:sz w:val="24"/>
              </w:rPr>
              <w:t>：</w:t>
            </w:r>
          </w:p>
        </w:tc>
        <w:tc>
          <w:tcPr>
            <w:tcW w:w="5732" w:type="dxa"/>
            <w:gridSpan w:val="30"/>
            <w:vAlign w:val="center"/>
          </w:tcPr>
          <w:p>
            <w:pPr>
              <w:tabs>
                <w:tab w:val="left" w:pos="2664"/>
              </w:tabs>
              <w:spacing w:line="360" w:lineRule="exact"/>
              <w:ind w:left="735" w:right="-3" w:hanging="843" w:hangingChars="3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申请人是否在</w:t>
            </w:r>
            <w:r>
              <w:rPr>
                <w:rFonts w:hint="eastAsia" w:ascii="楷体_GB2312" w:eastAsia="楷体_GB2312"/>
                <w:b/>
                <w:bCs/>
                <w:sz w:val="24"/>
                <w:lang w:eastAsia="zh-CN"/>
              </w:rPr>
              <w:t>本县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缴交社保</w:t>
            </w:r>
          </w:p>
        </w:tc>
        <w:tc>
          <w:tcPr>
            <w:tcW w:w="5558" w:type="dxa"/>
            <w:gridSpan w:val="8"/>
            <w:vAlign w:val="center"/>
          </w:tcPr>
          <w:p>
            <w:pPr>
              <w:tabs>
                <w:tab w:val="left" w:pos="2912"/>
              </w:tabs>
              <w:spacing w:line="360" w:lineRule="exac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否,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是：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申请日之前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已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连续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缴交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15512" w:type="dxa"/>
            <w:gridSpan w:val="46"/>
            <w:vAlign w:val="center"/>
          </w:tcPr>
          <w:p>
            <w:pPr>
              <w:spacing w:line="360" w:lineRule="exact"/>
              <w:jc w:val="left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二、</w:t>
            </w:r>
            <w:r>
              <w:rPr>
                <w:rFonts w:hint="eastAsia" w:ascii="楷体_GB2312" w:eastAsia="楷体_GB2312"/>
                <w:b/>
                <w:sz w:val="28"/>
                <w:szCs w:val="28"/>
                <w:lang w:eastAsia="zh-CN"/>
              </w:rPr>
              <w:t>申请人及共同申请人</w:t>
            </w:r>
            <w:r>
              <w:rPr>
                <w:rFonts w:hint="eastAsia" w:ascii="楷体_GB2312" w:eastAsia="楷体_GB2312"/>
                <w:b/>
                <w:sz w:val="28"/>
                <w:szCs w:val="28"/>
              </w:rPr>
              <w:t>资产情况：</w:t>
            </w:r>
            <w:r>
              <w:rPr>
                <w:rFonts w:hint="eastAsia" w:ascii="楷体_GB2312" w:eastAsia="楷体_GB2312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个人资产总额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</w:rPr>
              <w:instrText xml:space="preserve"> = 7 \* GB3 \* MERGEFORMAT </w:instrText>
            </w:r>
            <w:r>
              <w:rPr>
                <w:rFonts w:hint="eastAsia" w:ascii="仿宋" w:hAnsi="仿宋" w:eastAsia="仿宋" w:cs="仿宋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</w:rPr>
              <w:t>⑦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</w:rPr>
              <w:t>=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</w:rPr>
              <w:instrText xml:space="preserve"> = 1 \* GB3 \* MERGEFORMAT </w:instrText>
            </w:r>
            <w:r>
              <w:rPr>
                <w:rFonts w:hint="eastAsia" w:ascii="仿宋" w:hAnsi="仿宋" w:eastAsia="仿宋" w:cs="仿宋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</w:rPr>
              <w:t>①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</w:rPr>
              <w:t>+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</w:rPr>
              <w:instrText xml:space="preserve"> = 2 \* GB3 \* MERGEFORMAT </w:instrText>
            </w:r>
            <w:r>
              <w:rPr>
                <w:rFonts w:hint="eastAsia" w:ascii="仿宋" w:hAnsi="仿宋" w:eastAsia="仿宋" w:cs="仿宋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</w:rPr>
              <w:t>②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</w:rPr>
              <w:t>+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</w:rPr>
              <w:instrText xml:space="preserve"> = 3 \* GB3 \* MERGEFORMAT </w:instrText>
            </w:r>
            <w:r>
              <w:rPr>
                <w:rFonts w:hint="eastAsia" w:ascii="仿宋" w:hAnsi="仿宋" w:eastAsia="仿宋" w:cs="仿宋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</w:rPr>
              <w:t>③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</w:rPr>
              <w:t>+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</w:rPr>
              <w:instrText xml:space="preserve"> = 4 \* GB3 \* MERGEFORMAT </w:instrText>
            </w:r>
            <w:r>
              <w:rPr>
                <w:rFonts w:hint="eastAsia" w:ascii="仿宋" w:hAnsi="仿宋" w:eastAsia="仿宋" w:cs="仿宋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</w:rPr>
              <w:t>④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</w:rPr>
              <w:t>+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</w:rPr>
              <w:instrText xml:space="preserve"> = 5 \* GB3 \* MERGEFORMAT </w:instrText>
            </w:r>
            <w:r>
              <w:rPr>
                <w:rFonts w:hint="eastAsia" w:ascii="仿宋" w:hAnsi="仿宋" w:eastAsia="仿宋" w:cs="仿宋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</w:rPr>
              <w:t>⑤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</w:rPr>
              <w:t>+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Cs w:val="21"/>
              </w:rPr>
              <w:instrText xml:space="preserve"> = 6 \* GB3 \* MERGEFORMAT </w:instrText>
            </w:r>
            <w:r>
              <w:rPr>
                <w:rFonts w:hint="eastAsia" w:ascii="仿宋" w:hAnsi="仿宋" w:eastAsia="仿宋" w:cs="仿宋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Cs w:val="21"/>
              </w:rPr>
              <w:t>⑥</w:t>
            </w:r>
            <w:r>
              <w:rPr>
                <w:rFonts w:hint="eastAsia" w:ascii="仿宋" w:hAnsi="仿宋" w:eastAsia="仿宋" w:cs="仿宋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Cs w:val="21"/>
              </w:rPr>
              <w:t>，家庭总资产等于全部家庭成员个人资产总额之和</w:t>
            </w:r>
            <w:r>
              <w:rPr>
                <w:rFonts w:hint="eastAsia" w:ascii="楷体_GB2312" w:eastAsia="楷体_GB2312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b/>
                <w:sz w:val="28"/>
                <w:szCs w:val="28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楷体_GB2312" w:eastAsia="楷体_GB2312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序号</w:t>
            </w:r>
          </w:p>
        </w:tc>
        <w:tc>
          <w:tcPr>
            <w:tcW w:w="1639" w:type="dxa"/>
            <w:gridSpan w:val="3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非住宅房产资产</w:t>
            </w:r>
            <w:r>
              <w:rPr>
                <w:rFonts w:hint="eastAsia" w:ascii="楷体_GB2312" w:eastAsia="楷体_GB2312"/>
                <w:sz w:val="24"/>
              </w:rPr>
              <w:fldChar w:fldCharType="begin"/>
            </w:r>
            <w:r>
              <w:rPr>
                <w:rFonts w:hint="eastAsia" w:ascii="楷体_GB2312" w:eastAsia="楷体_GB2312"/>
                <w:sz w:val="24"/>
              </w:rPr>
              <w:instrText xml:space="preserve"> = 1 \* GB3 \* MERGEFORMAT </w:instrText>
            </w:r>
            <w:r>
              <w:rPr>
                <w:rFonts w:hint="eastAsia" w:ascii="楷体_GB2312" w:eastAsia="楷体_GB2312"/>
                <w:sz w:val="24"/>
              </w:rPr>
              <w:fldChar w:fldCharType="separate"/>
            </w:r>
            <w:r>
              <w:t>①</w:t>
            </w:r>
            <w:r>
              <w:rPr>
                <w:rFonts w:hint="eastAsia" w:ascii="楷体_GB2312" w:eastAsia="楷体_GB2312"/>
                <w:sz w:val="24"/>
              </w:rPr>
              <w:fldChar w:fldCharType="end"/>
            </w:r>
          </w:p>
        </w:tc>
        <w:tc>
          <w:tcPr>
            <w:tcW w:w="3829" w:type="dxa"/>
            <w:gridSpan w:val="15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机动车辆资产（不含二轮、三轮摩托车）</w:t>
            </w:r>
          </w:p>
        </w:tc>
        <w:tc>
          <w:tcPr>
            <w:tcW w:w="825" w:type="dxa"/>
            <w:gridSpan w:val="6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投资（含股份）</w:t>
            </w:r>
            <w:r>
              <w:rPr>
                <w:rFonts w:hint="eastAsia" w:ascii="楷体_GB2312" w:hAnsi="宋体" w:eastAsia="楷体_GB2312"/>
                <w:sz w:val="24"/>
              </w:rPr>
              <w:fldChar w:fldCharType="begin"/>
            </w:r>
            <w:r>
              <w:rPr>
                <w:rFonts w:hint="eastAsia" w:ascii="楷体_GB2312" w:hAnsi="宋体" w:eastAsia="楷体_GB2312"/>
                <w:sz w:val="24"/>
              </w:rPr>
              <w:instrText xml:space="preserve"> = 2 \* GB3 \* MERGEFORMAT </w:instrText>
            </w:r>
            <w:r>
              <w:rPr>
                <w:rFonts w:hint="eastAsia" w:ascii="楷体_GB2312" w:hAnsi="宋体" w:eastAsia="楷体_GB2312"/>
                <w:sz w:val="24"/>
              </w:rPr>
              <w:fldChar w:fldCharType="separate"/>
            </w:r>
            <w:r>
              <w:t>②</w:t>
            </w:r>
            <w:r>
              <w:rPr>
                <w:rFonts w:hint="eastAsia" w:ascii="楷体_GB2312" w:hAnsi="宋体" w:eastAsia="楷体_GB2312"/>
                <w:sz w:val="24"/>
              </w:rPr>
              <w:fldChar w:fldCharType="end"/>
            </w:r>
          </w:p>
        </w:tc>
        <w:tc>
          <w:tcPr>
            <w:tcW w:w="1952" w:type="dxa"/>
            <w:gridSpan w:val="11"/>
            <w:vMerge w:val="restart"/>
            <w:vAlign w:val="center"/>
          </w:tcPr>
          <w:p>
            <w:pPr>
              <w:spacing w:line="360" w:lineRule="exact"/>
              <w:ind w:right="-108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有价证券</w:t>
            </w:r>
            <w:r>
              <w:rPr>
                <w:rFonts w:hint="eastAsia" w:ascii="楷体_GB2312" w:hAnsi="宋体" w:eastAsia="楷体_GB2312"/>
                <w:sz w:val="24"/>
              </w:rPr>
              <w:fldChar w:fldCharType="begin"/>
            </w:r>
            <w:r>
              <w:rPr>
                <w:rFonts w:hint="eastAsia" w:ascii="楷体_GB2312" w:hAnsi="宋体" w:eastAsia="楷体_GB2312"/>
                <w:sz w:val="24"/>
              </w:rPr>
              <w:instrText xml:space="preserve"> = 3 \* GB3 \* MERGEFORMAT </w:instrText>
            </w:r>
            <w:r>
              <w:rPr>
                <w:rFonts w:hint="eastAsia" w:ascii="楷体_GB2312" w:hAnsi="宋体" w:eastAsia="楷体_GB2312"/>
                <w:sz w:val="24"/>
              </w:rPr>
              <w:fldChar w:fldCharType="separate"/>
            </w:r>
            <w:r>
              <w:t>③</w:t>
            </w:r>
            <w:r>
              <w:rPr>
                <w:rFonts w:hint="eastAsia" w:ascii="楷体_GB2312" w:hAnsi="宋体" w:eastAsia="楷体_GB2312"/>
                <w:sz w:val="24"/>
              </w:rPr>
              <w:fldChar w:fldCharType="end"/>
            </w:r>
          </w:p>
        </w:tc>
        <w:tc>
          <w:tcPr>
            <w:tcW w:w="1831" w:type="dxa"/>
            <w:gridSpan w:val="5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存款（含现金和借出款）</w:t>
            </w:r>
            <w:r>
              <w:rPr>
                <w:rFonts w:hint="eastAsia" w:ascii="楷体_GB2312" w:hAnsi="宋体" w:eastAsia="楷体_GB2312"/>
                <w:sz w:val="24"/>
              </w:rPr>
              <w:fldChar w:fldCharType="begin"/>
            </w:r>
            <w:r>
              <w:rPr>
                <w:rFonts w:hint="eastAsia" w:ascii="楷体_GB2312" w:hAnsi="宋体" w:eastAsia="楷体_GB2312"/>
                <w:sz w:val="24"/>
              </w:rPr>
              <w:instrText xml:space="preserve"> = 4 \* GB3 \* MERGEFORMAT </w:instrText>
            </w:r>
            <w:r>
              <w:rPr>
                <w:rFonts w:hint="eastAsia" w:ascii="楷体_GB2312" w:hAnsi="宋体" w:eastAsia="楷体_GB2312"/>
                <w:sz w:val="24"/>
              </w:rPr>
              <w:fldChar w:fldCharType="separate"/>
            </w:r>
            <w:r>
              <w:t>④</w:t>
            </w:r>
            <w:r>
              <w:rPr>
                <w:rFonts w:hint="eastAsia" w:ascii="楷体_GB2312" w:hAnsi="宋体" w:eastAsia="楷体_GB2312"/>
                <w:sz w:val="24"/>
              </w:rPr>
              <w:fldChar w:fldCharType="end"/>
            </w:r>
          </w:p>
        </w:tc>
        <w:tc>
          <w:tcPr>
            <w:tcW w:w="121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保险</w:t>
            </w:r>
            <w:r>
              <w:rPr>
                <w:rFonts w:hint="eastAsia" w:ascii="楷体_GB2312" w:hAnsi="宋体" w:eastAsia="楷体_GB2312"/>
                <w:sz w:val="24"/>
              </w:rPr>
              <w:fldChar w:fldCharType="begin"/>
            </w:r>
            <w:r>
              <w:rPr>
                <w:rFonts w:hint="eastAsia" w:ascii="楷体_GB2312" w:hAnsi="宋体" w:eastAsia="楷体_GB2312"/>
                <w:sz w:val="24"/>
              </w:rPr>
              <w:instrText xml:space="preserve"> = 5 \* GB3 \* MERGEFORMAT </w:instrText>
            </w:r>
            <w:r>
              <w:rPr>
                <w:rFonts w:hint="eastAsia" w:ascii="楷体_GB2312" w:hAnsi="宋体" w:eastAsia="楷体_GB2312"/>
                <w:sz w:val="24"/>
              </w:rPr>
              <w:fldChar w:fldCharType="separate"/>
            </w:r>
            <w:r>
              <w:t>⑤</w:t>
            </w:r>
            <w:r>
              <w:rPr>
                <w:rFonts w:hint="eastAsia" w:ascii="楷体_GB2312" w:hAnsi="宋体" w:eastAsia="楷体_GB2312"/>
                <w:sz w:val="24"/>
              </w:rPr>
              <w:fldChar w:fldCharType="end"/>
            </w:r>
          </w:p>
        </w:tc>
        <w:tc>
          <w:tcPr>
            <w:tcW w:w="245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其它资产</w:t>
            </w:r>
            <w:r>
              <w:rPr>
                <w:rFonts w:hint="eastAsia" w:ascii="楷体_GB2312" w:hAnsi="宋体" w:eastAsia="楷体_GB2312"/>
                <w:szCs w:val="21"/>
              </w:rPr>
              <w:t>（含住房公积金个人账户余额）</w:t>
            </w:r>
            <w:r>
              <w:rPr>
                <w:rFonts w:hint="eastAsia" w:ascii="楷体_GB2312" w:hAnsi="宋体" w:eastAsia="楷体_GB2312"/>
                <w:szCs w:val="21"/>
              </w:rPr>
              <w:fldChar w:fldCharType="begin"/>
            </w:r>
            <w:r>
              <w:rPr>
                <w:rFonts w:hint="eastAsia" w:ascii="楷体_GB2312" w:hAnsi="宋体" w:eastAsia="楷体_GB2312"/>
                <w:szCs w:val="21"/>
              </w:rPr>
              <w:instrText xml:space="preserve"> = 6 \* GB3 \* MERGEFORMAT </w:instrText>
            </w:r>
            <w:r>
              <w:rPr>
                <w:rFonts w:hint="eastAsia" w:ascii="楷体_GB2312" w:hAnsi="宋体" w:eastAsia="楷体_GB2312"/>
                <w:szCs w:val="21"/>
              </w:rPr>
              <w:fldChar w:fldCharType="separate"/>
            </w:r>
            <w:r>
              <w:t>⑥</w:t>
            </w:r>
            <w:r>
              <w:rPr>
                <w:rFonts w:hint="eastAsia" w:ascii="楷体_GB2312" w:hAnsi="宋体" w:eastAsia="楷体_GB2312"/>
                <w:szCs w:val="21"/>
              </w:rPr>
              <w:fldChar w:fldCharType="end"/>
            </w:r>
          </w:p>
        </w:tc>
        <w:tc>
          <w:tcPr>
            <w:tcW w:w="124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个人资产总额</w:t>
            </w:r>
            <w:r>
              <w:rPr>
                <w:rFonts w:hint="eastAsia" w:ascii="楷体_GB2312" w:eastAsia="楷体_GB2312"/>
                <w:sz w:val="24"/>
              </w:rPr>
              <w:fldChar w:fldCharType="begin"/>
            </w:r>
            <w:r>
              <w:rPr>
                <w:rFonts w:hint="eastAsia" w:ascii="楷体_GB2312" w:eastAsia="楷体_GB2312"/>
                <w:sz w:val="24"/>
              </w:rPr>
              <w:instrText xml:space="preserve"> = 7 \* GB3 \* MERGEFORMAT </w:instrText>
            </w:r>
            <w:r>
              <w:rPr>
                <w:rFonts w:hint="eastAsia" w:ascii="楷体_GB2312" w:eastAsia="楷体_GB2312"/>
                <w:sz w:val="24"/>
              </w:rPr>
              <w:fldChar w:fldCharType="separate"/>
            </w:r>
            <w:r>
              <w:t>⑦</w:t>
            </w:r>
            <w:r>
              <w:rPr>
                <w:rFonts w:hint="eastAsia" w:ascii="楷体_GB2312" w:eastAsia="楷体_GB2312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spacing w:line="360" w:lineRule="exact"/>
            </w:pPr>
          </w:p>
        </w:tc>
        <w:tc>
          <w:tcPr>
            <w:tcW w:w="1639" w:type="dxa"/>
            <w:gridSpan w:val="3"/>
            <w:vMerge w:val="continue"/>
            <w:vAlign w:val="center"/>
          </w:tcPr>
          <w:p>
            <w:pPr>
              <w:spacing w:line="360" w:lineRule="exact"/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车牌号</w:t>
            </w:r>
          </w:p>
        </w:tc>
        <w:tc>
          <w:tcPr>
            <w:tcW w:w="1545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品牌及型号</w:t>
            </w:r>
          </w:p>
        </w:tc>
        <w:tc>
          <w:tcPr>
            <w:tcW w:w="994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购置时间</w:t>
            </w:r>
          </w:p>
        </w:tc>
        <w:tc>
          <w:tcPr>
            <w:tcW w:w="825" w:type="dxa"/>
            <w:gridSpan w:val="6"/>
            <w:vMerge w:val="continue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52" w:type="dxa"/>
            <w:gridSpan w:val="11"/>
            <w:vMerge w:val="continue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831" w:type="dxa"/>
            <w:gridSpan w:val="5"/>
            <w:vMerge w:val="continue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12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451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545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994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25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52" w:type="dxa"/>
            <w:gridSpan w:val="11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545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994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25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52" w:type="dxa"/>
            <w:gridSpan w:val="11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545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994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25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52" w:type="dxa"/>
            <w:gridSpan w:val="11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545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994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25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52" w:type="dxa"/>
            <w:gridSpan w:val="11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545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994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25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52" w:type="dxa"/>
            <w:gridSpan w:val="11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5512" w:type="dxa"/>
            <w:gridSpan w:val="46"/>
            <w:vAlign w:val="center"/>
          </w:tcPr>
          <w:p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  <w:lang w:eastAsia="zh-CN"/>
              </w:rPr>
              <w:t>申请人及共同申请人</w:t>
            </w:r>
            <w:r>
              <w:rPr>
                <w:rFonts w:hint="eastAsia" w:ascii="楷体_GB2312" w:eastAsia="楷体_GB2312"/>
                <w:b/>
                <w:sz w:val="28"/>
                <w:szCs w:val="28"/>
              </w:rPr>
              <w:t>房产（住房）情况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eastAsia="zh-CN"/>
              </w:rPr>
              <w:t>（含住宅、店面、车库等）</w:t>
            </w:r>
            <w:r>
              <w:rPr>
                <w:rFonts w:hint="eastAsia" w:ascii="楷体_GB2312" w:eastAsia="楷体_GB2312"/>
                <w:b w:val="0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b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单位：平方米</w:t>
            </w:r>
          </w:p>
          <w:p>
            <w:pPr>
              <w:numPr>
                <w:numId w:val="0"/>
              </w:numPr>
              <w:spacing w:line="360" w:lineRule="exact"/>
              <w:ind w:left="0" w:leftChars="0" w:firstLine="0"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家庭人均住房建筑面积=家庭住房建筑面积总和（非住宅用房和向市场承租的住房面积不计入总和）÷参加申请人数  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                                          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  <w:jc w:val="center"/>
        </w:trPr>
        <w:tc>
          <w:tcPr>
            <w:tcW w:w="4848" w:type="dxa"/>
            <w:gridSpan w:val="12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家庭现住房套数</w:t>
            </w: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        </w:t>
            </w:r>
            <w:r>
              <w:rPr>
                <w:rFonts w:hint="eastAsia" w:ascii="楷体_GB2312" w:eastAsia="楷体_GB2312"/>
                <w:sz w:val="24"/>
              </w:rPr>
              <w:t>套</w:t>
            </w:r>
          </w:p>
        </w:tc>
        <w:tc>
          <w:tcPr>
            <w:tcW w:w="4586" w:type="dxa"/>
            <w:gridSpan w:val="25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家庭住房总建筑面积</w:t>
            </w: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       </w:t>
            </w:r>
            <w:r>
              <w:rPr>
                <w:rFonts w:hint="eastAsia" w:ascii="楷体_GB2312" w:eastAsia="楷体_GB2312"/>
                <w:sz w:val="24"/>
              </w:rPr>
              <w:t>平方米</w:t>
            </w:r>
          </w:p>
        </w:tc>
        <w:tc>
          <w:tcPr>
            <w:tcW w:w="6078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家庭人均住房建筑面积</w:t>
            </w: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        </w:t>
            </w:r>
            <w:r>
              <w:rPr>
                <w:rFonts w:hint="eastAsia" w:ascii="楷体_GB2312" w:eastAsia="楷体_GB2312"/>
                <w:sz w:val="24"/>
              </w:rPr>
              <w:t>平方米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序号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房屋座落</w:t>
            </w:r>
          </w:p>
        </w:tc>
        <w:tc>
          <w:tcPr>
            <w:tcW w:w="2541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房屋性质（勾选）</w:t>
            </w:r>
          </w:p>
        </w:tc>
        <w:tc>
          <w:tcPr>
            <w:tcW w:w="1575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房屋来源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（勾选）</w:t>
            </w:r>
          </w:p>
        </w:tc>
        <w:tc>
          <w:tcPr>
            <w:tcW w:w="1118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建筑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面积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居住人数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产权来源时间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产权人或承租人</w:t>
            </w:r>
          </w:p>
        </w:tc>
        <w:tc>
          <w:tcPr>
            <w:tcW w:w="191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产权证号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541" w:type="dxa"/>
            <w:gridSpan w:val="14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 2" w:char="00A3"/>
            </w:r>
            <w:r>
              <w:rPr>
                <w:rFonts w:hint="eastAsia" w:ascii="仿宋_GB2312" w:eastAsia="仿宋_GB2312"/>
                <w:szCs w:val="21"/>
              </w:rPr>
              <w:t>承租或借住的市场住房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□非住宅用房                     □商品住房                □其它住房</w:t>
            </w:r>
          </w:p>
        </w:tc>
        <w:tc>
          <w:tcPr>
            <w:tcW w:w="1575" w:type="dxa"/>
            <w:gridSpan w:val="9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 2" w:char="00A3"/>
            </w:r>
            <w:r>
              <w:rPr>
                <w:rFonts w:hint="eastAsia" w:ascii="仿宋_GB2312" w:eastAsia="仿宋_GB2312"/>
                <w:szCs w:val="21"/>
              </w:rPr>
              <w:t>承租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□购买或受赠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□自建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□其他</w:t>
            </w:r>
          </w:p>
        </w:tc>
        <w:tc>
          <w:tcPr>
            <w:tcW w:w="1118" w:type="dxa"/>
            <w:gridSpan w:val="6"/>
            <w:vAlign w:val="center"/>
          </w:tcPr>
          <w:p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1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5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541" w:type="dxa"/>
            <w:gridSpan w:val="14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□承租或借住的市场住房    □非住宅用房                     □商品住房                □其它住房</w:t>
            </w:r>
          </w:p>
        </w:tc>
        <w:tc>
          <w:tcPr>
            <w:tcW w:w="1575" w:type="dxa"/>
            <w:gridSpan w:val="9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□承租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□购买或受赠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□自建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□其他</w:t>
            </w:r>
          </w:p>
        </w:tc>
        <w:tc>
          <w:tcPr>
            <w:tcW w:w="1118" w:type="dxa"/>
            <w:gridSpan w:val="6"/>
            <w:vAlign w:val="center"/>
          </w:tcPr>
          <w:p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91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exact"/>
          <w:jc w:val="center"/>
        </w:trPr>
        <w:tc>
          <w:tcPr>
            <w:tcW w:w="3453" w:type="dxa"/>
            <w:gridSpan w:val="6"/>
            <w:vAlign w:val="center"/>
          </w:tcPr>
          <w:p>
            <w:pPr>
              <w:spacing w:line="360" w:lineRule="exact"/>
              <w:rPr>
                <w:rFonts w:hint="default" w:ascii="楷体_GB2312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color w:val="000000"/>
                <w:sz w:val="24"/>
                <w:lang w:eastAsia="zh-CN"/>
              </w:rPr>
              <w:t>申请前</w:t>
            </w:r>
            <w:r>
              <w:rPr>
                <w:rFonts w:hint="eastAsia" w:ascii="楷体_GB2312" w:eastAsia="楷体_GB2312"/>
                <w:color w:val="000000"/>
                <w:sz w:val="24"/>
                <w:lang w:val="en-US" w:eastAsia="zh-CN"/>
              </w:rPr>
              <w:t>5年内是否房产登记信息</w:t>
            </w:r>
          </w:p>
        </w:tc>
        <w:tc>
          <w:tcPr>
            <w:tcW w:w="12059" w:type="dxa"/>
            <w:gridSpan w:val="40"/>
            <w:vAlign w:val="center"/>
          </w:tcPr>
          <w:p>
            <w:pPr>
              <w:spacing w:line="360" w:lineRule="exact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否   /   </w:t>
            </w: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是，房屋坐落：</w:t>
            </w:r>
            <w:r>
              <w:rPr>
                <w:rFonts w:hint="eastAsia" w:ascii="楷体_GB2312" w:eastAsia="楷体_GB2312"/>
                <w:sz w:val="24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，建筑面积</w:t>
            </w:r>
            <w:r>
              <w:rPr>
                <w:rFonts w:hint="eastAsia" w:ascii="楷体_GB2312" w:eastAsia="楷体_GB2312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平方米,转让时间：</w:t>
            </w:r>
            <w:r>
              <w:rPr>
                <w:rFonts w:hint="eastAsia" w:ascii="楷体_GB2312" w:eastAsia="楷体_GB2312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年</w:t>
            </w:r>
            <w:r>
              <w:rPr>
                <w:rFonts w:hint="eastAsia" w:ascii="楷体_GB2312" w:eastAsia="楷体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月。       </w:t>
            </w:r>
          </w:p>
        </w:tc>
      </w:tr>
    </w:tbl>
    <w:p>
      <w:pPr>
        <w:rPr>
          <w:rFonts w:hint="eastAsia" w:ascii="楷体_GB2312" w:hAnsi="宋体" w:eastAsia="楷体_GB2312"/>
          <w:b/>
          <w:bCs/>
          <w:sz w:val="28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pgSz w:w="16840" w:h="11907" w:orient="landscape"/>
      <w:pgMar w:top="714" w:right="1091" w:bottom="1134" w:left="1246" w:header="851" w:footer="794" w:gutter="0"/>
      <w:pgNumType w:fmt="decimal"/>
      <w:cols w:space="720" w:num="1"/>
      <w:titlePg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tabs>
        <w:tab w:val="center" w:pos="7173"/>
        <w:tab w:val="clear" w:pos="4153"/>
      </w:tabs>
      <w:ind w:right="360" w:firstLine="360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2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4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rect>
      </w:pict>
    </w: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3" o:spid="_x0000_s1026" style="position:absolute;left:0;margin-top:0pt;height:144pt;width:144pt;mso-position-horizontal:center;mso-position-horizontal-relative:margin;mso-wrap-style:none;rotation:0f;z-index:251659264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4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1926404">
    <w:nsid w:val="57BBD084"/>
    <w:multiLevelType w:val="singleLevel"/>
    <w:tmpl w:val="57BBD084"/>
    <w:lvl w:ilvl="0" w:tentative="1">
      <w:start w:val="3"/>
      <w:numFmt w:val="chineseCounting"/>
      <w:suff w:val="nothing"/>
      <w:lvlText w:val="%1、"/>
      <w:lvlJc w:val="left"/>
    </w:lvl>
  </w:abstractNum>
  <w:abstractNum w:abstractNumId="139499010">
    <w:nsid w:val="08509602"/>
    <w:multiLevelType w:val="singleLevel"/>
    <w:tmpl w:val="08509602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39499010"/>
  </w:num>
  <w:num w:numId="2">
    <w:abstractNumId w:val="14719264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lg</Company>
  <Pages>5</Pages>
  <Words>1297</Words>
  <Characters>1299</Characters>
  <Lines>16</Lines>
  <Paragraphs>4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2014-09-10T01:49:00Z</dcterms:created>
  <dc:creator>王朝晖</dc:creator>
  <cp:lastModifiedBy>hlp</cp:lastModifiedBy>
  <cp:lastPrinted>2018-08-06T01:48:00Z</cp:lastPrinted>
  <dcterms:modified xsi:type="dcterms:W3CDTF">2022-12-20T08:37:44Z</dcterms:modified>
  <dc:title>厦门市社会保障性租赁房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  <property fmtid="{D5CDD505-2E9C-101B-9397-08002B2CF9AE}" pid="3" name="ICV">
    <vt:lpwstr>EF60097BACE648C6961814F48471B83E</vt:lpwstr>
  </property>
</Properties>
</file>