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7ED" w:rsidRDefault="001937C7">
      <w:pPr>
        <w:pStyle w:val="a0"/>
        <w:spacing w:line="540" w:lineRule="exact"/>
        <w:ind w:firstLineChars="0" w:firstLine="0"/>
        <w:jc w:val="center"/>
        <w:rPr>
          <w:rFonts w:ascii="方正小标宋简体" w:eastAsia="方正小标宋简体" w:hAnsi="方正小标宋简体" w:cs="方正小标宋简体"/>
          <w:snapToGrid w:val="0"/>
          <w:color w:val="000000"/>
          <w:kern w:val="0"/>
          <w:sz w:val="40"/>
          <w:szCs w:val="40"/>
        </w:rPr>
      </w:pPr>
      <w:r>
        <w:rPr>
          <w:rFonts w:ascii="方正小标宋简体" w:eastAsia="方正小标宋简体" w:hAnsi="方正小标宋简体" w:cs="方正小标宋简体" w:hint="eastAsia"/>
          <w:snapToGrid w:val="0"/>
          <w:color w:val="000000"/>
          <w:kern w:val="0"/>
          <w:sz w:val="40"/>
          <w:szCs w:val="40"/>
        </w:rPr>
        <w:t>宁化县城市管理局权责清单</w:t>
      </w:r>
    </w:p>
    <w:p w:rsidR="00B617ED" w:rsidRDefault="001937C7">
      <w:pPr>
        <w:pStyle w:val="a0"/>
        <w:spacing w:line="540" w:lineRule="exact"/>
        <w:ind w:firstLineChars="0" w:firstLine="0"/>
      </w:pPr>
      <w:r>
        <w:rPr>
          <w:rFonts w:ascii="宋体" w:hAnsi="宋体" w:cs="宋体" w:hint="eastAsia"/>
          <w:snapToGrid w:val="0"/>
          <w:color w:val="000000"/>
          <w:kern w:val="0"/>
          <w:szCs w:val="21"/>
        </w:rPr>
        <w:t>表一：行政许可（共11项）</w:t>
      </w:r>
    </w:p>
    <w:tbl>
      <w:tblPr>
        <w:tblW w:w="14719" w:type="dxa"/>
        <w:jc w:val="center"/>
        <w:tblLayout w:type="fixed"/>
        <w:tblCellMar>
          <w:left w:w="0" w:type="dxa"/>
          <w:right w:w="0" w:type="dxa"/>
        </w:tblCellMar>
        <w:tblLook w:val="04A0"/>
      </w:tblPr>
      <w:tblGrid>
        <w:gridCol w:w="470"/>
        <w:gridCol w:w="1179"/>
        <w:gridCol w:w="766"/>
        <w:gridCol w:w="5825"/>
        <w:gridCol w:w="1002"/>
        <w:gridCol w:w="4584"/>
        <w:gridCol w:w="893"/>
      </w:tblGrid>
      <w:tr w:rsidR="00B617ED" w:rsidTr="001937C7">
        <w:trPr>
          <w:trHeight w:val="578"/>
          <w:tblHeader/>
          <w:jc w:val="center"/>
        </w:trPr>
        <w:tc>
          <w:tcPr>
            <w:tcW w:w="4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行使层级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rsidTr="001937C7">
        <w:trPr>
          <w:trHeight w:val="7200"/>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工程建设涉及城市绿地、树木审批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w:t>
            </w:r>
            <w:r w:rsidRPr="00AE2FBE">
              <w:rPr>
                <w:rFonts w:ascii="宋体" w:hAnsi="宋体" w:cs="宋体" w:hint="eastAsia"/>
                <w:snapToGrid w:val="0"/>
                <w:kern w:val="0"/>
                <w:sz w:val="20"/>
                <w:szCs w:val="20"/>
              </w:rPr>
              <w:t>《城市绿化条例》</w:t>
            </w:r>
            <w:r w:rsidR="0044323C" w:rsidRPr="0044323C">
              <w:rPr>
                <w:rFonts w:ascii="宋体" w:hAnsi="宋体" w:cs="宋体" w:hint="eastAsia"/>
                <w:snapToGrid w:val="0"/>
                <w:kern w:val="0"/>
                <w:sz w:val="20"/>
                <w:szCs w:val="20"/>
              </w:rPr>
              <w:t>国务院令第676号(2017年修订)</w:t>
            </w:r>
            <w:r>
              <w:rPr>
                <w:rFonts w:ascii="宋体" w:hAnsi="宋体" w:cs="宋体" w:hint="eastAsia"/>
                <w:snapToGrid w:val="0"/>
                <w:color w:val="000000"/>
                <w:kern w:val="0"/>
                <w:sz w:val="20"/>
                <w:szCs w:val="20"/>
              </w:rPr>
              <w:br/>
              <w:t xml:space="preserve">    第十九条  任何单位和个人都不得擅自占用城市绿化用地；占用的城市绿化用地，应当限期归还。</w:t>
            </w:r>
            <w:r>
              <w:rPr>
                <w:rFonts w:ascii="宋体" w:hAnsi="宋体" w:cs="宋体" w:hint="eastAsia"/>
                <w:snapToGrid w:val="0"/>
                <w:color w:val="000000"/>
                <w:kern w:val="0"/>
                <w:sz w:val="20"/>
                <w:szCs w:val="20"/>
              </w:rPr>
              <w:br/>
              <w:t xml:space="preserve">　　因建设或者其他特殊需要临时占用城市绿化用地，须经城市人民政府城市绿化行政主管部门同意，并按照有关规定办理临时用地手续。</w:t>
            </w:r>
            <w:r>
              <w:rPr>
                <w:rFonts w:ascii="宋体" w:hAnsi="宋体" w:cs="宋体" w:hint="eastAsia"/>
                <w:snapToGrid w:val="0"/>
                <w:color w:val="000000"/>
                <w:kern w:val="0"/>
                <w:sz w:val="20"/>
                <w:szCs w:val="20"/>
              </w:rPr>
              <w:br/>
              <w:t xml:space="preserve">    第二十条　任何单位和个人都不得损坏城市树木花草和绿化设施。</w:t>
            </w:r>
            <w:r>
              <w:rPr>
                <w:rFonts w:ascii="宋体" w:hAnsi="宋体" w:cs="宋体" w:hint="eastAsia"/>
                <w:snapToGrid w:val="0"/>
                <w:color w:val="000000"/>
                <w:kern w:val="0"/>
                <w:sz w:val="20"/>
                <w:szCs w:val="20"/>
              </w:rPr>
              <w:br/>
              <w:t xml:space="preserve">　　砍伐城市树木，必须经城市人民政府城市绿化行政主管部门批准，并按照国家有关规定补植树木或者采取其他补救措施。</w:t>
            </w:r>
            <w:r>
              <w:rPr>
                <w:rFonts w:ascii="宋体" w:hAnsi="宋体" w:cs="宋体" w:hint="eastAsia"/>
                <w:snapToGrid w:val="0"/>
                <w:color w:val="000000"/>
                <w:kern w:val="0"/>
                <w:sz w:val="20"/>
                <w:szCs w:val="20"/>
              </w:rPr>
              <w:br/>
              <w:t xml:space="preserve">    2.《福建省城市园林绿化管理条例》</w:t>
            </w:r>
            <w:r w:rsidR="0044323C" w:rsidRPr="0044323C">
              <w:rPr>
                <w:rFonts w:ascii="宋体" w:hAnsi="宋体" w:cs="宋体" w:hint="eastAsia"/>
                <w:snapToGrid w:val="0"/>
                <w:kern w:val="0"/>
                <w:sz w:val="20"/>
                <w:szCs w:val="20"/>
              </w:rPr>
              <w:t>2018年修正</w:t>
            </w:r>
            <w:r>
              <w:rPr>
                <w:rFonts w:ascii="宋体" w:hAnsi="宋体" w:cs="宋体" w:hint="eastAsia"/>
                <w:snapToGrid w:val="0"/>
                <w:color w:val="000000"/>
                <w:kern w:val="0"/>
                <w:sz w:val="20"/>
                <w:szCs w:val="20"/>
              </w:rPr>
              <w:br/>
              <w:t xml:space="preserve">    第八条 </w:t>
            </w:r>
            <w:r>
              <w:rPr>
                <w:rStyle w:val="font11"/>
                <w:rFonts w:hint="default"/>
                <w:snapToGrid w:val="0"/>
                <w:kern w:val="0"/>
              </w:rPr>
              <w:t>城市园林绿化规划确定为园林绿化用地的，任何单位和个人不得占用。因建设或其他特殊需要临时使用城市园林绿化规划用地的，须经园林绿化主管部门同意，并按照有关规定办理临时用地手续。</w:t>
            </w:r>
            <w:r>
              <w:rPr>
                <w:rStyle w:val="font11"/>
                <w:rFonts w:hint="default"/>
                <w:snapToGrid w:val="0"/>
                <w:kern w:val="0"/>
              </w:rPr>
              <w:br/>
              <w:t xml:space="preserve">    第十五条 任何单位和个人不得占用现有城市园林绿地。因特殊需要临时使用园林绿地的，须报园林绿化主管部门批准，并缴纳临时使用费后，方可使用。因使用造成园林绿地损害的，由使用单位负责恢复或赔偿。</w:t>
            </w:r>
            <w:r>
              <w:rPr>
                <w:rStyle w:val="font11"/>
                <w:rFonts w:hint="default"/>
                <w:snapToGrid w:val="0"/>
                <w:kern w:val="0"/>
              </w:rPr>
              <w:br/>
              <w:t xml:space="preserve">    第十八条 任何单位和个人不得擅自砍伐、移植城市树木。因特殊需要砍伐、移植的，须经园林绿化主管部门同意；砍伐或移植造成死亡的，要在园林绿化主管部门指定的地点按三至五倍的株数补种。</w:t>
            </w:r>
            <w:r>
              <w:rPr>
                <w:rStyle w:val="font11"/>
                <w:rFonts w:hint="default"/>
                <w:snapToGrid w:val="0"/>
                <w:kern w:val="0"/>
              </w:rPr>
              <w:br/>
              <w:t xml:space="preserve">　　因自然灾害、事故灾难等突发事件，必须砍伐、移植树木（不含古树名木）的，可以先行处理，砍伐、移植树木的应当在三天内到园林绿化主管部门补办有关手续。</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4024"/>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改变绿化规划、绿化用地的使用性质审批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w:t>
            </w:r>
            <w:r w:rsidR="002644DF">
              <w:rPr>
                <w:rFonts w:ascii="宋体" w:hAnsi="宋体" w:cs="宋体" w:hint="eastAsia"/>
                <w:snapToGrid w:val="0"/>
                <w:color w:val="FF0000"/>
                <w:kern w:val="0"/>
                <w:sz w:val="20"/>
                <w:szCs w:val="20"/>
              </w:rPr>
              <w:t xml:space="preserve"> </w:t>
            </w:r>
            <w:r w:rsidR="002644DF" w:rsidRPr="002644DF">
              <w:rPr>
                <w:rFonts w:ascii="宋体" w:hAnsi="宋体" w:cs="宋体" w:hint="eastAsia"/>
                <w:snapToGrid w:val="0"/>
                <w:kern w:val="0"/>
                <w:sz w:val="20"/>
                <w:szCs w:val="20"/>
              </w:rPr>
              <w:t>《城市绿化条例》国务院令第676号(2017年修订)</w:t>
            </w:r>
            <w:r>
              <w:rPr>
                <w:rFonts w:ascii="宋体" w:hAnsi="宋体" w:cs="宋体" w:hint="eastAsia"/>
                <w:snapToGrid w:val="0"/>
                <w:color w:val="000000"/>
                <w:kern w:val="0"/>
                <w:sz w:val="20"/>
                <w:szCs w:val="20"/>
              </w:rPr>
              <w:br/>
              <w:t xml:space="preserve">    第十八条　任何单位和个人都不得擅自改变城市绿化规划用地性质或者破坏绿化规划用地的地形、地貌、水体和植被。</w:t>
            </w:r>
            <w:r>
              <w:rPr>
                <w:rFonts w:ascii="宋体" w:hAnsi="宋体" w:cs="宋体" w:hint="eastAsia"/>
                <w:snapToGrid w:val="0"/>
                <w:color w:val="000000"/>
                <w:kern w:val="0"/>
                <w:sz w:val="20"/>
                <w:szCs w:val="20"/>
              </w:rPr>
              <w:br/>
              <w:t xml:space="preserve">    </w:t>
            </w:r>
            <w:r>
              <w:rPr>
                <w:rStyle w:val="font11"/>
                <w:rFonts w:hint="default"/>
                <w:snapToGrid w:val="0"/>
                <w:kern w:val="0"/>
              </w:rPr>
              <w:t>2.《国务院对确需保留的行政审批项目设定行政许可的决定》（国务院令第412号）</w:t>
            </w:r>
            <w:r w:rsidR="002644DF" w:rsidRPr="002644DF">
              <w:rPr>
                <w:rStyle w:val="font11"/>
                <w:rFonts w:hint="default"/>
                <w:snapToGrid w:val="0"/>
                <w:color w:val="auto"/>
                <w:kern w:val="0"/>
              </w:rPr>
              <w:t>2017年国务院令第671号修改</w:t>
            </w:r>
            <w:r>
              <w:rPr>
                <w:rStyle w:val="font11"/>
                <w:rFonts w:hint="default"/>
                <w:snapToGrid w:val="0"/>
                <w:kern w:val="0"/>
              </w:rPr>
              <w:br/>
              <w:t xml:space="preserve">    第107项  改变绿化规划、绿化用地的使用性质审批的实施机关为城市人民政府绿化行政主管部门。</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4223"/>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特殊车辆在城市道路上行驶（包括经过城市桥梁）审批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1.《城市道路管理条例》</w:t>
            </w:r>
            <w:r w:rsidR="002644DF" w:rsidRPr="002644DF">
              <w:rPr>
                <w:rFonts w:ascii="宋体" w:hAnsi="宋体" w:cs="宋体" w:hint="eastAsia"/>
                <w:snapToGrid w:val="0"/>
                <w:kern w:val="0"/>
                <w:sz w:val="20"/>
                <w:szCs w:val="20"/>
              </w:rPr>
              <w:t>2019年国务院令第710号修订</w:t>
            </w:r>
            <w:r>
              <w:rPr>
                <w:rFonts w:ascii="宋体" w:hAnsi="宋体" w:cs="宋体" w:hint="eastAsia"/>
                <w:snapToGrid w:val="0"/>
                <w:color w:val="000000"/>
                <w:kern w:val="0"/>
                <w:sz w:val="20"/>
                <w:szCs w:val="20"/>
              </w:rPr>
              <w:br/>
              <w:t xml:space="preserve">    第二十八条第一款</w:t>
            </w:r>
            <w:r>
              <w:rPr>
                <w:rStyle w:val="font11"/>
                <w:rFonts w:hint="default"/>
                <w:snapToGrid w:val="0"/>
                <w:kern w:val="0"/>
              </w:rPr>
              <w:t xml:space="preserve">  履带车、铁轮车或者超重、超高、超长车辆需要在城市道路上行驶的，事先须征得市政工程行政主管部门同意，并按照公安交通管理部门指定的时间、路线行驶。</w:t>
            </w:r>
            <w:r>
              <w:rPr>
                <w:rStyle w:val="font11"/>
                <w:rFonts w:hint="default"/>
                <w:snapToGrid w:val="0"/>
                <w:kern w:val="0"/>
              </w:rPr>
              <w:br/>
              <w:t xml:space="preserve">    2.《城市桥梁检测及养护维修管理办法》</w:t>
            </w:r>
            <w:r>
              <w:rPr>
                <w:rStyle w:val="font11"/>
                <w:rFonts w:hint="default"/>
                <w:snapToGrid w:val="0"/>
                <w:kern w:val="0"/>
              </w:rPr>
              <w:br/>
              <w:t xml:space="preserve">    第十六条 超限机动车辆、履带车、铁轮车等需经过城市桥梁的，在报公安交通管理部门审批前，应当先经城市人民政府市政工程设施行政主管部门同意，并采取相应技术措施后，方可通行。</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2712"/>
          <w:jc w:val="center"/>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w:t>
            </w:r>
          </w:p>
        </w:tc>
        <w:tc>
          <w:tcPr>
            <w:tcW w:w="117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市政设施建设类审批（含2个子项）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1.依附于城市道路建设各种管线、杆线等设施审批</w:t>
            </w:r>
          </w:p>
        </w:tc>
        <w:tc>
          <w:tcPr>
            <w:tcW w:w="5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1.《城市道路管理条例》</w:t>
            </w:r>
            <w:r w:rsidR="002644DF" w:rsidRPr="002644DF">
              <w:rPr>
                <w:rFonts w:ascii="宋体" w:hAnsi="宋体" w:cs="宋体" w:hint="eastAsia"/>
                <w:snapToGrid w:val="0"/>
                <w:kern w:val="0"/>
                <w:sz w:val="20"/>
                <w:szCs w:val="20"/>
              </w:rPr>
              <w:t>2019年国务院令第710号修订</w:t>
            </w:r>
            <w:r>
              <w:rPr>
                <w:rFonts w:ascii="宋体" w:hAnsi="宋体" w:cs="宋体" w:hint="eastAsia"/>
                <w:snapToGrid w:val="0"/>
                <w:color w:val="000000"/>
                <w:kern w:val="0"/>
                <w:sz w:val="20"/>
                <w:szCs w:val="20"/>
              </w:rPr>
              <w:br/>
              <w:t xml:space="preserve">    第二十九条  依附于城市道路建设各种管线、杆线等设施的，应当经市政工程行政主管部门批准，方可建设。</w:t>
            </w:r>
            <w:r>
              <w:rPr>
                <w:rFonts w:ascii="宋体" w:hAnsi="宋体" w:cs="宋体" w:hint="eastAsia"/>
                <w:snapToGrid w:val="0"/>
                <w:color w:val="000000"/>
                <w:kern w:val="0"/>
                <w:sz w:val="20"/>
                <w:szCs w:val="20"/>
              </w:rPr>
              <w:br/>
              <w:t xml:space="preserve">    第三十条  未经市政工程行政主管部门和公安交通管理部门批准，任何单位或者个人不得占用或者挖掘城市道路。</w:t>
            </w:r>
            <w:r>
              <w:rPr>
                <w:rFonts w:ascii="宋体" w:hAnsi="宋体" w:cs="宋体" w:hint="eastAsia"/>
                <w:snapToGrid w:val="0"/>
                <w:color w:val="000000"/>
                <w:kern w:val="0"/>
                <w:sz w:val="20"/>
                <w:szCs w:val="20"/>
              </w:rPr>
              <w:br/>
              <w:t xml:space="preserve">    第三十一条　因特殊情况需要临时占用城市道路的，须经市政工程行政主管部门和公安交通管理部门批准，方可按照规定占用。</w:t>
            </w:r>
            <w:r>
              <w:rPr>
                <w:rFonts w:ascii="宋体" w:hAnsi="宋体" w:cs="宋体" w:hint="eastAsia"/>
                <w:snapToGrid w:val="0"/>
                <w:color w:val="000000"/>
                <w:kern w:val="0"/>
                <w:sz w:val="20"/>
                <w:szCs w:val="20"/>
              </w:rPr>
              <w:br/>
              <w:t xml:space="preserve">　　经批准临时占用城市道路的，不得损坏城市道路；占用期满后，应当及时清理占用现场，恢复城市道路原状；损坏城市道路的，应当修复或者给予赔偿。</w:t>
            </w:r>
            <w:r>
              <w:rPr>
                <w:rFonts w:ascii="宋体" w:hAnsi="宋体" w:cs="宋体" w:hint="eastAsia"/>
                <w:snapToGrid w:val="0"/>
                <w:color w:val="000000"/>
                <w:kern w:val="0"/>
                <w:sz w:val="20"/>
                <w:szCs w:val="20"/>
              </w:rPr>
              <w:br/>
              <w:t xml:space="preserve">    第三十三条　因工程建设需要挖掘城市道路的，应当持城市规划部门批准签发的文件和有关设计文件，到市政工程行政主管部门和公安交通管理部门办理审批手续，方可按照规定挖掘。</w:t>
            </w:r>
            <w:r>
              <w:rPr>
                <w:rFonts w:ascii="宋体" w:hAnsi="宋体" w:cs="宋体" w:hint="eastAsia"/>
                <w:snapToGrid w:val="0"/>
                <w:color w:val="000000"/>
                <w:kern w:val="0"/>
                <w:sz w:val="20"/>
                <w:szCs w:val="20"/>
              </w:rPr>
              <w:br/>
              <w:t xml:space="preserve">　　新建、扩建、改建的城市道路交付使用后5年内、大修的城市道路竣工后3年内不得挖掘；因特殊情况需要挖掘的，须经县级以上城市人民政府批准。</w:t>
            </w:r>
            <w:r>
              <w:rPr>
                <w:rFonts w:ascii="宋体" w:hAnsi="宋体" w:cs="宋体" w:hint="eastAsia"/>
                <w:snapToGrid w:val="0"/>
                <w:color w:val="000000"/>
                <w:kern w:val="0"/>
                <w:sz w:val="20"/>
                <w:szCs w:val="20"/>
              </w:rPr>
              <w:br/>
              <w:t xml:space="preserve">    2.《城市桥梁检测和养护维修管理办法》</w:t>
            </w:r>
            <w:r>
              <w:rPr>
                <w:rFonts w:ascii="宋体" w:hAnsi="宋体" w:cs="宋体" w:hint="eastAsia"/>
                <w:snapToGrid w:val="0"/>
                <w:color w:val="000000"/>
                <w:kern w:val="0"/>
                <w:sz w:val="20"/>
                <w:szCs w:val="20"/>
              </w:rPr>
              <w:br/>
              <w:t xml:space="preserve">    第十七条  在城市桥梁上架设各种市政管线、电力线、电信线等，应当先经原设计单位提出技术安全意见，报城市人民政府市政工程设施行政主管部门批准后，方可实施。</w:t>
            </w:r>
            <w:r>
              <w:rPr>
                <w:rFonts w:ascii="宋体" w:hAnsi="宋体" w:cs="宋体" w:hint="eastAsia"/>
                <w:snapToGrid w:val="0"/>
                <w:color w:val="000000"/>
                <w:kern w:val="0"/>
                <w:sz w:val="20"/>
                <w:szCs w:val="20"/>
              </w:rPr>
              <w:br/>
              <w:t xml:space="preserve">    第十八条  在城市桥梁上设置大型广告、悬挂物等辅助物的，应当出具相应的风载、荷载实验报告以及原设计单位的技术安全意见，报城市人民政府市政工程设施行政主管部门批准后，方可实施。</w:t>
            </w:r>
            <w:r>
              <w:rPr>
                <w:rFonts w:ascii="宋体" w:hAnsi="宋体" w:cs="宋体" w:hint="eastAsia"/>
                <w:snapToGrid w:val="0"/>
                <w:color w:val="000000"/>
                <w:kern w:val="0"/>
                <w:sz w:val="20"/>
                <w:szCs w:val="20"/>
              </w:rPr>
              <w:br/>
              <w:t xml:space="preserve">    3.《城市市容和环境卫生管理条例》</w:t>
            </w:r>
            <w:r w:rsidR="002644DF" w:rsidRPr="002644DF">
              <w:rPr>
                <w:rFonts w:ascii="宋体" w:hAnsi="宋体" w:cs="宋体" w:hint="eastAsia"/>
                <w:snapToGrid w:val="0"/>
                <w:kern w:val="0"/>
                <w:sz w:val="20"/>
                <w:szCs w:val="20"/>
              </w:rPr>
              <w:t>2017年国务院令第676号修订</w:t>
            </w:r>
            <w:r>
              <w:rPr>
                <w:rFonts w:ascii="宋体" w:hAnsi="宋体" w:cs="宋体" w:hint="eastAsia"/>
                <w:snapToGrid w:val="0"/>
                <w:color w:val="000000"/>
                <w:kern w:val="0"/>
                <w:sz w:val="20"/>
                <w:szCs w:val="20"/>
              </w:rPr>
              <w:br/>
              <w:t xml:space="preserve">    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0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r>
      <w:tr w:rsidR="00B617ED" w:rsidTr="001937C7">
        <w:trPr>
          <w:trHeight w:val="2698"/>
          <w:jc w:val="center"/>
        </w:trPr>
        <w:tc>
          <w:tcPr>
            <w:tcW w:w="47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117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2.占用、挖掘城市道路审批</w:t>
            </w:r>
          </w:p>
        </w:tc>
        <w:tc>
          <w:tcPr>
            <w:tcW w:w="5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0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458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c>
          <w:tcPr>
            <w:tcW w:w="89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kern w:val="0"/>
                <w:sz w:val="20"/>
                <w:szCs w:val="20"/>
              </w:rPr>
            </w:pPr>
          </w:p>
        </w:tc>
      </w:tr>
      <w:tr w:rsidR="00B617ED" w:rsidTr="001937C7">
        <w:trPr>
          <w:trHeight w:val="3599"/>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kern w:val="0"/>
                <w:sz w:val="20"/>
                <w:szCs w:val="20"/>
              </w:rPr>
            </w:pPr>
            <w:r>
              <w:rPr>
                <w:rFonts w:ascii="宋体" w:hAnsi="宋体" w:cs="宋体" w:hint="eastAsia"/>
                <w:snapToGrid w:val="0"/>
                <w:kern w:val="0"/>
                <w:sz w:val="20"/>
                <w:szCs w:val="20"/>
              </w:rPr>
              <w:lastRenderedPageBreak/>
              <w:t>5</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textAlignment w:val="center"/>
              <w:rPr>
                <w:rFonts w:ascii="宋体" w:hAnsi="宋体" w:cs="宋体"/>
                <w:snapToGrid w:val="0"/>
                <w:kern w:val="0"/>
                <w:sz w:val="20"/>
                <w:szCs w:val="20"/>
              </w:rPr>
            </w:pPr>
            <w:r>
              <w:rPr>
                <w:rFonts w:ascii="宋体" w:hAnsi="宋体" w:cs="宋体" w:hint="eastAsia"/>
                <w:snapToGrid w:val="0"/>
                <w:kern w:val="0"/>
                <w:sz w:val="20"/>
                <w:szCs w:val="20"/>
              </w:rPr>
              <w:t>关闭、闲置</w:t>
            </w:r>
          </w:p>
          <w:p w:rsidR="00B617ED" w:rsidRDefault="001937C7">
            <w:pPr>
              <w:widowControl/>
              <w:spacing w:line="200" w:lineRule="exact"/>
              <w:textAlignment w:val="center"/>
              <w:rPr>
                <w:rFonts w:ascii="宋体" w:hAnsi="宋体" w:cs="宋体"/>
                <w:snapToGrid w:val="0"/>
                <w:kern w:val="0"/>
                <w:sz w:val="20"/>
                <w:szCs w:val="20"/>
              </w:rPr>
            </w:pPr>
            <w:r>
              <w:rPr>
                <w:rFonts w:ascii="宋体" w:hAnsi="宋体" w:cs="宋体" w:hint="eastAsia"/>
                <w:snapToGrid w:val="0"/>
                <w:kern w:val="0"/>
                <w:sz w:val="20"/>
                <w:szCs w:val="20"/>
              </w:rPr>
              <w:t>或者拆除生活垃圾处置的设施、场所核准</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Pr="00E210F1" w:rsidRDefault="001937C7" w:rsidP="00E210F1">
            <w:r w:rsidRPr="00E210F1">
              <w:rPr>
                <w:rFonts w:hint="eastAsia"/>
              </w:rPr>
              <w:t>《中华人民共和国固体废物污染环境防治法》</w:t>
            </w:r>
            <w:r w:rsidR="002644DF" w:rsidRPr="00E210F1">
              <w:rPr>
                <w:rFonts w:cs="Helvetica" w:hint="eastAsia"/>
                <w:color w:val="333333"/>
                <w:shd w:val="clear" w:color="auto" w:fill="FAFCFF"/>
              </w:rPr>
              <w:t>中</w:t>
            </w:r>
            <w:r w:rsidR="002644DF" w:rsidRPr="00E210F1">
              <w:rPr>
                <w:rFonts w:cs="Helvetica" w:hint="eastAsia"/>
                <w:shd w:val="clear" w:color="auto" w:fill="FAFCFF"/>
              </w:rPr>
              <w:t>华人民共和国主席令（第四十三号）修订</w:t>
            </w:r>
            <w:r w:rsidRPr="00E210F1">
              <w:rPr>
                <w:rFonts w:hint="eastAsia"/>
              </w:rPr>
              <w:br/>
              <w:t xml:space="preserve">    </w:t>
            </w:r>
            <w:r w:rsidRPr="00E210F1">
              <w:rPr>
                <w:rFonts w:hint="eastAsia"/>
              </w:rPr>
              <w:t>第</w:t>
            </w:r>
            <w:r w:rsidR="00E210F1">
              <w:rPr>
                <w:rFonts w:hint="eastAsia"/>
              </w:rPr>
              <w:t>五十五</w:t>
            </w:r>
            <w:r w:rsidRPr="00E210F1">
              <w:rPr>
                <w:rFonts w:hint="eastAsia"/>
              </w:rPr>
              <w:t>条</w:t>
            </w:r>
            <w:r w:rsidRPr="00E210F1">
              <w:rPr>
                <w:rFonts w:hint="eastAsia"/>
              </w:rPr>
              <w:t xml:space="preserve"> </w:t>
            </w:r>
            <w:r w:rsidRPr="00E210F1">
              <w:rPr>
                <w:rFonts w:hint="eastAsia"/>
              </w:rPr>
              <w:t>建设生活垃圾处置的设施、场所，必须符合国务院环境保护行政主管部门和国务院建设行政主管部门规定的环境保护和环境卫生标准。</w:t>
            </w:r>
            <w:r w:rsidRPr="00E210F1">
              <w:rPr>
                <w:rFonts w:hint="eastAsia"/>
              </w:rPr>
              <w:br/>
              <w:t xml:space="preserve">    </w:t>
            </w:r>
            <w:r w:rsidRPr="00E210F1">
              <w:rPr>
                <w:rFonts w:hint="eastAsia"/>
              </w:rPr>
              <w:t>禁止擅自关闭、闲置或者拆除生活垃圾处置的设施、场所；确有必要关闭、闲置或者拆除的，必须经所在地的县、县人民政府环境卫生行政主管部门和环境保护行政主管部门核准，并采取措施，防止污染环境。</w:t>
            </w:r>
          </w:p>
          <w:p w:rsidR="00B617ED" w:rsidRDefault="00B617ED">
            <w:pPr>
              <w:pStyle w:val="a0"/>
            </w:pP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kern w:val="0"/>
                <w:sz w:val="20"/>
                <w:szCs w:val="20"/>
              </w:rPr>
            </w:pPr>
            <w:r>
              <w:rPr>
                <w:rFonts w:ascii="宋体" w:hAnsi="宋体" w:cs="宋体" w:hint="eastAsia"/>
                <w:snapToGrid w:val="0"/>
                <w:kern w:val="0"/>
                <w:sz w:val="20"/>
                <w:szCs w:val="20"/>
              </w:rPr>
              <w:t>县城管局</w:t>
            </w:r>
            <w:r>
              <w:rPr>
                <w:rFonts w:ascii="宋体" w:hAnsi="宋体" w:cs="宋体" w:hint="eastAsia"/>
                <w:snapToGrid w:val="0"/>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kern w:val="0"/>
                <w:sz w:val="20"/>
                <w:szCs w:val="20"/>
              </w:rPr>
            </w:pPr>
          </w:p>
        </w:tc>
      </w:tr>
      <w:tr w:rsidR="00B617ED" w:rsidTr="001937C7">
        <w:trPr>
          <w:trHeight w:val="4656"/>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在城市建筑物、设施上悬挂、张贴宣传品审批</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E210F1" w:rsidRPr="00E210F1">
              <w:rPr>
                <w:rFonts w:ascii="宋体" w:hAnsi="宋体" w:cs="宋体" w:hint="eastAsia"/>
                <w:snapToGrid w:val="0"/>
                <w:color w:val="000000"/>
                <w:kern w:val="0"/>
                <w:sz w:val="20"/>
                <w:szCs w:val="20"/>
              </w:rPr>
              <w:t>2017年国务院令第676号修订</w:t>
            </w:r>
            <w:r>
              <w:rPr>
                <w:rStyle w:val="font11"/>
                <w:rFonts w:hint="default"/>
                <w:snapToGrid w:val="0"/>
                <w:kern w:val="0"/>
              </w:rPr>
              <w:br/>
              <w:t xml:space="preserve">    第十七条　一切单位和个人，都不得在城市建筑物、设施以及树木上涂写、刻画。</w:t>
            </w:r>
            <w:r>
              <w:rPr>
                <w:rStyle w:val="font11"/>
                <w:rFonts w:hint="default"/>
                <w:snapToGrid w:val="0"/>
                <w:kern w:val="0"/>
              </w:rPr>
              <w:br/>
              <w:t xml:space="preserve">　　单位和个人在城市建筑物、设施上张挂、张贴宣传品等，须经城市人民政府市容环境卫生行政主管部门或者其他有关部门批准。</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7851"/>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城市排水许可证核发</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6"/>
                <w:szCs w:val="16"/>
              </w:rPr>
              <w:t xml:space="preserve"> </w:t>
            </w:r>
            <w:r>
              <w:rPr>
                <w:rFonts w:ascii="宋体" w:hAnsi="宋体" w:cs="宋体" w:hint="eastAsia"/>
                <w:snapToGrid w:val="0"/>
                <w:color w:val="000000"/>
                <w:kern w:val="0"/>
                <w:sz w:val="20"/>
                <w:szCs w:val="20"/>
              </w:rPr>
              <w:t xml:space="preserve">   1.《国务院对确需保留的行政审批项目设定行政许可的决定》（国务院令第412号）</w:t>
            </w:r>
            <w:r w:rsidR="00E210F1" w:rsidRPr="00E210F1">
              <w:rPr>
                <w:rFonts w:ascii="宋体" w:hAnsi="宋体" w:cs="宋体" w:hint="eastAsia"/>
                <w:snapToGrid w:val="0"/>
                <w:color w:val="000000"/>
                <w:kern w:val="0"/>
                <w:sz w:val="20"/>
                <w:szCs w:val="20"/>
              </w:rPr>
              <w:t>2017年国务院令第671号修订</w:t>
            </w:r>
            <w:r>
              <w:rPr>
                <w:rFonts w:ascii="宋体" w:hAnsi="宋体" w:cs="宋体" w:hint="eastAsia"/>
                <w:snapToGrid w:val="0"/>
                <w:color w:val="000000"/>
                <w:kern w:val="0"/>
                <w:sz w:val="20"/>
                <w:szCs w:val="20"/>
              </w:rPr>
              <w:br/>
              <w:t xml:space="preserve">    第103项 城市排水许可证核发的实施机关为所在城市的县人民政府排水行政主管部门。</w:t>
            </w:r>
            <w:r>
              <w:rPr>
                <w:rFonts w:ascii="宋体" w:hAnsi="宋体" w:cs="宋体" w:hint="eastAsia"/>
                <w:snapToGrid w:val="0"/>
                <w:color w:val="000000"/>
                <w:kern w:val="0"/>
                <w:sz w:val="20"/>
                <w:szCs w:val="20"/>
              </w:rPr>
              <w:br/>
              <w:t xml:space="preserve">    2.《城镇排水与污水处理条例》</w:t>
            </w:r>
            <w:r>
              <w:rPr>
                <w:rFonts w:ascii="宋体" w:hAnsi="宋体" w:cs="宋体" w:hint="eastAsia"/>
                <w:snapToGrid w:val="0"/>
                <w:color w:val="000000"/>
                <w:kern w:val="0"/>
                <w:sz w:val="20"/>
                <w:szCs w:val="20"/>
              </w:rPr>
              <w:br/>
              <w:t xml:space="preserve">    第二十一条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r>
              <w:rPr>
                <w:rFonts w:ascii="宋体" w:hAnsi="宋体" w:cs="宋体" w:hint="eastAsia"/>
                <w:snapToGrid w:val="0"/>
                <w:color w:val="000000"/>
                <w:kern w:val="0"/>
                <w:sz w:val="20"/>
                <w:szCs w:val="20"/>
              </w:rPr>
              <w:br/>
              <w:t xml:space="preserve">　　排水户应当按照污水排入排水管网许可证的要求排放污水。</w:t>
            </w:r>
            <w:r>
              <w:rPr>
                <w:rFonts w:ascii="宋体" w:hAnsi="宋体" w:cs="宋体" w:hint="eastAsia"/>
                <w:snapToGrid w:val="0"/>
                <w:color w:val="000000"/>
                <w:kern w:val="0"/>
                <w:sz w:val="20"/>
                <w:szCs w:val="20"/>
              </w:rPr>
              <w:br/>
              <w:t xml:space="preserve">    第二十二条　排水户申请领取污水排入排水管网许可证应当具备下列条件：</w:t>
            </w:r>
            <w:r>
              <w:rPr>
                <w:rFonts w:ascii="宋体" w:hAnsi="宋体" w:cs="宋体" w:hint="eastAsia"/>
                <w:snapToGrid w:val="0"/>
                <w:color w:val="000000"/>
                <w:kern w:val="0"/>
                <w:sz w:val="20"/>
                <w:szCs w:val="20"/>
              </w:rPr>
              <w:br/>
              <w:t xml:space="preserve"> 　 （一）排放口的设置符合城镇排水与污水处理规划的要求；</w:t>
            </w:r>
            <w:r>
              <w:rPr>
                <w:rFonts w:ascii="宋体" w:hAnsi="宋体" w:cs="宋体" w:hint="eastAsia"/>
                <w:snapToGrid w:val="0"/>
                <w:color w:val="000000"/>
                <w:kern w:val="0"/>
                <w:sz w:val="20"/>
                <w:szCs w:val="20"/>
              </w:rPr>
              <w:br/>
              <w:t xml:space="preserve">　　（二）按照国家有关规定建设相应的预处理设施和水质、水量检测设施；</w:t>
            </w:r>
            <w:r>
              <w:rPr>
                <w:rFonts w:ascii="宋体" w:hAnsi="宋体" w:cs="宋体" w:hint="eastAsia"/>
                <w:snapToGrid w:val="0"/>
                <w:color w:val="000000"/>
                <w:kern w:val="0"/>
                <w:sz w:val="20"/>
                <w:szCs w:val="20"/>
              </w:rPr>
              <w:br/>
              <w:t xml:space="preserve">　　（三）排放的污水符合国家或者地方规定的有关排放标准；</w:t>
            </w:r>
            <w:r>
              <w:rPr>
                <w:rFonts w:ascii="宋体" w:hAnsi="宋体" w:cs="宋体" w:hint="eastAsia"/>
                <w:snapToGrid w:val="0"/>
                <w:color w:val="000000"/>
                <w:kern w:val="0"/>
                <w:sz w:val="20"/>
                <w:szCs w:val="20"/>
              </w:rPr>
              <w:br/>
              <w:t xml:space="preserve">　　（四）法律、法规规定的其他条件。</w:t>
            </w:r>
            <w:r>
              <w:rPr>
                <w:rFonts w:ascii="宋体" w:hAnsi="宋体" w:cs="宋体" w:hint="eastAsia"/>
                <w:snapToGrid w:val="0"/>
                <w:color w:val="000000"/>
                <w:kern w:val="0"/>
                <w:sz w:val="20"/>
                <w:szCs w:val="20"/>
              </w:rPr>
              <w:br/>
              <w:t xml:space="preserve"> 　　符合前款规定条件的，由城镇排水主管部门核发污水排入排水管网许可证；具体办法由国务院住房城乡建设主管部门制定。 </w:t>
            </w:r>
            <w:r>
              <w:rPr>
                <w:rFonts w:ascii="宋体" w:hAnsi="宋体" w:cs="宋体" w:hint="eastAsia"/>
                <w:snapToGrid w:val="0"/>
                <w:color w:val="000000"/>
                <w:kern w:val="0"/>
                <w:sz w:val="20"/>
                <w:szCs w:val="20"/>
              </w:rPr>
              <w:br/>
              <w:t xml:space="preserve">    3.《城镇污水排入排水管网许可管理办法》</w:t>
            </w:r>
            <w:r>
              <w:rPr>
                <w:rFonts w:ascii="宋体" w:hAnsi="宋体" w:cs="宋体" w:hint="eastAsia"/>
                <w:snapToGrid w:val="0"/>
                <w:color w:val="000000"/>
                <w:kern w:val="0"/>
                <w:sz w:val="20"/>
                <w:szCs w:val="20"/>
              </w:rPr>
              <w:br/>
              <w:t xml:space="preserve">    第三条第三款 直辖县、县、县人民政府城镇排水与污水处理主管部门（以下简称城镇排水主管部门）负责本行政区域内排水许可证书的颁发和监督管理。城镇排水主管部门可以委托专门机构承担排水许可审核管理的具体工作。</w:t>
            </w:r>
            <w:r>
              <w:rPr>
                <w:rFonts w:ascii="宋体" w:hAnsi="宋体" w:cs="宋体" w:hint="eastAsia"/>
                <w:snapToGrid w:val="0"/>
                <w:color w:val="000000"/>
                <w:kern w:val="0"/>
                <w:sz w:val="20"/>
                <w:szCs w:val="20"/>
              </w:rPr>
              <w:br/>
              <w:t xml:space="preserve">    第四条第一款　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r>
              <w:rPr>
                <w:rFonts w:ascii="宋体" w:hAnsi="宋体" w:cs="宋体" w:hint="eastAsia"/>
                <w:snapToGrid w:val="0"/>
                <w:color w:val="000000"/>
                <w:kern w:val="0"/>
                <w:sz w:val="20"/>
                <w:szCs w:val="20"/>
              </w:rPr>
              <w:br/>
              <w:t xml:space="preserve">    第六条　排水户向所在地城镇排水主管部门申请领取排水许可证。城镇排水主管部门应当自受理申请之日起20日内作出决定。</w:t>
            </w:r>
            <w:r>
              <w:rPr>
                <w:rFonts w:ascii="宋体" w:hAnsi="宋体" w:cs="宋体" w:hint="eastAsia"/>
                <w:snapToGrid w:val="0"/>
                <w:color w:val="000000"/>
                <w:kern w:val="0"/>
                <w:sz w:val="20"/>
                <w:szCs w:val="20"/>
              </w:rPr>
              <w:br/>
              <w:t xml:space="preserve">　　集中管理的建筑或者单位内有多个排水户的，可以由产权单位或者其委托的物业服务企业统一申请领取排水许可证，并由领证单位对排水户的排水行为负责。</w:t>
            </w:r>
            <w:r>
              <w:rPr>
                <w:rFonts w:ascii="宋体" w:hAnsi="宋体" w:cs="宋体" w:hint="eastAsia"/>
                <w:snapToGrid w:val="0"/>
                <w:color w:val="000000"/>
                <w:kern w:val="0"/>
                <w:sz w:val="20"/>
                <w:szCs w:val="20"/>
              </w:rPr>
              <w:br/>
              <w:t xml:space="preserve">　　各类施工作业需要排水的，由建设单位申请领取排水许可证。</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3802"/>
          <w:jc w:val="center"/>
        </w:trPr>
        <w:tc>
          <w:tcPr>
            <w:tcW w:w="4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lastRenderedPageBreak/>
              <w:t>8</w:t>
            </w:r>
          </w:p>
        </w:tc>
        <w:tc>
          <w:tcPr>
            <w:tcW w:w="1179"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从事城市生活垃圾经营性清扫、收集、运输、处置服务审批（含2个子项）</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1.清扫、收集、运输服务审批</w:t>
            </w:r>
          </w:p>
        </w:tc>
        <w:tc>
          <w:tcPr>
            <w:tcW w:w="582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16"/>
                <w:szCs w:val="16"/>
              </w:rPr>
              <w:t xml:space="preserve">    </w:t>
            </w:r>
            <w:r>
              <w:rPr>
                <w:rFonts w:ascii="宋体" w:hAnsi="宋体" w:cs="宋体" w:hint="eastAsia"/>
                <w:snapToGrid w:val="0"/>
                <w:color w:val="000000" w:themeColor="text1"/>
                <w:kern w:val="0"/>
                <w:sz w:val="20"/>
                <w:szCs w:val="20"/>
              </w:rPr>
              <w:t>1.《国务院对确需保留的行政审批项目设定行政许可的决定》（国务院第671号令）</w:t>
            </w:r>
            <w:r>
              <w:rPr>
                <w:rFonts w:ascii="宋体" w:hAnsi="宋体" w:cs="宋体" w:hint="eastAsia"/>
                <w:snapToGrid w:val="0"/>
                <w:color w:val="000000" w:themeColor="text1"/>
                <w:kern w:val="0"/>
                <w:sz w:val="20"/>
                <w:szCs w:val="20"/>
              </w:rPr>
              <w:br/>
              <w:t xml:space="preserve">    第102项：从事城市生活垃圾经营性清扫、收集、运输、处理服务审批</w:t>
            </w:r>
            <w:r>
              <w:rPr>
                <w:rFonts w:ascii="宋体" w:hAnsi="宋体" w:cs="宋体" w:hint="eastAsia"/>
                <w:snapToGrid w:val="0"/>
                <w:color w:val="000000" w:themeColor="text1"/>
                <w:kern w:val="0"/>
                <w:sz w:val="20"/>
                <w:szCs w:val="20"/>
              </w:rPr>
              <w:br/>
              <w:t xml:space="preserve">    2.《城市生活垃圾管理办法》</w:t>
            </w:r>
            <w:r w:rsidR="00E210F1" w:rsidRPr="00E210F1">
              <w:rPr>
                <w:rFonts w:ascii="宋体" w:hAnsi="宋体" w:cs="宋体" w:hint="eastAsia"/>
                <w:snapToGrid w:val="0"/>
                <w:color w:val="000000" w:themeColor="text1"/>
                <w:kern w:val="0"/>
                <w:sz w:val="20"/>
                <w:szCs w:val="20"/>
              </w:rPr>
              <w:t>2015年住房和城乡建设部令第24号修订</w:t>
            </w:r>
            <w:r>
              <w:rPr>
                <w:rFonts w:ascii="宋体" w:hAnsi="宋体" w:cs="宋体" w:hint="eastAsia"/>
                <w:snapToGrid w:val="0"/>
                <w:color w:val="000000" w:themeColor="text1"/>
                <w:kern w:val="0"/>
                <w:sz w:val="20"/>
                <w:szCs w:val="20"/>
              </w:rPr>
              <w:br/>
              <w:t xml:space="preserve">    第十七条　从事城市生活垃圾经营性清扫、收集、运输的企业，应当取得城市生活垃圾经营性清扫、收集、运输服务许可证。 未取得城市生活垃圾经营性清扫、收集、运输服务许可证的企业，不得从事城市生活垃圾经营性清扫、收集、运输活动。</w:t>
            </w:r>
            <w:r>
              <w:rPr>
                <w:rFonts w:ascii="宋体" w:hAnsi="宋体" w:cs="宋体" w:hint="eastAsia"/>
                <w:snapToGrid w:val="0"/>
                <w:color w:val="000000" w:themeColor="text1"/>
                <w:kern w:val="0"/>
                <w:sz w:val="20"/>
                <w:szCs w:val="20"/>
              </w:rPr>
              <w:br/>
              <w:t xml:space="preserve">    第十八条 直辖县、县、县建设（环境卫生）主管部门应当通过招投标等公平竞争方式作出城市生活垃圾经营性清扫、收集、运输许可的决定，向中标人颁发城市生活垃圾经营性清扫、收集、运输服务许可证。 直辖县、县、县建设（环境卫生）主管部门应当与中标人签订城市生活垃圾清扫、收集、运输经营协议。 城市生活垃圾清扫、收集、运输经营协议应当明确约定经营期限、服务标准等内容，作为城市生活垃圾清扫、收集、运输服务许可证的附件。 </w:t>
            </w:r>
            <w:r>
              <w:rPr>
                <w:rFonts w:ascii="宋体" w:hAnsi="宋体" w:cs="宋体" w:hint="eastAsia"/>
                <w:snapToGrid w:val="0"/>
                <w:color w:val="000000" w:themeColor="text1"/>
                <w:kern w:val="0"/>
                <w:sz w:val="20"/>
                <w:szCs w:val="20"/>
              </w:rPr>
              <w:br/>
              <w:t xml:space="preserve">    第二十五条 从事城市生活垃圾经营性处置的企业，应当向所在地直辖县、县、县人民政府建设（环境卫生）主管部门取得城市生活垃圾经营性处置服务许可证。 未取得城市生活垃圾经营性处置服务许可证，不得从事城市生活垃圾经营性处置活动。 </w:t>
            </w:r>
            <w:r>
              <w:rPr>
                <w:rFonts w:ascii="宋体" w:hAnsi="宋体" w:cs="宋体" w:hint="eastAsia"/>
                <w:snapToGrid w:val="0"/>
                <w:color w:val="000000" w:themeColor="text1"/>
                <w:kern w:val="0"/>
                <w:sz w:val="20"/>
                <w:szCs w:val="20"/>
              </w:rPr>
              <w:br/>
              <w:t xml:space="preserve">    第二十六条 直辖县、县、县建设（环境卫生）主管部门应当通过招投标等公平竞争方式作出城市生活垃圾经营性处置许可的决定，向中标人颁发城市生活垃圾经营性处置服务许可证。 直辖县、县、县建设（环境卫生）主管部门应当与中标人签订城市生活垃圾处置经营协议，明确约定经营期限、服务标准等内容，并作为城市生活垃圾经营性处置服务许可证的附件。</w:t>
            </w:r>
            <w:r>
              <w:rPr>
                <w:rFonts w:ascii="宋体" w:hAnsi="宋体" w:cs="宋体" w:hint="eastAsia"/>
                <w:snapToGrid w:val="0"/>
                <w:color w:val="000000" w:themeColor="text1"/>
                <w:kern w:val="0"/>
                <w:sz w:val="20"/>
                <w:szCs w:val="20"/>
              </w:rPr>
              <w:br/>
              <w:t xml:space="preserve">    3.《福建省固体废物污染环境防治若干规定》</w:t>
            </w:r>
            <w:r>
              <w:rPr>
                <w:rFonts w:ascii="宋体" w:hAnsi="宋体" w:cs="宋体" w:hint="eastAsia"/>
                <w:snapToGrid w:val="0"/>
                <w:color w:val="000000" w:themeColor="text1"/>
                <w:kern w:val="0"/>
                <w:sz w:val="20"/>
                <w:szCs w:val="20"/>
              </w:rPr>
              <w:br/>
              <w:t xml:space="preserve">    第十四条 从事收集、运输、处置废弃食用油脂经营活动的单位，应当向县级以上地方人民政府环境卫生行政主管部门依法申请经营许可证。</w:t>
            </w:r>
          </w:p>
        </w:tc>
        <w:tc>
          <w:tcPr>
            <w:tcW w:w="1002"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县城管局</w:t>
            </w:r>
            <w:r>
              <w:rPr>
                <w:rFonts w:ascii="宋体" w:hAnsi="宋体" w:cs="宋体" w:hint="eastAsia"/>
                <w:snapToGrid w:val="0"/>
                <w:color w:val="000000" w:themeColor="text1"/>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themeColor="text1"/>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themeColor="text1"/>
                <w:kern w:val="0"/>
                <w:sz w:val="20"/>
                <w:szCs w:val="20"/>
              </w:rPr>
            </w:pPr>
          </w:p>
        </w:tc>
      </w:tr>
      <w:tr w:rsidR="00B617ED" w:rsidTr="001937C7">
        <w:trPr>
          <w:trHeight w:val="3880"/>
          <w:jc w:val="center"/>
        </w:trPr>
        <w:tc>
          <w:tcPr>
            <w:tcW w:w="4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themeColor="text1"/>
                <w:kern w:val="0"/>
                <w:sz w:val="20"/>
                <w:szCs w:val="20"/>
              </w:rPr>
            </w:pPr>
          </w:p>
        </w:tc>
        <w:tc>
          <w:tcPr>
            <w:tcW w:w="1179"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themeColor="text1"/>
                <w:kern w:val="0"/>
                <w:sz w:val="20"/>
                <w:szCs w:val="20"/>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themeColor="text1"/>
                <w:kern w:val="0"/>
                <w:sz w:val="20"/>
                <w:szCs w:val="20"/>
              </w:rPr>
            </w:pPr>
            <w:r>
              <w:rPr>
                <w:rFonts w:ascii="宋体" w:hAnsi="宋体" w:cs="宋体" w:hint="eastAsia"/>
                <w:snapToGrid w:val="0"/>
                <w:color w:val="000000" w:themeColor="text1"/>
                <w:kern w:val="0"/>
                <w:sz w:val="20"/>
                <w:szCs w:val="20"/>
              </w:rPr>
              <w:t>2.处置服务审批</w:t>
            </w:r>
          </w:p>
        </w:tc>
        <w:tc>
          <w:tcPr>
            <w:tcW w:w="582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themeColor="text1"/>
                <w:kern w:val="0"/>
                <w:sz w:val="20"/>
                <w:szCs w:val="20"/>
              </w:rPr>
            </w:pPr>
          </w:p>
        </w:tc>
        <w:tc>
          <w:tcPr>
            <w:tcW w:w="1002"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rPr>
                <w:rFonts w:ascii="宋体" w:hAnsi="宋体" w:cs="宋体"/>
                <w:snapToGrid w:val="0"/>
                <w:color w:val="000000" w:themeColor="text1"/>
                <w:kern w:val="0"/>
                <w:sz w:val="20"/>
                <w:szCs w:val="20"/>
              </w:rPr>
            </w:pP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center"/>
              <w:textAlignment w:val="center"/>
              <w:rPr>
                <w:rFonts w:ascii="宋体" w:hAnsi="宋体" w:cs="宋体"/>
                <w:snapToGrid w:val="0"/>
                <w:color w:val="000000" w:themeColor="text1"/>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themeColor="text1"/>
                <w:kern w:val="0"/>
                <w:sz w:val="20"/>
                <w:szCs w:val="20"/>
              </w:rPr>
            </w:pPr>
          </w:p>
        </w:tc>
      </w:tr>
      <w:tr w:rsidR="00B617ED" w:rsidTr="001937C7">
        <w:trPr>
          <w:trHeight w:val="6859"/>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城市建筑垃圾处置核准</w:t>
            </w:r>
          </w:p>
        </w:tc>
        <w:tc>
          <w:tcPr>
            <w:tcW w:w="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Style w:val="font11"/>
                <w:rFonts w:hint="default"/>
                <w:snapToGrid w:val="0"/>
                <w:kern w:val="0"/>
              </w:rPr>
              <w:t xml:space="preserve"> 1.《国务院对确需保留的行政审批项目设定行政许可的决定》（国务院第671号令）</w:t>
            </w:r>
            <w:r>
              <w:rPr>
                <w:rStyle w:val="font11"/>
                <w:rFonts w:hint="default"/>
                <w:snapToGrid w:val="0"/>
                <w:kern w:val="0"/>
              </w:rPr>
              <w:br/>
              <w:t xml:space="preserve">    第101项：城市建筑垃圾处置核准</w:t>
            </w:r>
            <w:r>
              <w:rPr>
                <w:rStyle w:val="font11"/>
                <w:rFonts w:hint="default"/>
                <w:snapToGrid w:val="0"/>
                <w:kern w:val="0"/>
              </w:rPr>
              <w:br/>
              <w:t xml:space="preserve">    2.《城市建筑垃圾管理规定》</w:t>
            </w:r>
            <w:r>
              <w:rPr>
                <w:rStyle w:val="font11"/>
                <w:rFonts w:hint="default"/>
                <w:snapToGrid w:val="0"/>
                <w:kern w:val="0"/>
              </w:rPr>
              <w:br/>
              <w:t xml:space="preserve">    第七条　处置建筑垃圾的单位，应当向城市人民政府市容环境卫生主管部门提出申请，获得城市建筑垃圾处置核准后，方可处置。</w:t>
            </w:r>
            <w:r>
              <w:rPr>
                <w:rStyle w:val="font11"/>
                <w:rFonts w:hint="default"/>
                <w:snapToGrid w:val="0"/>
                <w:kern w:val="0"/>
              </w:rPr>
              <w:br/>
              <w:t xml:space="preserve">    城市人民政府市容环境卫生主管部门应当在接到申请后的20日内作出是否核准的决定。予以核准的，颁发核准文件；不予核准的，应当告知申请人，并说明理由。</w:t>
            </w:r>
            <w:r>
              <w:rPr>
                <w:rStyle w:val="font11"/>
                <w:rFonts w:hint="default"/>
                <w:snapToGrid w:val="0"/>
                <w:kern w:val="0"/>
              </w:rPr>
              <w:br/>
              <w:t xml:space="preserve">    城市建筑垃圾处置核准的具体条件按照《建设部关于纳入国务院决定的十五项行政许可的条件的规定》执行。</w:t>
            </w:r>
            <w:r>
              <w:rPr>
                <w:rStyle w:val="font11"/>
                <w:rFonts w:hint="default"/>
                <w:snapToGrid w:val="0"/>
                <w:kern w:val="0"/>
              </w:rPr>
              <w:br/>
              <w:t xml:space="preserve">    3.《建设部关于纳入国务院决定的十五项行政许可的条件的规定》（2011年住建部令第10号修订）</w:t>
            </w:r>
            <w:r>
              <w:rPr>
                <w:rStyle w:val="font11"/>
                <w:rFonts w:hint="default"/>
                <w:snapToGrid w:val="0"/>
                <w:kern w:val="0"/>
              </w:rPr>
              <w:br/>
              <w:t xml:space="preserve">    三、城市建筑垃圾处置核准条件</w:t>
            </w:r>
            <w:r>
              <w:rPr>
                <w:rStyle w:val="font11"/>
                <w:rFonts w:hint="default"/>
                <w:snapToGrid w:val="0"/>
                <w:kern w:val="0"/>
              </w:rPr>
              <w:br/>
              <w:t xml:space="preserve">    建设单位、施工单位或者建筑垃圾运输单位申请城市建筑垃圾处置核准，需具备以下条件：</w:t>
            </w:r>
            <w:r>
              <w:rPr>
                <w:rStyle w:val="font11"/>
                <w:rFonts w:hint="default"/>
                <w:snapToGrid w:val="0"/>
                <w:kern w:val="0"/>
              </w:rPr>
              <w:br/>
              <w:t xml:space="preserve">    （1）提交书面申请（包括建筑垃圾运输的时间、路线和处置地点名称、施工单位与运输单位签订的合同、建筑垃圾消纳场的土地用途证明）；</w:t>
            </w:r>
            <w:r>
              <w:rPr>
                <w:rStyle w:val="font11"/>
                <w:rFonts w:hint="default"/>
                <w:snapToGrid w:val="0"/>
                <w:kern w:val="0"/>
              </w:rPr>
              <w:br/>
              <w:t xml:space="preserve">    （2）有消纳场的场地平面图、进场路线图、具有相应的摊铺、碾压、除尘、照明等机械和设备，有排水、消防等设施，有健全的环境卫生和安全管理制度并得到有效执行；</w:t>
            </w:r>
            <w:r>
              <w:rPr>
                <w:rStyle w:val="font11"/>
                <w:rFonts w:hint="default"/>
                <w:snapToGrid w:val="0"/>
                <w:kern w:val="0"/>
              </w:rPr>
              <w:br/>
              <w:t xml:space="preserve">    （3）具有建筑垃圾分类处置的方案和对废混凝土、金属、木材等回收利用的方案；</w:t>
            </w:r>
            <w:r>
              <w:rPr>
                <w:rStyle w:val="font11"/>
                <w:rFonts w:hint="default"/>
                <w:snapToGrid w:val="0"/>
                <w:kern w:val="0"/>
              </w:rPr>
              <w:br/>
              <w:t xml:space="preserve">    （4）具有合法的道路运输经营许可证、车辆行驶证；</w:t>
            </w:r>
            <w:r>
              <w:rPr>
                <w:rStyle w:val="font11"/>
                <w:rFonts w:hint="default"/>
                <w:snapToGrid w:val="0"/>
                <w:kern w:val="0"/>
              </w:rPr>
              <w:br/>
              <w:t xml:space="preserve">    （5）具有健全的运输车辆运营、安全、质量、保养、行政管理制度并得到有效执行；</w:t>
            </w:r>
            <w:r>
              <w:rPr>
                <w:rStyle w:val="font11"/>
                <w:rFonts w:hint="default"/>
                <w:snapToGrid w:val="0"/>
                <w:kern w:val="0"/>
              </w:rPr>
              <w:br/>
              <w:t xml:space="preserve">    （6）运输车辆具备全密闭运输机械装置或密闭苫盖装置、安装行驶及装卸记录仪和相应的建筑垃圾分类运输设备。</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5867"/>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10</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因工程建设需要排水与排污处理设施审核</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《城镇排水与污水处理条例》</w:t>
            </w:r>
            <w:r>
              <w:rPr>
                <w:rFonts w:ascii="宋体" w:hAnsi="宋体" w:cs="宋体" w:hint="eastAsia"/>
                <w:snapToGrid w:val="0"/>
                <w:color w:val="000000"/>
                <w:kern w:val="0"/>
                <w:sz w:val="20"/>
                <w:szCs w:val="20"/>
              </w:rPr>
              <w:br/>
              <w:t xml:space="preserve">    第四十三条　新建、改建、扩建建设工程，不得影响城镇排水与污水处理设施安全。</w:t>
            </w:r>
            <w:r>
              <w:rPr>
                <w:rFonts w:ascii="宋体" w:hAnsi="宋体" w:cs="宋体" w:hint="eastAsia"/>
                <w:snapToGrid w:val="0"/>
                <w:color w:val="000000"/>
                <w:kern w:val="0"/>
                <w:sz w:val="20"/>
                <w:szCs w:val="20"/>
              </w:rPr>
              <w:br/>
              <w:t xml:space="preserve">　　建设工程开工前，建设单位应当查明工程建设范围内地下城镇排水与污水处理设施的相关情况。城镇排水主管部门及其他相关部门和单位应当及时提供相关资料。</w:t>
            </w:r>
            <w:r>
              <w:rPr>
                <w:rFonts w:ascii="宋体" w:hAnsi="宋体" w:cs="宋体" w:hint="eastAsia"/>
                <w:snapToGrid w:val="0"/>
                <w:color w:val="000000"/>
                <w:kern w:val="0"/>
                <w:sz w:val="20"/>
                <w:szCs w:val="20"/>
              </w:rPr>
              <w:br/>
              <w:t xml:space="preserve">　　建设工程施工范围内有排水管网等城镇排水与污水处理设施的，建设单位应当与施工单位、设施维护运营单位共同制定设施保护方案，并采取相应的安全保护措施。</w:t>
            </w:r>
            <w:r>
              <w:rPr>
                <w:rFonts w:ascii="宋体" w:hAnsi="宋体" w:cs="宋体" w:hint="eastAsia"/>
                <w:snapToGrid w:val="0"/>
                <w:color w:val="000000"/>
                <w:kern w:val="0"/>
                <w:sz w:val="20"/>
                <w:szCs w:val="20"/>
              </w:rPr>
              <w:br/>
              <w:t xml:space="preserve">　　因工程建设需要拆除、改动城镇排水与污水处理设施的，建设单位应当制定拆除、改动方案，报城镇排水主管部门审核，并承担重建、改建和采取临时措施的费用。</w:t>
            </w:r>
            <w:r>
              <w:rPr>
                <w:rFonts w:ascii="宋体" w:hAnsi="宋体" w:cs="宋体" w:hint="eastAsia"/>
                <w:snapToGrid w:val="0"/>
                <w:color w:val="000000"/>
                <w:kern w:val="0"/>
                <w:sz w:val="20"/>
                <w:szCs w:val="20"/>
              </w:rPr>
              <w:br/>
              <w:t xml:space="preserve">   </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snapToGrid w:val="0"/>
                <w:color w:val="000000"/>
                <w:kern w:val="0"/>
                <w:sz w:val="20"/>
                <w:szCs w:val="20"/>
              </w:rPr>
              <w:t>县级</w:t>
            </w:r>
          </w:p>
        </w:tc>
        <w:tc>
          <w:tcPr>
            <w:tcW w:w="8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r w:rsidR="00B617ED" w:rsidTr="001937C7">
        <w:trPr>
          <w:trHeight w:val="2392"/>
          <w:jc w:val="center"/>
        </w:trPr>
        <w:tc>
          <w:tcPr>
            <w:tcW w:w="4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11</w:t>
            </w:r>
          </w:p>
        </w:tc>
        <w:tc>
          <w:tcPr>
            <w:tcW w:w="11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环卫设施拆迁方案批准</w:t>
            </w:r>
          </w:p>
        </w:tc>
        <w:tc>
          <w:tcPr>
            <w:tcW w:w="7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c>
          <w:tcPr>
            <w:tcW w:w="58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第二十二条  一切单位和个人都不得擅自拆除环境卫生设施；因建设需要必须拆除的，建设单位必须事先提出拆迁方案，报城市人民政府市容环境卫生行政主管部门批准。    </w:t>
            </w:r>
          </w:p>
        </w:tc>
        <w:tc>
          <w:tcPr>
            <w:tcW w:w="10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458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00" w:lineRule="exact"/>
              <w:jc w:val="left"/>
              <w:textAlignment w:val="center"/>
              <w:rPr>
                <w:rFonts w:ascii="宋体" w:hAnsi="宋体" w:cs="宋体"/>
                <w:snapToGrid w:val="0"/>
                <w:color w:val="000000"/>
                <w:kern w:val="0"/>
                <w:sz w:val="20"/>
                <w:szCs w:val="20"/>
              </w:rPr>
            </w:pPr>
          </w:p>
        </w:tc>
        <w:tc>
          <w:tcPr>
            <w:tcW w:w="89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00" w:lineRule="exact"/>
              <w:rPr>
                <w:rFonts w:ascii="宋体" w:hAnsi="宋体" w:cs="宋体"/>
                <w:snapToGrid w:val="0"/>
                <w:color w:val="000000"/>
                <w:kern w:val="0"/>
                <w:sz w:val="20"/>
                <w:szCs w:val="20"/>
              </w:rPr>
            </w:pPr>
          </w:p>
        </w:tc>
      </w:tr>
    </w:tbl>
    <w:p w:rsidR="00B617ED" w:rsidRDefault="00B617ED">
      <w:pPr>
        <w:pStyle w:val="a0"/>
        <w:spacing w:line="540" w:lineRule="exact"/>
        <w:ind w:firstLineChars="0" w:firstLine="0"/>
        <w:jc w:val="center"/>
        <w:rPr>
          <w:rFonts w:ascii="方正小标宋简体" w:eastAsia="方正小标宋简体" w:hAnsi="方正小标宋简体" w:cs="方正小标宋简体"/>
          <w:snapToGrid w:val="0"/>
          <w:color w:val="000000"/>
          <w:kern w:val="0"/>
          <w:sz w:val="40"/>
          <w:szCs w:val="40"/>
        </w:rPr>
      </w:pPr>
    </w:p>
    <w:p w:rsidR="00B617ED" w:rsidRDefault="001937C7">
      <w:pPr>
        <w:pStyle w:val="a0"/>
        <w:spacing w:line="540" w:lineRule="exact"/>
        <w:ind w:firstLineChars="0" w:firstLine="0"/>
        <w:jc w:val="center"/>
        <w:rPr>
          <w:rFonts w:ascii="方正小标宋简体" w:eastAsia="方正小标宋简体" w:hAnsi="方正小标宋简体" w:cs="方正小标宋简体"/>
          <w:snapToGrid w:val="0"/>
          <w:color w:val="000000"/>
          <w:kern w:val="0"/>
          <w:sz w:val="40"/>
          <w:szCs w:val="40"/>
        </w:rPr>
      </w:pPr>
      <w:r>
        <w:rPr>
          <w:rFonts w:ascii="方正小标宋简体" w:eastAsia="方正小标宋简体" w:hAnsi="方正小标宋简体" w:cs="方正小标宋简体" w:hint="eastAsia"/>
          <w:snapToGrid w:val="0"/>
          <w:color w:val="000000"/>
          <w:kern w:val="0"/>
          <w:sz w:val="40"/>
          <w:szCs w:val="40"/>
        </w:rPr>
        <w:t>宁化县城市管理局权责清单</w:t>
      </w:r>
    </w:p>
    <w:p w:rsidR="00B617ED" w:rsidRDefault="001937C7">
      <w:pPr>
        <w:pStyle w:val="a0"/>
        <w:spacing w:line="540" w:lineRule="exact"/>
        <w:ind w:firstLineChars="0" w:firstLine="0"/>
      </w:pPr>
      <w:r>
        <w:rPr>
          <w:rFonts w:ascii="黑体" w:eastAsia="黑体" w:hAnsi="宋体" w:cs="黑体" w:hint="eastAsia"/>
          <w:snapToGrid w:val="0"/>
          <w:color w:val="000000"/>
          <w:kern w:val="0"/>
          <w:sz w:val="22"/>
        </w:rPr>
        <w:t>表二：行政处罚（共115项）</w:t>
      </w:r>
    </w:p>
    <w:tbl>
      <w:tblPr>
        <w:tblW w:w="14449"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CellMar>
          <w:left w:w="0" w:type="dxa"/>
          <w:right w:w="0" w:type="dxa"/>
        </w:tblCellMar>
        <w:tblLook w:val="04A0"/>
      </w:tblPr>
      <w:tblGrid>
        <w:gridCol w:w="510"/>
        <w:gridCol w:w="1317"/>
        <w:gridCol w:w="1500"/>
        <w:gridCol w:w="5628"/>
        <w:gridCol w:w="1134"/>
        <w:gridCol w:w="3669"/>
        <w:gridCol w:w="691"/>
      </w:tblGrid>
      <w:tr w:rsidR="00B617ED">
        <w:trPr>
          <w:trHeight w:val="620"/>
          <w:tblHeader/>
          <w:jc w:val="center"/>
        </w:trPr>
        <w:tc>
          <w:tcPr>
            <w:tcW w:w="510" w:type="dxa"/>
            <w:tcBorders>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17"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500"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5628"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3669" w:type="dxa"/>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行使层级</w:t>
            </w:r>
          </w:p>
        </w:tc>
        <w:tc>
          <w:tcPr>
            <w:tcW w:w="691" w:type="dxa"/>
            <w:tcBorders>
              <w:left w:val="single" w:sz="4" w:space="0" w:color="000000"/>
              <w:bottom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6641"/>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对不履行卫生责任区清扫保洁义务或者不按规定清运、处理垃圾和粪便的行政处罚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五）不履行卫生责任区清扫保洁义务或者不按规定清运、处理垃圾和粪便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r>
              <w:rPr>
                <w:rFonts w:ascii="宋体" w:hAnsi="宋体" w:cs="宋体" w:hint="eastAsia"/>
                <w:snapToGrid w:val="0"/>
                <w:color w:val="000000"/>
                <w:kern w:val="0"/>
                <w:sz w:val="20"/>
                <w:szCs w:val="20"/>
              </w:rPr>
              <w:br/>
              <w:t xml:space="preserve">    3.《三明市城市市容和环境卫生管理条例》　　　</w:t>
            </w:r>
            <w:r>
              <w:rPr>
                <w:rFonts w:ascii="宋体" w:hAnsi="宋体" w:cs="宋体" w:hint="eastAsia"/>
                <w:snapToGrid w:val="0"/>
                <w:color w:val="000000"/>
                <w:kern w:val="0"/>
                <w:sz w:val="20"/>
                <w:szCs w:val="20"/>
              </w:rPr>
              <w:br/>
              <w:t xml:space="preserve">    第十四条 市容和环境卫生责任人应当遵守下列规定：（一）保持责任区内市容整洁，不得违反规定实施搭建、堆放、设摊、停车、张贴、涂写、刻画、吊挂等行为；（二）保持责任区内环境卫生整洁，无暴露垃圾、粪便、污水等现象；（三）按照规定设置环境卫生设施，保持整洁、完好；（四）法律、法规规定的其他市容和环境卫生责任。</w:t>
            </w:r>
            <w:r>
              <w:rPr>
                <w:rFonts w:ascii="宋体" w:hAnsi="宋体" w:cs="宋体" w:hint="eastAsia"/>
                <w:snapToGrid w:val="0"/>
                <w:color w:val="000000"/>
                <w:kern w:val="0"/>
                <w:sz w:val="20"/>
                <w:szCs w:val="20"/>
              </w:rPr>
              <w:br/>
              <w:t xml:space="preserve">    市容和环境卫生责任人对责任区内他人违反市容和环境卫生管理规定的行为，应当劝阻、制止；劝阻、制止无效的，应当向城市管理行政执法部门反映。</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81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对建筑物的外立面出现污损影响市容未及时清理的；安装的窗栏、防护网、遮阳（雨）篷等设施破损、存在安全隐患未及时修复的行政处罚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第十五条 建筑物、构筑物的容貌应当符合下列规定：（五）主要街道两侧和重点区域建筑物的外立面安装的窗栏、防护网、遮阳（雨）篷等设施符合城市容貌标准，并保持安全、整洁、完好。</w:t>
            </w:r>
            <w:r>
              <w:rPr>
                <w:rFonts w:ascii="宋体" w:hAnsi="宋体" w:cs="宋体" w:hint="eastAsia"/>
                <w:snapToGrid w:val="0"/>
                <w:color w:val="000000"/>
                <w:kern w:val="0"/>
                <w:sz w:val="20"/>
                <w:szCs w:val="20"/>
              </w:rPr>
              <w:br/>
              <w:t xml:space="preserve">    建筑物、构筑物的外立面出现污损影响市容的，管理者应当及时整修、清洁。</w:t>
            </w:r>
            <w:r>
              <w:rPr>
                <w:rFonts w:ascii="宋体" w:hAnsi="宋体" w:cs="宋体" w:hint="eastAsia"/>
                <w:snapToGrid w:val="0"/>
                <w:color w:val="000000"/>
                <w:kern w:val="0"/>
                <w:sz w:val="20"/>
                <w:szCs w:val="20"/>
              </w:rPr>
              <w:br/>
              <w:t xml:space="preserve">    第四十二条 违反本条例市容管理规定的，按照下列规定予以处罚：（一）违反本条例第十五条第一款第（五）项、第二款和第十八条规定的，责令限期改正；逾期未改正的，处五百元以上二千元以下罚款；（二）违反本条例第十五条第一款第（三）项、第（四）项、第二十三条第（二）项、第（五）项规定的，责令改正；拒不改正的，处二百元以上一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423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在城镇地区道路临街阳台或窗外堆放、吊挂物品的处罚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三）在城市人民政府规定的街道的临街建筑物的阳台和窗外，堆放、吊挂有碍市容的物品的； </w:t>
            </w:r>
            <w:r>
              <w:rPr>
                <w:rFonts w:ascii="宋体" w:hAnsi="宋体" w:cs="宋体" w:hint="eastAsia"/>
                <w:snapToGrid w:val="0"/>
                <w:color w:val="000000"/>
                <w:kern w:val="0"/>
                <w:sz w:val="20"/>
                <w:szCs w:val="20"/>
              </w:rPr>
              <w:br/>
              <w:t xml:space="preserve">    2.《福建省城市市容和环境卫生管理办法》 </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第十五条 建筑物、构筑物的容貌应当符合下列规定：（四）主要街道两侧和重点区域建筑物的阳台外、窗外不得堆放、吊挂物品；</w:t>
            </w:r>
            <w:r>
              <w:rPr>
                <w:rFonts w:ascii="宋体" w:hAnsi="宋体" w:cs="宋体" w:hint="eastAsia"/>
                <w:snapToGrid w:val="0"/>
                <w:color w:val="000000"/>
                <w:kern w:val="0"/>
                <w:sz w:val="20"/>
                <w:szCs w:val="20"/>
              </w:rPr>
              <w:br/>
              <w:t xml:space="preserve">　　第四十二条 违反本条例市容管理规定的，按照下列规定予以处罚：（二）违反本条例第十五条第一款第（三）项、第（四）项、第二十三条第（二）项、第（五）项规定的，责令改正；拒</w:t>
            </w:r>
            <w:r>
              <w:rPr>
                <w:rFonts w:ascii="宋体" w:hAnsi="宋体" w:cs="宋体" w:hint="eastAsia"/>
                <w:snapToGrid w:val="0"/>
                <w:color w:val="000000"/>
                <w:kern w:val="0"/>
                <w:sz w:val="20"/>
                <w:szCs w:val="20"/>
              </w:rPr>
              <w:lastRenderedPageBreak/>
              <w:t>不改正的，处二百元以上一千元以下罚款。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401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对城市雕塑和街景小品污损、破旧未及时修复的行政处罚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1.《福建省城市市容和环境卫生管理办法》</w:t>
            </w:r>
            <w:r>
              <w:rPr>
                <w:rFonts w:ascii="宋体" w:hAnsi="宋体" w:cs="宋体" w:hint="eastAsia"/>
                <w:snapToGrid w:val="0"/>
                <w:color w:val="000000"/>
                <w:kern w:val="0"/>
                <w:sz w:val="20"/>
                <w:szCs w:val="20"/>
              </w:rPr>
              <w:br/>
              <w:t xml:space="preserve">    第八条  户外广告、画廊、牌匾、报栏、公共广告栏、橱窗、路牌、门牌、汽车站牌、交通标志、路灯电杆、消防栓、交通护栏、落水管、电话亭、废物箱、城市雕塑等设施应保持整洁。破损陈旧的，设置或使用管理单位应及时维修、更新或拆除。</w:t>
            </w:r>
            <w:r>
              <w:rPr>
                <w:rFonts w:ascii="宋体" w:hAnsi="宋体" w:cs="宋体" w:hint="eastAsia"/>
                <w:snapToGrid w:val="0"/>
                <w:color w:val="000000"/>
                <w:kern w:val="0"/>
                <w:sz w:val="20"/>
                <w:szCs w:val="20"/>
              </w:rPr>
              <w:br/>
              <w:t xml:space="preserve">    2.《三明市城市市容和环境卫生管理条例》</w:t>
            </w:r>
            <w:r>
              <w:rPr>
                <w:rFonts w:ascii="宋体" w:hAnsi="宋体" w:cs="宋体" w:hint="eastAsia"/>
                <w:snapToGrid w:val="0"/>
                <w:color w:val="000000"/>
                <w:kern w:val="0"/>
                <w:sz w:val="20"/>
                <w:szCs w:val="20"/>
              </w:rPr>
              <w:br/>
              <w:t xml:space="preserve">    第十八条 城市雕塑和各种街景小品应当内容健康，造型、风格、色彩与周边环境协调，出现污损、破旧的，管理者应当及时更新、修复或者拆除。　　　</w:t>
            </w:r>
            <w:r>
              <w:rPr>
                <w:rFonts w:ascii="宋体" w:hAnsi="宋体" w:cs="宋体" w:hint="eastAsia"/>
                <w:snapToGrid w:val="0"/>
                <w:color w:val="000000"/>
                <w:kern w:val="0"/>
                <w:sz w:val="20"/>
                <w:szCs w:val="20"/>
              </w:rPr>
              <w:br/>
              <w:t xml:space="preserve">    第四十二条 违反本条例市容管理规定的，按照下列规定予以处罚：（一）违反本条例第十五条第一款第（五）项、第二款和第十八条规定的，责令限期改正；逾期未改正的，处五百元以上二千元以下罚款；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0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对景观照明设施管理的处罚（含2个子项）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1.对景观照明设施未按时间开启、关闭</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第十七条 城市标志性建筑、主要街道两侧建筑、景观河道、商业街区、大型广场、公园等，应当按照城市照明专项规划和景观照明设施管理规定设置景观照明设施。</w:t>
            </w:r>
            <w:r>
              <w:rPr>
                <w:rFonts w:ascii="宋体" w:hAnsi="宋体" w:cs="宋体" w:hint="eastAsia"/>
                <w:snapToGrid w:val="0"/>
                <w:color w:val="000000"/>
                <w:kern w:val="0"/>
                <w:sz w:val="20"/>
                <w:szCs w:val="20"/>
              </w:rPr>
              <w:br/>
              <w:t xml:space="preserve">    景观照明应当符合城市容貌标准和环保、节能要求，并按照规定控制外溢光、杂散光，避免影响道路交通安全和县民正常生活。</w:t>
            </w:r>
            <w:r>
              <w:rPr>
                <w:rFonts w:ascii="宋体" w:hAnsi="宋体" w:cs="宋体" w:hint="eastAsia"/>
                <w:snapToGrid w:val="0"/>
                <w:color w:val="000000"/>
                <w:kern w:val="0"/>
                <w:sz w:val="20"/>
                <w:szCs w:val="20"/>
              </w:rPr>
              <w:br/>
              <w:t xml:space="preserve">    景观照明应当按照规定的时间开启、关闭；出现损坏的，管理者应当及时修复。</w:t>
            </w:r>
            <w:r>
              <w:rPr>
                <w:rFonts w:ascii="宋体" w:hAnsi="宋体" w:cs="宋体" w:hint="eastAsia"/>
                <w:snapToGrid w:val="0"/>
                <w:color w:val="000000"/>
                <w:kern w:val="0"/>
                <w:sz w:val="20"/>
                <w:szCs w:val="20"/>
              </w:rPr>
              <w:b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25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2.景观照明设施未及时维修的行政处罚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316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对出现污损、破旧的公共设施未及时清洁维护的行政处罚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第四十二条 违反本条例市容管理规定的，按照下列规定予以处罚：（四）违反本条例第二十条第一款规定对出现污损、破旧的公共设施未及时清洁维护、违反第二款规定擅自在主要街道和公共场所上空新建架空管线设施、违反第三款规定超出门和窗台营业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5076"/>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对擅自新建架空管线设施的行政处罚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第二十条 城市道路及其周边的供水、排水、供电、交通、通信以及健身、休闲等公共设施的设置应当符合规范，外形、色彩与周边环境协调，出现污损、破旧的，所有者或者管理者应当及时清洁、维护。</w:t>
            </w:r>
            <w:r>
              <w:rPr>
                <w:rFonts w:ascii="宋体" w:hAnsi="宋体" w:cs="宋体" w:hint="eastAsia"/>
                <w:snapToGrid w:val="0"/>
                <w:color w:val="000000"/>
                <w:kern w:val="0"/>
                <w:sz w:val="20"/>
                <w:szCs w:val="20"/>
              </w:rPr>
              <w:br/>
              <w:t xml:space="preserve">    架空管线的设置应当符合城市容貌标准，主要街道和公共场所上空不得擅自新建架空管线设施；已设置的架空管线不符合城市容貌标准的，所有者应当逐步改造。</w:t>
            </w:r>
            <w:r>
              <w:rPr>
                <w:rFonts w:ascii="宋体" w:hAnsi="宋体" w:cs="宋体" w:hint="eastAsia"/>
                <w:snapToGrid w:val="0"/>
                <w:color w:val="000000"/>
                <w:kern w:val="0"/>
                <w:sz w:val="20"/>
                <w:szCs w:val="20"/>
              </w:rPr>
              <w:br/>
              <w:t xml:space="preserve">    在道路两侧和公共场地设置的书报亭、售货亭等便民设施，外形、材料、色彩应当与周边环境协调，并保持美观、整洁。亭内各类物品摆放应当整齐有序，不得超出门和窗台营业。</w:t>
            </w:r>
            <w:r>
              <w:rPr>
                <w:rFonts w:ascii="宋体" w:hAnsi="宋体" w:cs="宋体" w:hint="eastAsia"/>
                <w:snapToGrid w:val="0"/>
                <w:color w:val="000000"/>
                <w:kern w:val="0"/>
                <w:sz w:val="20"/>
                <w:szCs w:val="20"/>
              </w:rPr>
              <w:br/>
              <w:t xml:space="preserve">    第四十二条 违反本条例市容管理规定的，按照下列规定予以处罚：（四）违反本条例第二十条第一款规定对出现污损、破旧的公共设施未及时清洁维护、违反第二款规定擅自在主要街道和公共场所上空新建架空管线设施、违反第三款规定超出门和窗台营业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00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对擅自占用公共场所堆放物品等行为的处罚（含3个子项）　</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1.对擅自在街道两侧和公共场地堆放物料，搭建建筑物，构筑物或者其他设施，影响市容的行为的处罚　</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第三十六条  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第九条 任何单位和个人不得擅自在建筑物、构筑物、其它设施和树干上涂写、刻画、张贴。不得擅自占道摆摊设点、堆放物料或从事其它生产、经营活动。　</w:t>
            </w:r>
            <w:r>
              <w:rPr>
                <w:rFonts w:ascii="宋体" w:hAnsi="宋体" w:cs="宋体" w:hint="eastAsia"/>
                <w:snapToGrid w:val="0"/>
                <w:color w:val="000000"/>
                <w:kern w:val="0"/>
                <w:sz w:val="20"/>
                <w:szCs w:val="20"/>
              </w:rPr>
              <w:br/>
            </w:r>
            <w:r>
              <w:rPr>
                <w:rFonts w:ascii="宋体" w:hAnsi="宋体" w:cs="宋体" w:hint="eastAsia"/>
                <w:snapToGrid w:val="0"/>
                <w:color w:val="000000"/>
                <w:kern w:val="0"/>
                <w:sz w:val="20"/>
                <w:szCs w:val="20"/>
              </w:rPr>
              <w:lastRenderedPageBreak/>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四）在规定街道的临街建筑物的阳台和窗外堆放吊挂物品，或在县区道路冲洗机动车辆，搭建、封闭阳台、破墙开店、设置大型户外广告，影响市容的，处以100元至1000元罚款。</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第二十二条 单位和个人不得擅自占用道路、桥梁、人行天桥、地下通道、广场以及其他公共场所设摊经营、加工生产、兜售物品、维修清洗车辆或者堆放、晾晒物品。</w:t>
            </w:r>
            <w:r>
              <w:rPr>
                <w:rFonts w:ascii="宋体" w:hAnsi="宋体" w:cs="宋体" w:hint="eastAsia"/>
                <w:snapToGrid w:val="0"/>
                <w:color w:val="000000"/>
                <w:kern w:val="0"/>
                <w:sz w:val="20"/>
                <w:szCs w:val="20"/>
              </w:rPr>
              <w:br/>
              <w:t xml:space="preserve">    第四十二条 违反本条例市容管理规定的，按照下列规定予以处罚：（二）违反本条例第十五条第一款第（三）项、第（四）项、第二十三条第（二）项、第（五）项规定的，责令改正；拒不改正的，处二百元以上一千元以下罚款；（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0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2.对擅自占用公共场所设摊经营、加工生产、兜售物品的处罚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1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3.对在县区道路维修、冲洗机动车辆的行为的处罚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对沿街商铺未遵守市容环卫规定的处罚（含5个子项）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1.对沿街商铺牌匾、标识、灯箱等设置不符合规范，设施破损的处罚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br/>
              <w:t xml:space="preserve">    《三明市城市市容和环境卫生管理条例》</w:t>
            </w:r>
            <w:r>
              <w:rPr>
                <w:rFonts w:ascii="宋体" w:hAnsi="宋体" w:cs="宋体" w:hint="eastAsia"/>
                <w:snapToGrid w:val="0"/>
                <w:color w:val="000000"/>
                <w:kern w:val="0"/>
                <w:sz w:val="20"/>
                <w:szCs w:val="20"/>
              </w:rPr>
              <w:br/>
              <w:t xml:space="preserve">    第二十三条 主要街道两侧和重点区域的商铺经营者应当遵守下列规定：</w:t>
            </w:r>
            <w:r>
              <w:rPr>
                <w:rFonts w:ascii="宋体" w:hAnsi="宋体" w:cs="宋体" w:hint="eastAsia"/>
                <w:snapToGrid w:val="0"/>
                <w:color w:val="000000"/>
                <w:kern w:val="0"/>
                <w:sz w:val="20"/>
                <w:szCs w:val="20"/>
              </w:rPr>
              <w:br/>
              <w:t>（一）保持门店外立面美观、整洁，牌匾、标识、灯箱等规范、整洁；</w:t>
            </w:r>
            <w:r>
              <w:rPr>
                <w:rFonts w:ascii="宋体" w:hAnsi="宋体" w:cs="宋体" w:hint="eastAsia"/>
                <w:snapToGrid w:val="0"/>
                <w:color w:val="000000"/>
                <w:kern w:val="0"/>
                <w:sz w:val="20"/>
                <w:szCs w:val="20"/>
              </w:rPr>
              <w:br/>
              <w:t>（二）店内设置垃圾收集容器，并按规定的时间、方式投放垃圾；</w:t>
            </w:r>
            <w:r>
              <w:rPr>
                <w:rFonts w:ascii="宋体" w:hAnsi="宋体" w:cs="宋体" w:hint="eastAsia"/>
                <w:snapToGrid w:val="0"/>
                <w:color w:val="000000"/>
                <w:kern w:val="0"/>
                <w:sz w:val="20"/>
                <w:szCs w:val="20"/>
              </w:rPr>
              <w:br/>
              <w:t>（三）不得向店外清扫、倾倒垃圾、污水、油污等废弃物；</w:t>
            </w:r>
            <w:r>
              <w:rPr>
                <w:rFonts w:ascii="宋体" w:hAnsi="宋体" w:cs="宋体" w:hint="eastAsia"/>
                <w:snapToGrid w:val="0"/>
                <w:color w:val="000000"/>
                <w:kern w:val="0"/>
                <w:sz w:val="20"/>
                <w:szCs w:val="20"/>
              </w:rPr>
              <w:br/>
              <w:t>（四）不得超出门、窗进行店外经营、作业或者展示商品；</w:t>
            </w:r>
            <w:r>
              <w:rPr>
                <w:rFonts w:ascii="宋体" w:hAnsi="宋体" w:cs="宋体" w:hint="eastAsia"/>
                <w:snapToGrid w:val="0"/>
                <w:color w:val="000000"/>
                <w:kern w:val="0"/>
                <w:sz w:val="20"/>
                <w:szCs w:val="20"/>
              </w:rPr>
              <w:br/>
            </w:r>
            <w:r>
              <w:rPr>
                <w:rFonts w:ascii="宋体" w:hAnsi="宋体" w:cs="宋体" w:hint="eastAsia"/>
                <w:snapToGrid w:val="0"/>
                <w:color w:val="000000"/>
                <w:kern w:val="0"/>
                <w:sz w:val="20"/>
                <w:szCs w:val="20"/>
              </w:rPr>
              <w:lastRenderedPageBreak/>
              <w:t>（五）不得在店外堆放、吊挂、晾晒物品；</w:t>
            </w:r>
            <w:r>
              <w:rPr>
                <w:rFonts w:ascii="宋体" w:hAnsi="宋体" w:cs="宋体" w:hint="eastAsia"/>
                <w:snapToGrid w:val="0"/>
                <w:color w:val="000000"/>
                <w:kern w:val="0"/>
                <w:sz w:val="20"/>
                <w:szCs w:val="20"/>
              </w:rPr>
              <w:br/>
              <w:t>（六）不得在人行道上设置隔离墩、车位锁等障碍物；</w:t>
            </w:r>
            <w:r>
              <w:rPr>
                <w:rFonts w:ascii="宋体" w:hAnsi="宋体" w:cs="宋体" w:hint="eastAsia"/>
                <w:snapToGrid w:val="0"/>
                <w:color w:val="000000"/>
                <w:kern w:val="0"/>
                <w:sz w:val="20"/>
                <w:szCs w:val="20"/>
              </w:rPr>
              <w:br/>
              <w:t>（七）不得设置道路路缘接坡。</w:t>
            </w:r>
            <w:r>
              <w:rPr>
                <w:rFonts w:ascii="宋体" w:hAnsi="宋体" w:cs="宋体" w:hint="eastAsia"/>
                <w:snapToGrid w:val="0"/>
                <w:color w:val="000000"/>
                <w:kern w:val="0"/>
                <w:sz w:val="20"/>
                <w:szCs w:val="20"/>
              </w:rPr>
              <w:b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2.对沿街商铺店内未设置垃圾收集容器，垃圾随意堆放的处罚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3.向店外清扫、倾倒垃圾、污水、油污等废弃物的处罚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4.对沿街商铺在人行道上设置隔离墩、车位锁等障碍物的处罚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5.对沿街商铺擅自设置道路路缘接坡的处罚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15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对出现松动、破损、丢失、移位的井盖、沟盖未及时处置的行政处罚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第二十一条 城市道路和其他公共场所设置的各种井盖、沟盖应当保持齐全、完好。发现松动、破损、丢失或者移位的，所有者或者管理者应当立即设置安全警示标志、护栏等临时防护措施，并在发现后二十四小时内进行处置。</w:t>
            </w:r>
            <w:r>
              <w:rPr>
                <w:rFonts w:ascii="宋体" w:hAnsi="宋体" w:cs="宋体" w:hint="eastAsia"/>
                <w:snapToGrid w:val="0"/>
                <w:color w:val="000000"/>
                <w:kern w:val="0"/>
                <w:sz w:val="20"/>
                <w:szCs w:val="20"/>
              </w:rPr>
              <w:br/>
              <w:t xml:space="preserve">    第四十二条 违反本条例市容管理规定的，按照下列规定予以处罚：（五）违反本条例第二十一条规定，对出现松动、破损、丢失、移位的井盖、沟盖未在发现后二十四小时内进行处置的，责令改正，处二千元以上一万元以下罚款；造成他人损害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对搭建、封闭阳台、破墙开店的处罚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《福建省城市市容和环境卫生管理办法》</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871"/>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对擅自设置户外广告的处罚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第十一条  在城市中设置户外广告、标语牌、画廊、橱窗等，应当内容健康、外型美观，并定期维修、油饰或者拆除。</w:t>
            </w:r>
            <w:r>
              <w:rPr>
                <w:rFonts w:ascii="宋体" w:hAnsi="宋体" w:cs="宋体" w:hint="eastAsia"/>
                <w:snapToGrid w:val="0"/>
                <w:color w:val="000000"/>
                <w:kern w:val="0"/>
                <w:sz w:val="20"/>
                <w:szCs w:val="20"/>
              </w:rPr>
              <w:br/>
              <w:t xml:space="preserve">    大型户外广告的设置必须征得城市人民政府市容环境卫生行政主管部门同意后，按照有关规定办理审批手续。　</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5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对户外广告、牌匾、标识的设施的未进行日常维护保养、未立即修复或者拆除的行政处罚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1.《福建省城市市容和环境卫生管理办法》</w:t>
            </w:r>
            <w:r>
              <w:rPr>
                <w:rFonts w:ascii="宋体" w:hAnsi="宋体" w:cs="宋体" w:hint="eastAsia"/>
                <w:snapToGrid w:val="0"/>
                <w:color w:val="000000"/>
                <w:kern w:val="0"/>
                <w:sz w:val="20"/>
                <w:szCs w:val="20"/>
              </w:rPr>
              <w:br/>
              <w:t xml:space="preserve">    第八条 户外广告、画廊、牌匾、报栏、公共广告栏、橱窗、路牌、门牌、汽车站牌、交通标志、路灯电杆、消防栓、交通护栏、落水管、电话亭、废物箱、城市雕塑等设施应保持整洁。破损陈旧的，设置或使用管理单位应及时维修、更新或拆除。</w:t>
            </w:r>
            <w:r>
              <w:rPr>
                <w:rFonts w:ascii="宋体" w:hAnsi="宋体" w:cs="宋体" w:hint="eastAsia"/>
                <w:snapToGrid w:val="0"/>
                <w:color w:val="000000"/>
                <w:kern w:val="0"/>
                <w:sz w:val="20"/>
                <w:szCs w:val="20"/>
              </w:rPr>
              <w:br/>
              <w:t xml:space="preserve">    2.《三明市城市市容和环境卫生管理条例》</w:t>
            </w:r>
            <w:r>
              <w:rPr>
                <w:rFonts w:ascii="宋体" w:hAnsi="宋体" w:cs="宋体" w:hint="eastAsia"/>
                <w:snapToGrid w:val="0"/>
                <w:color w:val="000000"/>
                <w:kern w:val="0"/>
                <w:sz w:val="20"/>
                <w:szCs w:val="20"/>
              </w:rPr>
              <w:br/>
              <w:t xml:space="preserve">    第二十六条 户外广告、牌匾、标识的设置单位或者个人，应当负责设施的日常维护保养，保持其整洁、完好、美观、安全。对污损、陈旧或者图案、文字、灯光显示不全的，应当及时维修、更新或者清洗;对存在安全隐患的，应当立即修复或者拆除。</w:t>
            </w:r>
            <w:r>
              <w:rPr>
                <w:rFonts w:ascii="宋体" w:hAnsi="宋体" w:cs="宋体" w:hint="eastAsia"/>
                <w:snapToGrid w:val="0"/>
                <w:color w:val="000000"/>
                <w:kern w:val="0"/>
                <w:sz w:val="20"/>
                <w:szCs w:val="20"/>
              </w:rPr>
              <w:br/>
              <w:t xml:space="preserve">    第四十二条 违反本条例市容管理规定的，按照下列规定予以处罚：（六）违反本条例第二十六条规定，对污损、陈旧或者图案、文字、灯光显示不全的设施未及时维修、更新、清洗的，对存在安全隐患的设施未立即修复、拆除的，责令限期改正；逾期未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81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对在城市建筑物、设施以及树木上涂写、刻画或者未经批准吊挂物品、张贴物品或宣传品等行为的处罚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r>
              <w:rPr>
                <w:rFonts w:ascii="宋体" w:hAnsi="宋体" w:cs="宋体" w:hint="eastAsia"/>
                <w:snapToGrid w:val="0"/>
                <w:color w:val="000000"/>
                <w:kern w:val="0"/>
                <w:sz w:val="20"/>
                <w:szCs w:val="20"/>
              </w:rPr>
              <w:br/>
              <w:t xml:space="preserve">    2.《福建省城市市容和环境卫生管理办法》 </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四）在规定街道的临街建筑物的阳台和窗外堆放吊挂物品，或在县区道路冲洗机动车辆，搭建、封闭阳台、破墙开店、设置大型户外广告，影响市容的，处以100元至1000元罚款。 </w:t>
            </w:r>
            <w:r>
              <w:rPr>
                <w:rFonts w:ascii="宋体" w:hAnsi="宋体" w:cs="宋体" w:hint="eastAsia"/>
                <w:snapToGrid w:val="0"/>
                <w:color w:val="000000"/>
                <w:kern w:val="0"/>
                <w:sz w:val="20"/>
                <w:szCs w:val="20"/>
              </w:rPr>
              <w:br/>
              <w:t xml:space="preserve">    3.《三明市城市市容和环境卫生管理条例》 </w:t>
            </w:r>
            <w:r>
              <w:rPr>
                <w:rFonts w:ascii="宋体" w:hAnsi="宋体" w:cs="宋体" w:hint="eastAsia"/>
                <w:snapToGrid w:val="0"/>
                <w:color w:val="000000"/>
                <w:kern w:val="0"/>
                <w:sz w:val="20"/>
                <w:szCs w:val="20"/>
              </w:rPr>
              <w:br/>
              <w:t xml:space="preserve">    第二十八条 禁止在建筑物、构筑物的外墙、公共楼道以及户外设施和树木上擅自张贴、涂写、刻画、吊挂。</w:t>
            </w:r>
            <w:r>
              <w:rPr>
                <w:rFonts w:ascii="宋体" w:hAnsi="宋体" w:cs="宋体" w:hint="eastAsia"/>
                <w:snapToGrid w:val="0"/>
                <w:color w:val="000000"/>
                <w:kern w:val="0"/>
                <w:sz w:val="20"/>
                <w:szCs w:val="20"/>
              </w:rPr>
              <w:br/>
              <w:t xml:space="preserve">　　对擅自张贴、涂写、刻画的文字、图案以及擅自吊挂的广告、宣传品，城市管理行政执法部门应当及时组织清除。</w:t>
            </w:r>
            <w:r>
              <w:rPr>
                <w:rFonts w:ascii="宋体" w:hAnsi="宋体" w:cs="宋体" w:hint="eastAsia"/>
                <w:snapToGrid w:val="0"/>
                <w:color w:val="000000"/>
                <w:kern w:val="0"/>
                <w:sz w:val="20"/>
                <w:szCs w:val="20"/>
              </w:rPr>
              <w:br/>
              <w:t xml:space="preserve">鼓励和支持采用特殊贴膜、防涂防贴涂料等先进技术防治非法广告。　　　</w:t>
            </w:r>
            <w:r>
              <w:rPr>
                <w:rFonts w:ascii="宋体" w:hAnsi="宋体" w:cs="宋体" w:hint="eastAsia"/>
                <w:snapToGrid w:val="0"/>
                <w:color w:val="000000"/>
                <w:kern w:val="0"/>
                <w:sz w:val="20"/>
                <w:szCs w:val="20"/>
              </w:rPr>
              <w:br/>
              <w:t xml:space="preserve">    第四十二条 违反本条例市容管理规定的，按照下列规定予以处罚：（三）违反本条例第十七条第三款、第二十二条第一款、第二十三条第（一）项、第（三）项、第（四）项、第（六）项、第（七）项、第二十八条第一款规定的，责令改正；拒不改正的，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8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15</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对影响公共环境卫生禁止行为的处罚（含6个子项）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1.对随地吐痰、乱扔果皮、纸屑和烟头等废弃物的处罚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16"/>
                <w:szCs w:val="16"/>
              </w:rPr>
              <w:br/>
              <w:t xml:space="preserve">    第三十四条  有下列行为之一者，城市人民政府市容环境卫生行政主管部门或者其委托的单位除责令其纠正违法行为、采取补救措施外，可以并处警告、罚款：（一）随地吐痰、便溺，乱扔果皮、纸屑和烟头等废弃物的； </w:t>
            </w:r>
            <w:r>
              <w:rPr>
                <w:rFonts w:ascii="宋体" w:hAnsi="宋体" w:cs="宋体" w:hint="eastAsia"/>
                <w:snapToGrid w:val="0"/>
                <w:color w:val="000000"/>
                <w:kern w:val="0"/>
                <w:sz w:val="16"/>
                <w:szCs w:val="16"/>
              </w:rPr>
              <w:br/>
              <w:t xml:space="preserve">    2.《福建省城市市容和环境卫生管理办法》 </w:t>
            </w:r>
            <w:r>
              <w:rPr>
                <w:rFonts w:ascii="宋体" w:hAnsi="宋体" w:cs="宋体" w:hint="eastAsia"/>
                <w:snapToGrid w:val="0"/>
                <w:color w:val="000000"/>
                <w:kern w:val="0"/>
                <w:sz w:val="16"/>
                <w:szCs w:val="16"/>
              </w:rPr>
              <w:br/>
              <w:t xml:space="preserve">    第十二条 任何单位和个人应当爱护公共环境卫生，并遵守下列规定：</w:t>
            </w:r>
            <w:r>
              <w:rPr>
                <w:rFonts w:ascii="宋体" w:hAnsi="宋体" w:cs="宋体" w:hint="eastAsia"/>
                <w:snapToGrid w:val="0"/>
                <w:color w:val="000000"/>
                <w:kern w:val="0"/>
                <w:sz w:val="16"/>
                <w:szCs w:val="16"/>
              </w:rPr>
              <w:br/>
              <w:t xml:space="preserve">    （一）不得在县区随地吐痰、便溺、乱扔果皮核、烟蒂、纸屑和抛撒各种废弃物；</w:t>
            </w:r>
            <w:r>
              <w:rPr>
                <w:rFonts w:ascii="宋体" w:hAnsi="宋体" w:cs="宋体" w:hint="eastAsia"/>
                <w:snapToGrid w:val="0"/>
                <w:color w:val="000000"/>
                <w:kern w:val="0"/>
                <w:sz w:val="16"/>
                <w:szCs w:val="16"/>
              </w:rPr>
              <w:br/>
              <w:t xml:space="preserve">    （二）不得乱倒垃圾、粪便、污水和随意抛弃动物尸体；</w:t>
            </w:r>
            <w:r>
              <w:rPr>
                <w:rFonts w:ascii="宋体" w:hAnsi="宋体" w:cs="宋体" w:hint="eastAsia"/>
                <w:snapToGrid w:val="0"/>
                <w:color w:val="000000"/>
                <w:kern w:val="0"/>
                <w:sz w:val="16"/>
                <w:szCs w:val="16"/>
              </w:rPr>
              <w:br/>
              <w:t xml:space="preserve">    （三）不得随地焚烧树叶和垃圾；</w:t>
            </w:r>
            <w:r>
              <w:rPr>
                <w:rFonts w:ascii="宋体" w:hAnsi="宋体" w:cs="宋体" w:hint="eastAsia"/>
                <w:snapToGrid w:val="0"/>
                <w:color w:val="000000"/>
                <w:kern w:val="0"/>
                <w:sz w:val="16"/>
                <w:szCs w:val="16"/>
              </w:rPr>
              <w:br/>
              <w:t xml:space="preserve">    （四）不得在县区道路冲洗各种机动车辆；</w:t>
            </w:r>
            <w:r>
              <w:rPr>
                <w:rFonts w:ascii="宋体" w:hAnsi="宋体" w:cs="宋体" w:hint="eastAsia"/>
                <w:snapToGrid w:val="0"/>
                <w:color w:val="000000"/>
                <w:kern w:val="0"/>
                <w:sz w:val="16"/>
                <w:szCs w:val="16"/>
              </w:rPr>
              <w:br/>
              <w:t xml:space="preserve">    （五）清掏的下水道和河道污泥应及时运走。 </w:t>
            </w:r>
            <w:r>
              <w:rPr>
                <w:rFonts w:ascii="宋体" w:hAnsi="宋体" w:cs="宋体" w:hint="eastAsia"/>
                <w:snapToGrid w:val="0"/>
                <w:color w:val="000000"/>
                <w:kern w:val="0"/>
                <w:sz w:val="16"/>
                <w:szCs w:val="16"/>
              </w:rPr>
              <w:br/>
              <w:t xml:space="preserve">    第三十条 　单位或个人有下列行为之一的，由市容环境卫生行政主管部门或其委托的单位责令其改正、采取补救措施，并可按下列规定处以罚款；拒不改正的，加倍罚款：（一）在县区随地吐痰、乱扔瓜果皮核、纸屑、烟蒂，抛散各种废弃物的，处以5元罚款；（二）乱倒垃圾、粪便、污水，随地便溺、焚烧树叶或垃圾的，处以10元至50元罚款；（三）违反本办法第九条、第十条、第十一条、第十二条第（五）项、第十三条规定的，处以100元至1000元罚款； </w:t>
            </w:r>
            <w:r>
              <w:rPr>
                <w:rFonts w:ascii="宋体" w:hAnsi="宋体" w:cs="宋体" w:hint="eastAsia"/>
                <w:snapToGrid w:val="0"/>
                <w:color w:val="000000"/>
                <w:kern w:val="0"/>
                <w:sz w:val="16"/>
                <w:szCs w:val="16"/>
              </w:rPr>
              <w:br/>
              <w:t xml:space="preserve">    3.《福建省人民代表大会常务委员会关于加强公共卫生工作的决定》十、在城市公共场所禁止下列影响公共卫生的行为：（一）随地吐痰，随地吐口香糖废渣；（二）随地扔果皮、纸屑、烟蒂、饮料罐（瓶）、包装物等废弃物；（三）随地便溺，随地倒污水、粪便、垃圾，随地扔动物尸体；（四）随地倾倒建筑渣土；（五）在明示禁止吸烟的公共场所吸烟；（六）在露天场所焚烧垃圾、废弃物或者罚没物品；（七）携带猫、狗等宠物乘坐公共交通工具，进入公园、商场、宾馆、餐厅、医院、影剧院、候车（机、船）室等公共场所。  </w:t>
            </w:r>
            <w:r>
              <w:rPr>
                <w:rFonts w:ascii="宋体" w:hAnsi="宋体" w:cs="宋体" w:hint="eastAsia"/>
                <w:snapToGrid w:val="0"/>
                <w:color w:val="000000"/>
                <w:kern w:val="0"/>
                <w:sz w:val="16"/>
                <w:szCs w:val="16"/>
              </w:rPr>
              <w:br/>
              <w:t xml:space="preserve">    有关执法部门对违反前款第（一）、（二）项规定的，责令清理污物，拒不清理的，处十元以上五十元以下的罚款；对违反前款第（三）项规定的，责令清理污物，并处二十元以上二百元以下的罚款；对违反前款第（四）项规定的，责令清理污物，并处五百元以上二千元以下的罚款；对违反前款第（五）项规定的，责令改正，并处十元以上五十元以下的罚款；对违反前款第（六）项规定的，责令改正，对个人处五十元以上二百元以下的罚款，对单位处一千元以上一万元以下的罚款；对违反前款第（七）项规定的，责令改正，拒不改正的，处二十元以上二百元以下的罚款。      </w:t>
            </w:r>
            <w:r>
              <w:rPr>
                <w:rFonts w:ascii="宋体" w:hAnsi="宋体" w:cs="宋体" w:hint="eastAsia"/>
                <w:snapToGrid w:val="0"/>
                <w:color w:val="000000"/>
                <w:kern w:val="0"/>
                <w:sz w:val="16"/>
                <w:szCs w:val="16"/>
              </w:rPr>
              <w:br/>
              <w:t xml:space="preserve">    4.《三明市城市市容和环境卫生管理条例》</w:t>
            </w:r>
            <w:r>
              <w:rPr>
                <w:rFonts w:ascii="宋体" w:hAnsi="宋体" w:cs="宋体" w:hint="eastAsia"/>
                <w:snapToGrid w:val="0"/>
                <w:color w:val="000000"/>
                <w:kern w:val="0"/>
                <w:sz w:val="16"/>
                <w:szCs w:val="16"/>
              </w:rPr>
              <w:br/>
              <w:t xml:space="preserve">    第二十九条 禁止下列影响公共环境卫生的行为： </w:t>
            </w:r>
            <w:r>
              <w:rPr>
                <w:rFonts w:ascii="宋体" w:hAnsi="宋体" w:cs="宋体" w:hint="eastAsia"/>
                <w:snapToGrid w:val="0"/>
                <w:color w:val="000000"/>
                <w:kern w:val="0"/>
                <w:sz w:val="16"/>
                <w:szCs w:val="16"/>
              </w:rPr>
              <w:br/>
              <w:t xml:space="preserve">    （一）随地吐痰，乱扔果皮、纸屑、烟蒂、饮料瓶罐、口香糖、包装袋等废弃物；</w:t>
            </w:r>
            <w:r>
              <w:rPr>
                <w:rFonts w:ascii="宋体" w:hAnsi="宋体" w:cs="宋体" w:hint="eastAsia"/>
                <w:snapToGrid w:val="0"/>
                <w:color w:val="000000"/>
                <w:kern w:val="0"/>
                <w:sz w:val="16"/>
                <w:szCs w:val="16"/>
              </w:rPr>
              <w:br/>
              <w:t xml:space="preserve">    （二）随地便溺，乱倒污水、粪便、垃圾；</w:t>
            </w:r>
            <w:r>
              <w:rPr>
                <w:rFonts w:ascii="宋体" w:hAnsi="宋体" w:cs="宋体" w:hint="eastAsia"/>
                <w:snapToGrid w:val="0"/>
                <w:color w:val="000000"/>
                <w:kern w:val="0"/>
                <w:sz w:val="16"/>
                <w:szCs w:val="16"/>
              </w:rPr>
              <w:br/>
              <w:t xml:space="preserve">    （三）从建筑物向外抛掷废弃物；</w:t>
            </w:r>
            <w:r>
              <w:rPr>
                <w:rFonts w:ascii="宋体" w:hAnsi="宋体" w:cs="宋体" w:hint="eastAsia"/>
                <w:snapToGrid w:val="0"/>
                <w:color w:val="000000"/>
                <w:kern w:val="0"/>
                <w:sz w:val="16"/>
                <w:szCs w:val="16"/>
              </w:rPr>
              <w:br/>
              <w:t xml:space="preserve">    （四）法律、法规规定的其他影响环境卫生的行为。</w:t>
            </w:r>
            <w:r>
              <w:rPr>
                <w:rFonts w:ascii="宋体" w:hAnsi="宋体" w:cs="宋体" w:hint="eastAsia"/>
                <w:snapToGrid w:val="0"/>
                <w:color w:val="000000"/>
                <w:kern w:val="0"/>
                <w:sz w:val="16"/>
                <w:szCs w:val="16"/>
              </w:rPr>
              <w:br/>
              <w:t xml:space="preserve">    第四十三条 违反本条例环境卫生管理规定的，按照下列规定予以处罚：</w:t>
            </w:r>
            <w:r>
              <w:rPr>
                <w:rFonts w:ascii="宋体" w:hAnsi="宋体" w:cs="宋体" w:hint="eastAsia"/>
                <w:snapToGrid w:val="0"/>
                <w:color w:val="000000"/>
                <w:kern w:val="0"/>
                <w:sz w:val="16"/>
                <w:szCs w:val="16"/>
              </w:rPr>
              <w:br/>
            </w:r>
            <w:r>
              <w:rPr>
                <w:rFonts w:ascii="宋体" w:hAnsi="宋体" w:cs="宋体" w:hint="eastAsia"/>
                <w:snapToGrid w:val="0"/>
                <w:color w:val="000000"/>
                <w:kern w:val="0"/>
                <w:sz w:val="16"/>
                <w:szCs w:val="16"/>
              </w:rPr>
              <w:lastRenderedPageBreak/>
              <w:t xml:space="preserve">    （一）违反本条例第二十九条第（一）项规定的，责令清理，拒不清理的，处五十元以上二百元以下罚款；</w:t>
            </w:r>
            <w:r>
              <w:rPr>
                <w:rFonts w:ascii="宋体" w:hAnsi="宋体" w:cs="宋体" w:hint="eastAsia"/>
                <w:snapToGrid w:val="0"/>
                <w:color w:val="000000"/>
                <w:kern w:val="0"/>
                <w:sz w:val="16"/>
                <w:szCs w:val="16"/>
              </w:rPr>
              <w:br/>
              <w:t xml:space="preserve">    （二）违反本条例第二十九条第（二）、（三）项规定的，责令清理，处一百元以上五百元以下罚款。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3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2.对在公共场所吸烟的处罚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3.对乱倒垃圾、粪便、污水的处罚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4.对随地便溺、焚烧树叶或垃圾等行为的处罚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5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5.对向建筑物外抛掷废弃物行为的处罚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3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6.对未及时清运清掏的下水道和河道污泥的处罚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33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对随意堆放生活垃圾的处罚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6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w:t>
            </w:r>
            <w:r>
              <w:rPr>
                <w:rFonts w:ascii="宋体" w:hAnsi="宋体" w:cs="宋体" w:hint="eastAsia"/>
                <w:snapToGrid w:val="0"/>
                <w:color w:val="000000"/>
                <w:kern w:val="0"/>
                <w:sz w:val="20"/>
                <w:szCs w:val="20"/>
              </w:rPr>
              <w:t xml:space="preserve">   《城市生活垃圾管理办法》</w:t>
            </w:r>
            <w:r w:rsidR="00E210F1" w:rsidRPr="00E210F1">
              <w:rPr>
                <w:rFonts w:ascii="宋体" w:hAnsi="宋体" w:cs="宋体" w:hint="eastAsia"/>
                <w:snapToGrid w:val="0"/>
                <w:color w:val="000000"/>
                <w:kern w:val="0"/>
                <w:sz w:val="20"/>
                <w:szCs w:val="20"/>
              </w:rPr>
              <w:t>2015年住房和城乡建设部令第24号修订</w:t>
            </w:r>
            <w:r>
              <w:rPr>
                <w:rFonts w:ascii="宋体" w:hAnsi="宋体" w:cs="宋体" w:hint="eastAsia"/>
                <w:snapToGrid w:val="0"/>
                <w:color w:val="000000"/>
                <w:kern w:val="0"/>
                <w:sz w:val="20"/>
                <w:szCs w:val="20"/>
              </w:rPr>
              <w:br/>
              <w:t xml:space="preserve">    第四十二条　违反本办法第十六条规定，随意倾倒、抛洒、堆放城市生活垃圾的，由直辖县、县、县人民政府建设（环境卫生）主管部门责令停止违法行为，限期改正，对单位处以5000元以上5万元以下的罚款。个人有以上行为的，处以200元以下的罚款。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2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17</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对限时经营的便民临时县场开办者或者管理者未按规定维护市容环境卫生的处罚（含2个子项）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1.对限时经营的便民临时县场开办者或者管理者未按规定配置垃圾收集容器、未及时完成垃圾清扫和清运的处罚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第三十条 限时经营的便民临时县场开办者或者管理者应当按照规定配置垃圾收集容器，负责县场清扫、保洁和垃圾清运，并在闭县一个小时内完成垃圾清扫和清运工作。</w:t>
            </w:r>
            <w:r>
              <w:rPr>
                <w:rFonts w:ascii="宋体" w:hAnsi="宋体" w:cs="宋体" w:hint="eastAsia"/>
                <w:snapToGrid w:val="0"/>
                <w:color w:val="000000"/>
                <w:kern w:val="0"/>
                <w:sz w:val="20"/>
                <w:szCs w:val="20"/>
              </w:rPr>
              <w:br/>
              <w:t xml:space="preserve">    限时经营的便民临时县场经营者应当自备垃圾袋(桶)，即时收集产生的垃圾，保持摊位及其周边干净、整洁，在规定的时限内撤离县场，并按照指定的地点投放垃圾。</w:t>
            </w:r>
            <w:r>
              <w:rPr>
                <w:rFonts w:ascii="宋体" w:hAnsi="宋体" w:cs="宋体" w:hint="eastAsia"/>
                <w:snapToGrid w:val="0"/>
                <w:color w:val="000000"/>
                <w:kern w:val="0"/>
                <w:sz w:val="20"/>
                <w:szCs w:val="20"/>
              </w:rPr>
              <w:br/>
              <w:t xml:space="preserve">    第四十三条 违反本条例环境卫生管理规定的，按照下列规定予以处罚：(三)违反本条例第三十条规定的，责令改正;拒不改正的，对个人处五十元以上二百元以下罚款，对单位处一千元以上五千元以下罚款；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311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2.对限时经营的便民临时县场经营者未自备垃圾收袋(桶)、摊位周边脏乱、未及时撤离县场的处罚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0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对从事车辆维修清洗、废品收购和冷作加工等经营作业的污水、油污外流或者废弃物向外散落的行政处罚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第三十一条 从事车辆维修清洗、废品收购和冷作加工等经营作业的，应当采取措施防止污水、油污外流或者废弃物向外散落，保持经营场所及其周围环境卫生整洁。</w:t>
            </w:r>
            <w:r>
              <w:rPr>
                <w:rFonts w:ascii="宋体" w:hAnsi="宋体" w:cs="宋体" w:hint="eastAsia"/>
                <w:snapToGrid w:val="0"/>
                <w:color w:val="000000"/>
                <w:kern w:val="0"/>
                <w:sz w:val="20"/>
                <w:szCs w:val="20"/>
              </w:rPr>
              <w:br/>
              <w:t xml:space="preserve">    第四十三条 违反本条例环境卫生管理规定的，按照下列规定予以处罚：(四)违反本条例第三十一条、第三十七条第一款规定的，责令改正，处五百元以上二千元以下罚款；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591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对运输液体、散装货物不作密封、包扎、覆盖，造成泄漏、遗撒的行政处罚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六）运输液体、散装货物不作密封、包扎、覆盖，造成泄漏、遗撒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第十一条 进入城市内运行的各种水陆交通工具应当保持外观整洁，并遵守下列规定：（一）客运列车和航运船只应关闭车船内卫生间，车船上废弃物交车站码头妥当处理，不得随意排放；（二）客运车辆应自设废弃物容器，不得沿街抛撒废票等废弃物；（三）运输液体、散装物体的车辆应密封、包扎、覆盖，不得沿途泄漏、遗撒。</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第三十二条 运输煤炭、矿石、砂石、土方、渣土、垃圾以及其他散体、流体物品，应当采取密闭、覆盖等防护措施，不得沿途泄漏、遗撒、飞扬。</w:t>
            </w:r>
            <w:r>
              <w:rPr>
                <w:rFonts w:ascii="宋体" w:hAnsi="宋体" w:cs="宋体" w:hint="eastAsia"/>
                <w:snapToGrid w:val="0"/>
                <w:color w:val="000000"/>
                <w:kern w:val="0"/>
                <w:sz w:val="20"/>
                <w:szCs w:val="20"/>
              </w:rPr>
              <w:br/>
              <w:t xml:space="preserve">    车辆泄漏、遗撒运输人未即时清理的，城市管理行政执法部门应当立即委托环境卫生作业单位清理，并依照公布的合法收费标准，向责任人收取清理费用。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72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对不按规定的时间、地点、方式，倾倒垃圾、粪便的行政处罚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E210F1"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第三十四条  有下列行为之一者，城市人民政府市容环境卫生行政主管部门或者其委托的单位除责令其纠正违法行为、采取补救措施外，可以并处警告、罚款：（四）不按规定的时间、地点、方式，倾倒垃圾、粪便的；</w:t>
            </w:r>
            <w:r>
              <w:rPr>
                <w:rFonts w:ascii="宋体" w:hAnsi="宋体" w:cs="宋体" w:hint="eastAsia"/>
                <w:snapToGrid w:val="0"/>
                <w:color w:val="000000"/>
                <w:kern w:val="0"/>
                <w:sz w:val="20"/>
                <w:szCs w:val="20"/>
              </w:rPr>
              <w:br/>
              <w:t xml:space="preserve">    2.《福建省城市市容和环境卫生管理办法》</w:t>
            </w:r>
            <w:r>
              <w:rPr>
                <w:rFonts w:ascii="宋体" w:hAnsi="宋体" w:cs="宋体" w:hint="eastAsia"/>
                <w:snapToGrid w:val="0"/>
                <w:color w:val="000000"/>
                <w:kern w:val="0"/>
                <w:sz w:val="20"/>
                <w:szCs w:val="20"/>
              </w:rPr>
              <w:br/>
              <w:t xml:space="preserve">    第十四条 任何单位或个人必须按市容环境卫生行政主管部门指定的时间、地点和方式倾倒垃圾、粪便，并及时清运。</w:t>
            </w:r>
            <w:r>
              <w:rPr>
                <w:rFonts w:ascii="宋体" w:hAnsi="宋体" w:cs="宋体" w:hint="eastAsia"/>
                <w:snapToGrid w:val="0"/>
                <w:color w:val="000000"/>
                <w:kern w:val="0"/>
                <w:sz w:val="20"/>
                <w:szCs w:val="20"/>
              </w:rPr>
              <w:br/>
              <w:t xml:space="preserve">    3.《三明市城市市容和环境卫生管理条例》</w:t>
            </w:r>
            <w:r>
              <w:rPr>
                <w:rFonts w:ascii="宋体" w:hAnsi="宋体" w:cs="宋体" w:hint="eastAsia"/>
                <w:snapToGrid w:val="0"/>
                <w:color w:val="000000"/>
                <w:kern w:val="0"/>
                <w:sz w:val="20"/>
                <w:szCs w:val="20"/>
              </w:rPr>
              <w:br/>
              <w:t xml:space="preserve">    第三十五条 生活垃圾的收集，应当采取方便居民、防止污染环境的方式。环境卫生作业单位应当定时、定点收集、运输生活垃圾。单位和个人应当按照规定的时间、地点、方式投放生活垃圾。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7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对饲养宠物不文明行为的处罚（含3个子项）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1.对在居住区公共空间养犬的处罚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1.《福建省人民代表大会常务委员会关于加强公共卫生工作的决定》</w:t>
            </w:r>
            <w:r>
              <w:rPr>
                <w:rFonts w:ascii="宋体" w:hAnsi="宋体" w:cs="宋体" w:hint="eastAsia"/>
                <w:snapToGrid w:val="0"/>
                <w:color w:val="000000"/>
                <w:kern w:val="0"/>
                <w:sz w:val="20"/>
                <w:szCs w:val="20"/>
              </w:rPr>
              <w:br/>
              <w:t xml:space="preserve">    十、在城市公共场所禁止下列影响公共卫生的行为：（七）携带猫、狗等宠物乘坐公共交通工具，进入公园、商场、宾馆、餐厅、医院、影剧院、候车（机、船）室等公共场所。</w:t>
            </w:r>
            <w:r>
              <w:rPr>
                <w:rFonts w:ascii="宋体" w:hAnsi="宋体" w:cs="宋体" w:hint="eastAsia"/>
                <w:snapToGrid w:val="0"/>
                <w:color w:val="000000"/>
                <w:kern w:val="0"/>
                <w:sz w:val="20"/>
                <w:szCs w:val="20"/>
              </w:rPr>
              <w:br/>
              <w:t xml:space="preserve">    对违反前款第（七）项规定的，责令改正，拒不改正的，处二十元以上二百元以下的罚款。</w:t>
            </w:r>
            <w:r>
              <w:rPr>
                <w:rFonts w:ascii="宋体" w:hAnsi="宋体" w:cs="宋体" w:hint="eastAsia"/>
                <w:snapToGrid w:val="0"/>
                <w:color w:val="000000"/>
                <w:kern w:val="0"/>
                <w:sz w:val="20"/>
                <w:szCs w:val="20"/>
              </w:rPr>
              <w:br/>
              <w:t xml:space="preserve">    携带猫、狗等宠物进入社区、街道、广场等公共场所的，携带者应当及时清理宠物的便溺，拒不及时清理的，由有关执法部门处五十元以上五百元以下的罚款。</w:t>
            </w:r>
            <w:r>
              <w:rPr>
                <w:rFonts w:ascii="宋体" w:hAnsi="宋体" w:cs="宋体" w:hint="eastAsia"/>
                <w:snapToGrid w:val="0"/>
                <w:color w:val="000000"/>
                <w:kern w:val="0"/>
                <w:sz w:val="20"/>
                <w:szCs w:val="20"/>
              </w:rPr>
              <w:br/>
              <w:t xml:space="preserve">    2.《三明市城市市容和环境卫生管理条例》</w:t>
            </w:r>
            <w:r>
              <w:rPr>
                <w:rFonts w:ascii="宋体" w:hAnsi="宋体" w:cs="宋体" w:hint="eastAsia"/>
                <w:snapToGrid w:val="0"/>
                <w:color w:val="000000"/>
                <w:kern w:val="0"/>
                <w:sz w:val="20"/>
                <w:szCs w:val="20"/>
              </w:rPr>
              <w:br/>
              <w:t xml:space="preserve">    第三十三条 养犬应当遵守有关规定，不得在居住区公共空间养犬；对犬在城市道路和其他公共场所排泄的粪便，携犬者应当即时清除。</w:t>
            </w:r>
            <w:r>
              <w:rPr>
                <w:rFonts w:ascii="宋体" w:hAnsi="宋体" w:cs="宋体" w:hint="eastAsia"/>
                <w:snapToGrid w:val="0"/>
                <w:color w:val="000000"/>
                <w:kern w:val="0"/>
                <w:sz w:val="20"/>
                <w:szCs w:val="20"/>
              </w:rPr>
              <w:br/>
              <w:t xml:space="preserve">    第四十三条 违反本条例环境卫生管理规定的，按照下列规定予以处罚：（五）违反本条例第三十三条规定的，责令改正；拒不改正的，处五十元以上二百元以下罚款；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77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2.对携带宠物进入公园、商场、宾馆、餐厅、医院、影剧院、候车（机、船）室等公共场所的处罚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58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3.宠物携带者未及时清理宠物便溺的处罚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对将废旧大家电、废旧家具等大件垃圾和装修垃圾混入生活垃圾堆放、未堆放到指定地点的行政处罚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第三十六条 废旧大家电、废旧家具等大件垃圾和装修垃圾不得混入生活垃圾堆放，应当单独运送、投放到指定场所。</w:t>
            </w:r>
            <w:r>
              <w:rPr>
                <w:rFonts w:ascii="宋体" w:hAnsi="宋体" w:cs="宋体" w:hint="eastAsia"/>
                <w:snapToGrid w:val="0"/>
                <w:color w:val="000000"/>
                <w:kern w:val="0"/>
                <w:sz w:val="20"/>
                <w:szCs w:val="20"/>
              </w:rPr>
              <w:br/>
              <w:t xml:space="preserve">    单位和个人无法按照规定运送、投放的，可以通过所在的物业管理公司或者社区居民委员会，委托环境卫生作业单位清理运送，环境卫生作业单位依照公布的作业服务收费标准收费。</w:t>
            </w:r>
            <w:r>
              <w:rPr>
                <w:rFonts w:ascii="宋体" w:hAnsi="宋体" w:cs="宋体" w:hint="eastAsia"/>
                <w:snapToGrid w:val="0"/>
                <w:color w:val="000000"/>
                <w:kern w:val="0"/>
                <w:sz w:val="20"/>
                <w:szCs w:val="20"/>
              </w:rPr>
              <w:br/>
              <w:t xml:space="preserve">    第四十三条 违反本条例环境卫生管理规定的，按照下列规定予以处罚：(六)违反本条例第三十六条第一款规定的，责令改正，对个人处五十元以上二百元以下罚款，对单位处五百元以上三千元以下罚款。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2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对未及时维护、疏通、清掏化粪池的处罚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《三明市城市市容和环境卫生管理条例》</w:t>
            </w:r>
            <w:r>
              <w:rPr>
                <w:rFonts w:ascii="宋体" w:hAnsi="宋体" w:cs="宋体" w:hint="eastAsia"/>
                <w:snapToGrid w:val="0"/>
                <w:color w:val="000000"/>
                <w:kern w:val="0"/>
                <w:sz w:val="20"/>
                <w:szCs w:val="20"/>
              </w:rPr>
              <w:br/>
              <w:t xml:space="preserve">    第三十七条 化粪池应当定期维护、疏通、清掏，发现堵塞、外溢的，管理单位应当在二十四小时内疏通、清除。</w:t>
            </w:r>
            <w:r>
              <w:rPr>
                <w:rFonts w:ascii="宋体" w:hAnsi="宋体" w:cs="宋体" w:hint="eastAsia"/>
                <w:snapToGrid w:val="0"/>
                <w:color w:val="000000"/>
                <w:kern w:val="0"/>
                <w:sz w:val="20"/>
                <w:szCs w:val="20"/>
              </w:rPr>
              <w:br/>
              <w:t xml:space="preserve">    管理单位未及时或者没有能力疏通、清除的，城市管理行政执法部门接到相关投诉、求助，应当立即委托环境卫生作业单位疏通、清除，并依照公布的合法收费标准，向管理单位或者责任人收取疏通、清除费用。</w:t>
            </w:r>
            <w:r>
              <w:rPr>
                <w:rFonts w:ascii="宋体" w:hAnsi="宋体" w:cs="宋体" w:hint="eastAsia"/>
                <w:snapToGrid w:val="0"/>
                <w:color w:val="000000"/>
                <w:kern w:val="0"/>
                <w:sz w:val="20"/>
                <w:szCs w:val="20"/>
              </w:rPr>
              <w:br/>
              <w:t xml:space="preserve">    第四十三条 违反本条例环境卫生管理规定的，按照下列规定予以处罚：(四)违反本条例第三十一条、第三十七条第一款规定的，责令改正，处五百元以上二千元以下罚款；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8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对饲养家畜家禽影响市容和环境卫生的处罚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BD7967"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第三十五条  饲养家畜家禽影响市容和环境卫生的，由城市人民政府市容环境卫生行政主管部门或者其委托的单位，责令其限期处理或者予以没收，并可处以罚款。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27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对饮食单位和其他单位或居民的炉口、烟囱等排污口朝向街面的处罚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after="200" w:line="240" w:lineRule="exact"/>
              <w:jc w:val="left"/>
              <w:textAlignment w:val="center"/>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《福建省城市市容和环境卫生管理办法》</w:t>
            </w:r>
            <w:r>
              <w:rPr>
                <w:rFonts w:ascii="宋体" w:hAnsi="宋体" w:cs="宋体" w:hint="eastAsia"/>
                <w:snapToGrid w:val="0"/>
                <w:color w:val="000000"/>
                <w:kern w:val="0"/>
                <w:sz w:val="18"/>
                <w:szCs w:val="18"/>
              </w:rPr>
              <w:br/>
              <w:t xml:space="preserve">    第九条 任何单位和个人不得擅自在建筑物、构筑物、其它设施和树干上涂写、刻画、张贴。不得擅自占道摆摊设点、堆放物料或从事其它生产、经营活动。</w:t>
            </w:r>
            <w:r>
              <w:rPr>
                <w:rFonts w:ascii="宋体" w:hAnsi="宋体" w:cs="宋体" w:hint="eastAsia"/>
                <w:snapToGrid w:val="0"/>
                <w:color w:val="000000"/>
                <w:kern w:val="0"/>
                <w:sz w:val="18"/>
                <w:szCs w:val="18"/>
              </w:rPr>
              <w:br/>
              <w:t xml:space="preserve">    饮食单位和其他单位或居民的炉口、烟囱等排污口不得朝向街面。</w:t>
            </w:r>
            <w:r>
              <w:rPr>
                <w:rFonts w:ascii="宋体" w:hAnsi="宋体" w:cs="宋体" w:hint="eastAsia"/>
                <w:snapToGrid w:val="0"/>
                <w:color w:val="000000"/>
                <w:kern w:val="0"/>
                <w:sz w:val="18"/>
                <w:szCs w:val="18"/>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86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对进入城市内运行的各种水陆交通工具影响市容和环境卫生的行政处罚（含2个子项）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1.对公共交通工具随意排放废弃物的处罚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《福建省城市市容和环境卫生管理办法》</w:t>
            </w:r>
            <w:r>
              <w:rPr>
                <w:rFonts w:ascii="宋体" w:hAnsi="宋体" w:cs="宋体" w:hint="eastAsia"/>
                <w:snapToGrid w:val="0"/>
                <w:color w:val="000000"/>
                <w:kern w:val="0"/>
                <w:sz w:val="20"/>
                <w:szCs w:val="20"/>
              </w:rPr>
              <w:br/>
              <w:t xml:space="preserve">    第十一条 进入城市内运行的各种水陆交通工具应当保持外观整洁，并遵守下列规定：（一）客运列车和航运船只应关闭车船内卫生间，车船上废弃物交车站码头妥当处理，不得随意排放；（二）客运车辆应自设废弃物容器，不得沿街抛撒废票等废弃物。</w:t>
            </w:r>
            <w:r>
              <w:rPr>
                <w:rFonts w:ascii="宋体" w:hAnsi="宋体" w:cs="宋体" w:hint="eastAsia"/>
                <w:snapToGrid w:val="0"/>
                <w:color w:val="000000"/>
                <w:kern w:val="0"/>
                <w:sz w:val="20"/>
                <w:szCs w:val="20"/>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2.对客运车辆未设置废弃物收集容器、抛洒废弃物的处罚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对损坏环境卫生设施、未经批准擅自关闭、闲置、拆除环境卫生设施或者未按批准的拆迁方案进行拆迁的行政处罚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6"/>
                <w:szCs w:val="16"/>
              </w:rPr>
              <w:t xml:space="preserve"> 1.《城市市容和环境卫生管理条例》</w:t>
            </w:r>
            <w:r w:rsidR="00BD7967" w:rsidRPr="00BD7967">
              <w:rPr>
                <w:rFonts w:ascii="宋体" w:hAnsi="宋体" w:cs="宋体" w:hint="eastAsia"/>
                <w:snapToGrid w:val="0"/>
                <w:color w:val="000000"/>
                <w:kern w:val="0"/>
                <w:sz w:val="16"/>
                <w:szCs w:val="16"/>
              </w:rPr>
              <w:t>2017年国务院令第676号修订</w:t>
            </w:r>
            <w:r>
              <w:rPr>
                <w:rFonts w:ascii="宋体" w:hAnsi="宋体" w:cs="宋体" w:hint="eastAsia"/>
                <w:snapToGrid w:val="0"/>
                <w:color w:val="000000"/>
                <w:kern w:val="0"/>
                <w:sz w:val="16"/>
                <w:szCs w:val="16"/>
              </w:rPr>
              <w:br/>
              <w:t xml:space="preserve">    第三十六条  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w:t>
            </w:r>
            <w:r>
              <w:rPr>
                <w:rFonts w:ascii="宋体" w:hAnsi="宋体" w:cs="宋体" w:hint="eastAsia"/>
                <w:snapToGrid w:val="0"/>
                <w:color w:val="000000"/>
                <w:kern w:val="0"/>
                <w:sz w:val="16"/>
                <w:szCs w:val="16"/>
              </w:rPr>
              <w:br/>
              <w:t xml:space="preserve">    2.《福建省城市市容和环境卫生管理办法》</w:t>
            </w:r>
            <w:r>
              <w:rPr>
                <w:rFonts w:ascii="宋体" w:hAnsi="宋体" w:cs="宋体" w:hint="eastAsia"/>
                <w:snapToGrid w:val="0"/>
                <w:color w:val="000000"/>
                <w:kern w:val="0"/>
                <w:sz w:val="16"/>
                <w:szCs w:val="16"/>
              </w:rPr>
              <w:br/>
              <w:t xml:space="preserve">    第三十条  单位或个人有下列行为之一的，由市容环境卫生行政主管部门或其委托的单位责令其改正、采取补救措施，并可按下列规定处以罚款；拒不改正的，加倍罚款：（五）损坏、擅自拆除或者未按要求重建环境卫生设施的，处以200元至2000元罚款。</w:t>
            </w:r>
            <w:r>
              <w:rPr>
                <w:rFonts w:ascii="宋体" w:hAnsi="宋体" w:cs="宋体" w:hint="eastAsia"/>
                <w:snapToGrid w:val="0"/>
                <w:color w:val="000000"/>
                <w:kern w:val="0"/>
                <w:sz w:val="16"/>
                <w:szCs w:val="16"/>
              </w:rPr>
              <w:br/>
              <w:t xml:space="preserve">    3.《城市生活垃圾管理办法》</w:t>
            </w:r>
            <w:r>
              <w:rPr>
                <w:rFonts w:ascii="宋体" w:hAnsi="宋体" w:cs="宋体" w:hint="eastAsia"/>
                <w:snapToGrid w:val="0"/>
                <w:color w:val="000000"/>
                <w:kern w:val="0"/>
                <w:sz w:val="16"/>
                <w:szCs w:val="16"/>
              </w:rPr>
              <w:br/>
              <w:t xml:space="preserve">    第四十一条  违反本办法第十三条规定，未经批准擅自关闭、闲置或者拆除城市生活垃圾处置设施、场所的，由直辖县、县、县人民政府建设（环境卫生）主管部门责令停止违法行为，限期改正，处以1万元以上10万元以下的罚款。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45"/>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对建设施工单位未遵守规定影响市容环境卫生的处罚（含5个子项）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1.建设施工单位在施工现场作业时，未在批准用地范围内作业行为的处罚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6"/>
                <w:szCs w:val="16"/>
              </w:rPr>
              <w:t xml:space="preserve">   1.《城市市容和环境卫生管理条例》</w:t>
            </w:r>
            <w:r w:rsidR="00BD7967" w:rsidRPr="00BD7967">
              <w:rPr>
                <w:rFonts w:ascii="宋体" w:hAnsi="宋体" w:cs="宋体" w:hint="eastAsia"/>
                <w:snapToGrid w:val="0"/>
                <w:color w:val="000000"/>
                <w:kern w:val="0"/>
                <w:sz w:val="16"/>
                <w:szCs w:val="16"/>
              </w:rPr>
              <w:t>2017年国务院令第676号修订</w:t>
            </w:r>
            <w:r>
              <w:rPr>
                <w:rFonts w:ascii="宋体" w:hAnsi="宋体" w:cs="宋体" w:hint="eastAsia"/>
                <w:snapToGrid w:val="0"/>
                <w:color w:val="000000"/>
                <w:kern w:val="0"/>
                <w:sz w:val="16"/>
                <w:szCs w:val="16"/>
              </w:rPr>
              <w:br/>
              <w:t xml:space="preserve">    第三十四条  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w:t>
            </w:r>
            <w:r>
              <w:rPr>
                <w:rFonts w:ascii="宋体" w:hAnsi="宋体" w:cs="宋体" w:hint="eastAsia"/>
                <w:snapToGrid w:val="0"/>
                <w:color w:val="000000"/>
                <w:kern w:val="0"/>
                <w:sz w:val="16"/>
                <w:szCs w:val="16"/>
              </w:rPr>
              <w:br/>
              <w:t xml:space="preserve">    2.《福建省城市市容和环境卫生管理办法》</w:t>
            </w:r>
            <w:r>
              <w:rPr>
                <w:rFonts w:ascii="宋体" w:hAnsi="宋体" w:cs="宋体" w:hint="eastAsia"/>
                <w:snapToGrid w:val="0"/>
                <w:color w:val="000000"/>
                <w:kern w:val="0"/>
                <w:sz w:val="16"/>
                <w:szCs w:val="16"/>
              </w:rPr>
              <w:br/>
              <w:t xml:space="preserve">    第十条 建设施工单位在施工现场作业应当遵守下列规定：</w:t>
            </w:r>
            <w:r>
              <w:rPr>
                <w:rFonts w:ascii="宋体" w:hAnsi="宋体" w:cs="宋体" w:hint="eastAsia"/>
                <w:snapToGrid w:val="0"/>
                <w:color w:val="000000"/>
                <w:kern w:val="0"/>
                <w:sz w:val="16"/>
                <w:szCs w:val="16"/>
              </w:rPr>
              <w:br/>
              <w:t xml:space="preserve">    （一）在批准用地范围内作业；</w:t>
            </w:r>
            <w:r>
              <w:rPr>
                <w:rFonts w:ascii="宋体" w:hAnsi="宋体" w:cs="宋体" w:hint="eastAsia"/>
                <w:snapToGrid w:val="0"/>
                <w:color w:val="000000"/>
                <w:kern w:val="0"/>
                <w:sz w:val="16"/>
                <w:szCs w:val="16"/>
              </w:rPr>
              <w:br/>
              <w:t xml:space="preserve">    （二）按规定设置临时围墙，临街建筑工程应封闭施工；</w:t>
            </w:r>
            <w:r>
              <w:rPr>
                <w:rFonts w:ascii="宋体" w:hAnsi="宋体" w:cs="宋体" w:hint="eastAsia"/>
                <w:snapToGrid w:val="0"/>
                <w:color w:val="000000"/>
                <w:kern w:val="0"/>
                <w:sz w:val="16"/>
                <w:szCs w:val="16"/>
              </w:rPr>
              <w:br/>
              <w:t xml:space="preserve">    （三）破路施工应围遮，设置安全标志，并按规定时间和标准修复；</w:t>
            </w:r>
            <w:r>
              <w:rPr>
                <w:rFonts w:ascii="宋体" w:hAnsi="宋体" w:cs="宋体" w:hint="eastAsia"/>
                <w:snapToGrid w:val="0"/>
                <w:color w:val="000000"/>
                <w:kern w:val="0"/>
                <w:sz w:val="16"/>
                <w:szCs w:val="16"/>
              </w:rPr>
              <w:br/>
              <w:t xml:space="preserve">    （四）建筑垃圾和工程渣土必须按照市容环境卫生行政主管部门指定的地点卸放，建筑废水须经处理后排放；</w:t>
            </w:r>
            <w:r>
              <w:rPr>
                <w:rFonts w:ascii="宋体" w:hAnsi="宋体" w:cs="宋体" w:hint="eastAsia"/>
                <w:snapToGrid w:val="0"/>
                <w:color w:val="000000"/>
                <w:kern w:val="0"/>
                <w:sz w:val="16"/>
                <w:szCs w:val="16"/>
              </w:rPr>
              <w:br/>
              <w:t xml:space="preserve">    （五）工程竣工时必须拆除临时设施、清除物料并平整场地。</w:t>
            </w:r>
            <w:r>
              <w:rPr>
                <w:rFonts w:ascii="宋体" w:hAnsi="宋体" w:cs="宋体" w:hint="eastAsia"/>
                <w:snapToGrid w:val="0"/>
                <w:color w:val="000000"/>
                <w:kern w:val="0"/>
                <w:sz w:val="16"/>
                <w:szCs w:val="16"/>
              </w:rPr>
              <w:br/>
              <w:t xml:space="preserve">    第三十条 单位或个人有下列行为之一的，由市容环境卫生行政主管部门或其委托的单位责令其改正、采取补救措施，并可按下列规定处以罚款；拒不改正的，加倍罚款：（三）违反本办法第九条、第十条、第十一条、第十二条第（五）项、第十三条规定的，处以100元至1000元罚款</w:t>
            </w:r>
            <w:r>
              <w:rPr>
                <w:rFonts w:ascii="宋体" w:hAnsi="宋体" w:cs="宋体" w:hint="eastAsia"/>
                <w:snapToGrid w:val="0"/>
                <w:color w:val="000000"/>
                <w:kern w:val="0"/>
                <w:sz w:val="16"/>
                <w:szCs w:val="16"/>
              </w:rPr>
              <w:br/>
              <w:t xml:space="preserve">    3.《三明市建筑施工扬尘防治管理办法》 </w:t>
            </w:r>
            <w:r>
              <w:rPr>
                <w:rFonts w:ascii="宋体" w:hAnsi="宋体" w:cs="宋体" w:hint="eastAsia"/>
                <w:snapToGrid w:val="0"/>
                <w:color w:val="000000"/>
                <w:kern w:val="0"/>
                <w:sz w:val="16"/>
                <w:szCs w:val="16"/>
              </w:rPr>
              <w:br/>
              <w:t xml:space="preserve">    第十二条 建筑工程施工现场应当符合下列扬尘防治基本要求：（一）施工场地边界应当按照规范要求连续设置硬质封闭围挡；</w:t>
            </w:r>
            <w:r>
              <w:rPr>
                <w:rFonts w:ascii="宋体" w:hAnsi="宋体" w:cs="宋体" w:hint="eastAsia"/>
                <w:snapToGrid w:val="0"/>
                <w:color w:val="000000"/>
                <w:kern w:val="0"/>
                <w:sz w:val="16"/>
                <w:szCs w:val="16"/>
              </w:rPr>
              <w:br/>
              <w:t xml:space="preserve">    第二十一条 施工单位违反本办法第十二条第一款、第十三条第（一）项至第（四）项、第十四条、第十五条、第十七条第一款规定，未采取有效防尘降尘措施的，由县、县（县、区）住房城乡建设行政主管部门、行政执法管理部门按</w:t>
            </w:r>
            <w:r>
              <w:rPr>
                <w:rFonts w:ascii="宋体" w:hAnsi="宋体" w:cs="宋体" w:hint="eastAsia"/>
                <w:snapToGrid w:val="0"/>
                <w:color w:val="000000"/>
                <w:kern w:val="0"/>
                <w:sz w:val="20"/>
                <w:szCs w:val="20"/>
              </w:rPr>
              <w:t>县级</w:t>
            </w:r>
            <w:r>
              <w:rPr>
                <w:rFonts w:ascii="宋体" w:hAnsi="宋体" w:cs="宋体" w:hint="eastAsia"/>
                <w:snapToGrid w:val="0"/>
                <w:color w:val="000000"/>
                <w:kern w:val="0"/>
                <w:sz w:val="16"/>
                <w:szCs w:val="16"/>
              </w:rPr>
              <w:t xml:space="preserve">照职责责令改正，处一万元以上十万元以下罚款；拒不改正的，责令停工整治。    </w:t>
            </w:r>
            <w:r>
              <w:rPr>
                <w:rFonts w:ascii="宋体" w:hAnsi="宋体" w:cs="宋体" w:hint="eastAsia"/>
                <w:snapToGrid w:val="0"/>
                <w:color w:val="000000"/>
                <w:kern w:val="0"/>
                <w:sz w:val="16"/>
                <w:szCs w:val="16"/>
              </w:rPr>
              <w:br/>
              <w:t xml:space="preserve">    4.《福建省人民代表大会常务委员会关于加强公共卫生工作的决定》 </w:t>
            </w:r>
            <w:r>
              <w:rPr>
                <w:rFonts w:ascii="宋体" w:hAnsi="宋体" w:cs="宋体" w:hint="eastAsia"/>
                <w:snapToGrid w:val="0"/>
                <w:color w:val="000000"/>
                <w:kern w:val="0"/>
                <w:sz w:val="16"/>
                <w:szCs w:val="16"/>
              </w:rPr>
              <w:br/>
              <w:t xml:space="preserve">    十、 在城市公共场所禁止下列影响公共卫生的行为：(四)随地倾倒建筑渣土； </w:t>
            </w:r>
            <w:r>
              <w:rPr>
                <w:rFonts w:ascii="宋体" w:hAnsi="宋体" w:cs="宋体" w:hint="eastAsia"/>
                <w:snapToGrid w:val="0"/>
                <w:color w:val="000000"/>
                <w:kern w:val="0"/>
                <w:sz w:val="16"/>
                <w:szCs w:val="16"/>
              </w:rPr>
              <w:br/>
              <w:t xml:space="preserve">    5.《城市建筑垃圾管理规定》 </w:t>
            </w:r>
            <w:r>
              <w:rPr>
                <w:rFonts w:ascii="宋体" w:hAnsi="宋体" w:cs="宋体" w:hint="eastAsia"/>
                <w:snapToGrid w:val="0"/>
                <w:color w:val="000000"/>
                <w:kern w:val="0"/>
                <w:sz w:val="16"/>
                <w:szCs w:val="16"/>
              </w:rPr>
              <w:br/>
            </w:r>
            <w:r>
              <w:rPr>
                <w:rFonts w:ascii="宋体" w:hAnsi="宋体" w:cs="宋体" w:hint="eastAsia"/>
                <w:snapToGrid w:val="0"/>
                <w:color w:val="000000"/>
                <w:kern w:val="0"/>
                <w:sz w:val="16"/>
                <w:szCs w:val="16"/>
              </w:rPr>
              <w:lastRenderedPageBreak/>
              <w:t xml:space="preserve">    第二十六条  任何单位和个人随意倾倒、抛撒或者堆放建筑垃圾的，由城市人民政府市容环境卫生主管部门责令限期改正，给予警告，并对单位处5000元以上5万元以下罚款，对个人处200元以下罚款。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实行属地管理，县局依法管辖跨区域、专业性强以及有重大影响的城市管理违法案件。</w:t>
            </w:r>
          </w:p>
        </w:tc>
      </w:tr>
      <w:tr w:rsidR="00B617ED">
        <w:trPr>
          <w:trHeight w:val="166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2.建设施工单位在施工现场作业时，未按规定设置临时围墙，临街建筑工程未封闭施工行为的处罚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3.建设施工单位在施工现场作业时，破路施工未围遮，设置安全标志，未按规定时间和标准修复的行为的处罚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0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4.对建筑垃圾和工程渣土未在指定的地点卸放，建筑废水未经处理后排放的处罚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0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5"/>
                <w:szCs w:val="15"/>
              </w:rPr>
            </w:pPr>
            <w:r>
              <w:rPr>
                <w:rFonts w:ascii="宋体" w:hAnsi="宋体" w:cs="宋体" w:hint="eastAsia"/>
                <w:snapToGrid w:val="0"/>
                <w:color w:val="000000"/>
                <w:kern w:val="0"/>
                <w:sz w:val="15"/>
                <w:szCs w:val="15"/>
              </w:rPr>
              <w:t>5.对建设施工单位在工程竣工时未拆除临时设施、未清除物料并平整场地的处罚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1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对不符合城市容貌标准、环境卫生标准的建筑物或者设施的行政处罚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BD7967"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42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对损坏、拆除各类环境卫生设施及附属设施、擅自改变城市公共卫生设施用途、未按要求重建的行为的处罚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1.《城市市容和环境卫生管理条例》</w:t>
            </w:r>
            <w:r w:rsidR="00BD7967" w:rsidRPr="00E210F1">
              <w:rPr>
                <w:rFonts w:ascii="宋体" w:hAnsi="宋体" w:cs="宋体" w:hint="eastAsia"/>
                <w:snapToGrid w:val="0"/>
                <w:color w:val="000000"/>
                <w:kern w:val="0"/>
                <w:sz w:val="20"/>
                <w:szCs w:val="20"/>
              </w:rPr>
              <w:t>2017年国务院令第676号修订</w:t>
            </w:r>
            <w:r>
              <w:rPr>
                <w:rFonts w:ascii="宋体" w:hAnsi="宋体" w:cs="宋体" w:hint="eastAsia"/>
                <w:snapToGrid w:val="0"/>
                <w:color w:val="000000"/>
                <w:kern w:val="0"/>
                <w:sz w:val="20"/>
                <w:szCs w:val="20"/>
              </w:rPr>
              <w:br/>
              <w:t xml:space="preserve">    第三十八条　损坏各类环境卫生设施及其附属设施的，城市人民政府市容环境卫生行政主管部门或者其委托的单位除责令其恢复原状外，可以并处罚款；盗窃、损坏各类环境卫生设施及其附属设施，应当给予治安管理处罚的，依照《中华人民共和国治安管理处罚条例》的规定处罚；构成犯罪的，依法追究刑事责任。</w:t>
            </w:r>
            <w:r>
              <w:rPr>
                <w:rFonts w:ascii="宋体" w:hAnsi="宋体" w:cs="宋体" w:hint="eastAsia"/>
                <w:snapToGrid w:val="0"/>
                <w:color w:val="000000"/>
                <w:kern w:val="0"/>
                <w:sz w:val="20"/>
                <w:szCs w:val="20"/>
              </w:rPr>
              <w:br/>
              <w:t xml:space="preserve">    2.《福建省人民代表大会常务委员会关于加强公共卫生工作的决定》五、 任何单位和个人应当爱护城市公共卫生设施。损毁城市公共卫生设施或者擅自改变城市公共卫生设施用途的，由有关部门责令其恢复原状或者赔偿损失，可并处五百元以上二千元以下的罚款。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33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对未按规定缴纳城市生活垃圾处理费的处罚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第三十八条  单位和个人未按规定缴纳城市生活垃圾处理费的，由直辖县、县、县人民政府建设（环境卫生）主管部门责令限期改正，逾期不改正的，对单位可处以应交城市生活垃圾处理费三倍以下且不超过3万元的罚款，对个人可处以应交城市生活垃圾处理费三倍以下且不超过1000元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未按照城市生活垃圾治理规划和环境卫生设施标准配套建设城市生活垃圾收集设施的处罚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第三十九条  违反本办法第十条规定，未按照城市生活垃圾治理规划和环境卫生设施标准配套建设城市生活垃圾收集设施的，由直辖县、县、县人民政府建设（环境卫生）主管部门责令限期改正，并可处以1万元以下的罚款。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71"/>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城市生活垃圾处置设施未经验收或者验收不合格投入使用的处罚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第四十条　违反本办法第十二条规定， 城市生活垃圾处置设施未经验收或者验收不合格投入使用的，由直辖县、县、县人民政府建设主管部门责令改正，处工程合同价款2%以上4%以下的罚款；造成损失的，应当承担赔偿责任。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3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未经批准擅自关闭、闲置或者拆除城市生活垃圾处置设施、场所的处罚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第四十一条　违反本办法第十三条规定，未经批准擅自关闭、闲置或者拆除城市生活垃圾处置设施、场所的，由直辖县、县、县人民政府建设（环境卫生）主管部门责令停止违法行为，限期改正，处以1万元以上10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51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未经批准从事城市生活垃圾经营性清扫、收集、运输或者处置活动的处罚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第四十三条　违反本办法第十七条、第二十五条规定，未经批准从事城市生活垃圾经营性清扫、收集、运输或者处置活动的，由直辖县、县、县人民政府建设（环境卫生）主管部门责令停止违法行为，并处以3万元的罚款。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77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撤销城市生活垃圾经营性清扫、收集、运输服务许可证的处罚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第三十三条　有下列情形之一的，可以依法撤销许可证书：</w:t>
            </w:r>
            <w:r>
              <w:rPr>
                <w:rFonts w:ascii="宋体" w:hAnsi="宋体" w:cs="宋体" w:hint="eastAsia"/>
                <w:snapToGrid w:val="0"/>
                <w:color w:val="000000"/>
                <w:kern w:val="0"/>
                <w:sz w:val="20"/>
                <w:szCs w:val="20"/>
              </w:rPr>
              <w:br/>
              <w:t xml:space="preserve">　　（一）建设（环境卫生）主管部门工作人员滥用职权、玩忽职守作出准予城市生活垃圾清扫、收集、运输或者处置许可决定的；</w:t>
            </w:r>
            <w:r>
              <w:rPr>
                <w:rFonts w:ascii="宋体" w:hAnsi="宋体" w:cs="宋体" w:hint="eastAsia"/>
                <w:snapToGrid w:val="0"/>
                <w:color w:val="000000"/>
                <w:kern w:val="0"/>
                <w:sz w:val="20"/>
                <w:szCs w:val="20"/>
              </w:rPr>
              <w:br/>
              <w:t xml:space="preserve">　　（二）超越法定职权作出准予城市生活垃圾清扫、收集、运输或者处置许可决定的；</w:t>
            </w:r>
            <w:r>
              <w:rPr>
                <w:rFonts w:ascii="宋体" w:hAnsi="宋体" w:cs="宋体" w:hint="eastAsia"/>
                <w:snapToGrid w:val="0"/>
                <w:color w:val="000000"/>
                <w:kern w:val="0"/>
                <w:sz w:val="20"/>
                <w:szCs w:val="20"/>
              </w:rPr>
              <w:br/>
              <w:t xml:space="preserve">　　（三）违反法定程序作出准予城市生活垃圾清扫、收集、运输或者处置许可决定的；</w:t>
            </w:r>
            <w:r>
              <w:rPr>
                <w:rFonts w:ascii="宋体" w:hAnsi="宋体" w:cs="宋体" w:hint="eastAsia"/>
                <w:snapToGrid w:val="0"/>
                <w:color w:val="000000"/>
                <w:kern w:val="0"/>
                <w:sz w:val="20"/>
                <w:szCs w:val="20"/>
              </w:rPr>
              <w:br/>
              <w:t xml:space="preserve">　　（四）对不符合许可条件的申请人作出准予许可的；</w:t>
            </w:r>
            <w:r>
              <w:rPr>
                <w:rFonts w:ascii="宋体" w:hAnsi="宋体" w:cs="宋体" w:hint="eastAsia"/>
                <w:snapToGrid w:val="0"/>
                <w:color w:val="000000"/>
                <w:kern w:val="0"/>
                <w:sz w:val="20"/>
                <w:szCs w:val="20"/>
              </w:rPr>
              <w:br/>
              <w:t xml:space="preserve">　　（五）依法可以撤销许可的其他情形。</w:t>
            </w:r>
            <w:r>
              <w:rPr>
                <w:rFonts w:ascii="宋体" w:hAnsi="宋体" w:cs="宋体" w:hint="eastAsia"/>
                <w:snapToGrid w:val="0"/>
                <w:color w:val="000000"/>
                <w:kern w:val="0"/>
                <w:sz w:val="20"/>
                <w:szCs w:val="20"/>
              </w:rPr>
              <w:br/>
              <w:t xml:space="preserve">　　申请人以欺骗、贿赂等不正当手段取得许可的，应当予以撤销。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4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从事城市生活垃圾经营性清扫、收集、运输的企业在运输过程中沿途丢弃、遗撒生活垃圾的处罚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第四十四条　违反本办法规定，从事城市生活垃圾经营性清扫、收集、运输的企业在运输过程中沿途丢弃、遗撒生活垃圾的，由直辖县、县、县人民政府建设（环境卫生）卫生主管部门责令停止违法行为，限期改正，处以5000元以上5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98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从事城市生活垃圾经营性清扫、收集、运输的企业未履行义务的处罚（含4个子项）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1.对未按照环境卫生作业标准和作业规范，在规定的时间内及时清扫、收运城市生活垃圾的行为的处罚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第二十条　从事城市生活垃圾经营性清扫、收集、运输的企业应当履行以下义务：</w:t>
            </w:r>
            <w:r>
              <w:rPr>
                <w:rFonts w:ascii="宋体" w:hAnsi="宋体" w:cs="宋体" w:hint="eastAsia"/>
                <w:snapToGrid w:val="0"/>
                <w:color w:val="000000"/>
                <w:kern w:val="0"/>
                <w:sz w:val="20"/>
                <w:szCs w:val="20"/>
              </w:rPr>
              <w:br/>
              <w:t xml:space="preserve">　　（一）按照环境卫生作业标准和作业规范，在规定的时间内及时清扫、收运城市生活垃圾；</w:t>
            </w:r>
            <w:r>
              <w:rPr>
                <w:rFonts w:ascii="宋体" w:hAnsi="宋体" w:cs="宋体" w:hint="eastAsia"/>
                <w:snapToGrid w:val="0"/>
                <w:color w:val="000000"/>
                <w:kern w:val="0"/>
                <w:sz w:val="20"/>
                <w:szCs w:val="20"/>
              </w:rPr>
              <w:br/>
              <w:t xml:space="preserve">　　（二）将收集的城市生活垃圾运到直辖县、县、县人民政府建设（环境卫生）主管部门认可的处理场所；</w:t>
            </w:r>
            <w:r>
              <w:rPr>
                <w:rFonts w:ascii="宋体" w:hAnsi="宋体" w:cs="宋体" w:hint="eastAsia"/>
                <w:snapToGrid w:val="0"/>
                <w:color w:val="000000"/>
                <w:kern w:val="0"/>
                <w:sz w:val="20"/>
                <w:szCs w:val="20"/>
              </w:rPr>
              <w:br/>
              <w:t xml:space="preserve">　　（三）清扫、收运城市生活垃圾后，对生活垃圾收集设施及时保洁、复位，清理作业场地，保持生活垃圾收集设施和周边环境的干净整洁；</w:t>
            </w:r>
            <w:r>
              <w:rPr>
                <w:rFonts w:ascii="宋体" w:hAnsi="宋体" w:cs="宋体" w:hint="eastAsia"/>
                <w:snapToGrid w:val="0"/>
                <w:color w:val="000000"/>
                <w:kern w:val="0"/>
                <w:sz w:val="20"/>
                <w:szCs w:val="20"/>
              </w:rPr>
              <w:br/>
              <w:t xml:space="preserve">　　（四）用于收集、运输城市生活垃圾的车辆、船舶应当做到密闭、完好和整洁。</w:t>
            </w:r>
            <w:r>
              <w:rPr>
                <w:rFonts w:ascii="宋体" w:hAnsi="宋体" w:cs="宋体" w:hint="eastAsia"/>
                <w:snapToGrid w:val="0"/>
                <w:color w:val="000000"/>
                <w:kern w:val="0"/>
                <w:sz w:val="20"/>
                <w:szCs w:val="20"/>
              </w:rPr>
              <w:br/>
              <w:t xml:space="preserve">    第四十五条  从事生活垃圾经营性清扫、收集、运输的企业不履行本办法第二十条规定义务的，由直辖县、县、县人民政府建设（环境卫生）主管部门责令限期改正，并可处以5000元以上3万元以下的罚款：城市生活垃圾经营性处置企业不履行本办法第二十八条规定义务的，由直辖县、县、县人民政府建设（环境卫生）主管部门责令限期改正，并可处以3万元以上10万元以下的罚款。造成损失的，依法承担赔偿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04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2.对未将收集的城市生活垃圾运到直辖县、县、县人民政府建设（环境卫生）主管部门认可的处理场所的行为的处罚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3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3.对清扫、收运城市生活垃圾后未保持生活垃圾收集设施和周边环境的干净整洁的行为的处罚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9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4.对用于收集、运输城市生活垃圾的车辆、船舶未做到密闭、完好和整洁的行为的处罚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39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从事城市生活垃圾经营性处置的企业不履行法定义务的处罚（含8个子项）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1.未按照国家有关规定和技术标准，处置城市生活垃圾</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br/>
              <w:t xml:space="preserve">    第二十八条　从事城市生活垃圾经营性处置的企业应当履行以下义务：</w:t>
            </w:r>
            <w:r>
              <w:rPr>
                <w:rFonts w:ascii="宋体" w:hAnsi="宋体" w:cs="宋体" w:hint="eastAsia"/>
                <w:snapToGrid w:val="0"/>
                <w:color w:val="000000"/>
                <w:kern w:val="0"/>
                <w:sz w:val="20"/>
                <w:szCs w:val="20"/>
              </w:rPr>
              <w:br/>
              <w:t xml:space="preserve">　　（一）严格按照国家有关规定和技术标准，处置城市生活垃圾；</w:t>
            </w:r>
            <w:r>
              <w:rPr>
                <w:rFonts w:ascii="宋体" w:hAnsi="宋体" w:cs="宋体" w:hint="eastAsia"/>
                <w:snapToGrid w:val="0"/>
                <w:color w:val="000000"/>
                <w:kern w:val="0"/>
                <w:sz w:val="20"/>
                <w:szCs w:val="20"/>
              </w:rPr>
              <w:br/>
              <w:t xml:space="preserve">　　（二）按照规定处理处置过程中产生的污水、废气、废渣、粉尘等，防止二次污染；</w:t>
            </w:r>
            <w:r>
              <w:rPr>
                <w:rFonts w:ascii="宋体" w:hAnsi="宋体" w:cs="宋体" w:hint="eastAsia"/>
                <w:snapToGrid w:val="0"/>
                <w:color w:val="000000"/>
                <w:kern w:val="0"/>
                <w:sz w:val="20"/>
                <w:szCs w:val="20"/>
              </w:rPr>
              <w:br/>
              <w:t xml:space="preserve">　　（三）按照所在地建设（环境卫生）主管部门规定的时间和要求接收生活垃圾；</w:t>
            </w:r>
            <w:r>
              <w:rPr>
                <w:rFonts w:ascii="宋体" w:hAnsi="宋体" w:cs="宋体" w:hint="eastAsia"/>
                <w:snapToGrid w:val="0"/>
                <w:color w:val="000000"/>
                <w:kern w:val="0"/>
                <w:sz w:val="20"/>
                <w:szCs w:val="20"/>
              </w:rPr>
              <w:br/>
              <w:t xml:space="preserve">　　（四）按照要求配备城市生活垃圾处置设备、设施，保证设施、设备运行良好；</w:t>
            </w:r>
            <w:r>
              <w:rPr>
                <w:rFonts w:ascii="宋体" w:hAnsi="宋体" w:cs="宋体" w:hint="eastAsia"/>
                <w:snapToGrid w:val="0"/>
                <w:color w:val="000000"/>
                <w:kern w:val="0"/>
                <w:sz w:val="20"/>
                <w:szCs w:val="20"/>
              </w:rPr>
              <w:br/>
              <w:t xml:space="preserve">　　（五）保证城市生活垃圾处置站、场（厂）环境整洁；</w:t>
            </w:r>
            <w:r>
              <w:rPr>
                <w:rFonts w:ascii="宋体" w:hAnsi="宋体" w:cs="宋体" w:hint="eastAsia"/>
                <w:snapToGrid w:val="0"/>
                <w:color w:val="000000"/>
                <w:kern w:val="0"/>
                <w:sz w:val="20"/>
                <w:szCs w:val="20"/>
              </w:rPr>
              <w:br/>
              <w:t xml:space="preserve">　　（六）按照要求配备合格的管理人员及操作人员；</w:t>
            </w:r>
            <w:r>
              <w:rPr>
                <w:rFonts w:ascii="宋体" w:hAnsi="宋体" w:cs="宋体" w:hint="eastAsia"/>
                <w:snapToGrid w:val="0"/>
                <w:color w:val="000000"/>
                <w:kern w:val="0"/>
                <w:sz w:val="20"/>
                <w:szCs w:val="20"/>
              </w:rPr>
              <w:br/>
              <w:t xml:space="preserve">　　（七）对每日收运、进出场站、处置的生活垃圾进行计量，按照要求将统计数据和报表报送所在地建设（环境卫生）主管部门；</w:t>
            </w:r>
            <w:r>
              <w:rPr>
                <w:rFonts w:ascii="宋体" w:hAnsi="宋体" w:cs="宋体" w:hint="eastAsia"/>
                <w:snapToGrid w:val="0"/>
                <w:color w:val="000000"/>
                <w:kern w:val="0"/>
                <w:sz w:val="20"/>
                <w:szCs w:val="20"/>
              </w:rPr>
              <w:br/>
              <w:t xml:space="preserve">　　（八）按照要求定期进行水、气、土壤等环境影响监测，对生活垃圾处理设施的性能和环保指标进行检测、评价，向所在地建设（环境卫生）主管部门报告检测、评价结果。</w:t>
            </w:r>
            <w:r>
              <w:rPr>
                <w:rFonts w:ascii="宋体" w:hAnsi="宋体" w:cs="宋体" w:hint="eastAsia"/>
                <w:snapToGrid w:val="0"/>
                <w:color w:val="000000"/>
                <w:kern w:val="0"/>
                <w:sz w:val="20"/>
                <w:szCs w:val="20"/>
              </w:rPr>
              <w:br/>
              <w:t xml:space="preserve">    第四十五条　从事生活垃圾经营性清扫、收集、运输的企业不履行本办法第二十条规定义务的，由直辖县、县、县人民政府建设（环境卫生）主管部门责令限期改正，并可处以5000元以上3万元以下的罚款：城市生活垃圾经营性处置企业不履行本办法第二十八条规定义务的，由直辖县、县、县人民政府建设（环境卫生）主管部门责令限期改正，并可处以3万元以上10万元以下的罚款。造成损失的，依法承担赔偿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8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2.未按照规定处理处置过程中产生的污水、废气、废渣、粉尘等的处罚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2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3.未按规定的时间和要求接收生活垃圾的处罚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9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4.未按要求配备城市生活垃圾处置设备、设施，保证设施、设备运行良好的处罚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1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5.城市生活垃圾处置站、场（厂）环境不整洁的处罚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2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6.未按要求配备管理人员及操作人员的处罚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2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7.未对每日收运、进出场站、处置的生活垃圾进行计量，按照要求将统计数据和报表报送主管部门的处罚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75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8.未按要求定期进行水、气、土壤等环境影响监测，对生活垃圾处理设施的性能和环保指标进行检测、评价，向主管部门报告检测、评价结果的处罚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27"/>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40</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对从事城市生活垃圾经营性清扫、收集、运输、处置的企业，未经批准擅自停业、歇业的行为的处罚（含2个子项）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1.从事城市生活垃圾经营性清扫、收集、运输的企业，未经批准擅自停业、歇业的处罚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sidR="00BD7967" w:rsidRPr="00BD7967">
              <w:rPr>
                <w:rFonts w:ascii="宋体" w:hAnsi="宋体" w:cs="宋体" w:hint="eastAsia"/>
                <w:snapToGrid w:val="0"/>
                <w:color w:val="000000"/>
                <w:kern w:val="0"/>
                <w:sz w:val="20"/>
                <w:szCs w:val="20"/>
              </w:rPr>
              <w:t>2015年住房和城乡建设部令第24号公布</w:t>
            </w: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20"/>
                <w:szCs w:val="20"/>
              </w:rPr>
              <w:br/>
              <w:t xml:space="preserve">    第四十六条　违反本办法规定，从事城市生活垃圾经营性清扫、收集、运输的企业，未经批准擅自停业、歇业的，由直辖县、县、县人民政府建设（环境卫生）主管部门责令限期改正，并可处以1万元以上3万元以下罚款；从事城市生活垃圾经营性处置的企业，未经批准擅自停业、歇业的，由直辖县、县、县人民政府建设（环境卫生）主管部门责令限期改正，并可处以5万元以上10万元以下罚款。造成损失的，依法承担赔偿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8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2.对从事城市生活垃圾经营性处置的企业，未经批准擅自停业、歇业的行为的处罚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85"/>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将建筑垃圾混入生活垃圾等行为的处罚（含3个子项）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1.将建筑垃圾混入生活垃圾的处罚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w:t>
            </w:r>
            <w:r>
              <w:rPr>
                <w:rFonts w:ascii="宋体" w:hAnsi="宋体" w:cs="宋体" w:hint="eastAsia"/>
                <w:snapToGrid w:val="0"/>
                <w:color w:val="000000"/>
                <w:kern w:val="0"/>
                <w:sz w:val="20"/>
                <w:szCs w:val="20"/>
              </w:rPr>
              <w:br/>
              <w:t xml:space="preserve">    第二十条　任何单位和个人有下列情形之一的，由城市人民政府市容环境卫生主管部门责令限期改正，给予警告，处以罚款：</w:t>
            </w:r>
            <w:r>
              <w:rPr>
                <w:rFonts w:ascii="宋体" w:hAnsi="宋体" w:cs="宋体" w:hint="eastAsia"/>
                <w:snapToGrid w:val="0"/>
                <w:color w:val="000000"/>
                <w:kern w:val="0"/>
                <w:sz w:val="20"/>
                <w:szCs w:val="20"/>
              </w:rPr>
              <w:br/>
              <w:t xml:space="preserve">    （一）将建筑垃圾混入生活垃圾的；</w:t>
            </w:r>
            <w:r>
              <w:rPr>
                <w:rFonts w:ascii="宋体" w:hAnsi="宋体" w:cs="宋体" w:hint="eastAsia"/>
                <w:snapToGrid w:val="0"/>
                <w:color w:val="000000"/>
                <w:kern w:val="0"/>
                <w:sz w:val="20"/>
                <w:szCs w:val="20"/>
              </w:rPr>
              <w:br/>
              <w:t xml:space="preserve">    （二）将危险废物混入建筑垃圾的；</w:t>
            </w:r>
            <w:r>
              <w:rPr>
                <w:rFonts w:ascii="宋体" w:hAnsi="宋体" w:cs="宋体" w:hint="eastAsia"/>
                <w:snapToGrid w:val="0"/>
                <w:color w:val="000000"/>
                <w:kern w:val="0"/>
                <w:sz w:val="20"/>
                <w:szCs w:val="20"/>
              </w:rPr>
              <w:br/>
              <w:t xml:space="preserve">    （三）擅自设立弃置场受纳建筑垃圾的；</w:t>
            </w:r>
            <w:r>
              <w:rPr>
                <w:rFonts w:ascii="宋体" w:hAnsi="宋体" w:cs="宋体" w:hint="eastAsia"/>
                <w:snapToGrid w:val="0"/>
                <w:color w:val="000000"/>
                <w:kern w:val="0"/>
                <w:sz w:val="20"/>
                <w:szCs w:val="20"/>
              </w:rPr>
              <w:br/>
              <w:t xml:space="preserve">    单位有前款第一项、第二项行为之一的，处300O元以下罚款；有前款第三项行为的，处5000元以上1万元以下罚款。个人有前款第一项、第二项行为之一的，处20O元以下罚款；有前款第三项行为的，处3000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0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2.将危险废物混入建筑垃圾的处罚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9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3.擅自设立弃置场受纳建筑垃圾的处罚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9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建筑垃圾储运消纳场受纳工业垃圾、生活垃圾和有毒有害垃圾的处罚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w:t>
            </w:r>
            <w:r>
              <w:rPr>
                <w:rFonts w:ascii="宋体" w:hAnsi="宋体" w:cs="宋体" w:hint="eastAsia"/>
                <w:snapToGrid w:val="0"/>
                <w:color w:val="000000"/>
                <w:kern w:val="0"/>
                <w:sz w:val="20"/>
                <w:szCs w:val="20"/>
              </w:rPr>
              <w:br/>
              <w:t xml:space="preserve">    第二十一条　建筑垃圾储运消纳场受纳工业垃圾、生活垃圾和有毒有害垃圾的，由城市人民政府市容环境卫生主管部门责令限期改正，给予警告，处5000元以上1万元以下罚款。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3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43</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施工单位未及时清运工程施工过程中产生的建筑垃圾，造成环境污染等行为的处罚（含2个子项）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1.施工单位未及时清运工程施工过程中产生的建筑垃圾，造成环境污染的处罚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1.《城市建筑垃圾管理规定》</w:t>
            </w:r>
            <w:r>
              <w:rPr>
                <w:rFonts w:ascii="宋体" w:hAnsi="宋体" w:cs="宋体" w:hint="eastAsia"/>
                <w:snapToGrid w:val="0"/>
                <w:color w:val="000000"/>
                <w:kern w:val="0"/>
                <w:sz w:val="18"/>
                <w:szCs w:val="18"/>
              </w:rPr>
              <w:br/>
              <w:t xml:space="preserve">    第二十二条　施工单位未及时清运工程施工过程中产生的建筑垃圾，造成环境污染的，由城市人民政府市容环境卫生主管部门责令限期改正，给予警告，处5000元以上5万元以下罚款。</w:t>
            </w:r>
            <w:r>
              <w:rPr>
                <w:rFonts w:ascii="宋体" w:hAnsi="宋体" w:cs="宋体" w:hint="eastAsia"/>
                <w:snapToGrid w:val="0"/>
                <w:color w:val="000000"/>
                <w:kern w:val="0"/>
                <w:sz w:val="18"/>
                <w:szCs w:val="18"/>
              </w:rPr>
              <w:br/>
              <w:t xml:space="preserve">    施工单位将建筑垃圾交给个人或者未经核准从事建筑垃圾运输的单位处置的，由城市人民政府市容环境卫生主管部门责令限期改正，给予警告，处1万元以上10万元以下罚款。</w:t>
            </w:r>
            <w:r>
              <w:rPr>
                <w:rFonts w:ascii="宋体" w:hAnsi="宋体" w:cs="宋体" w:hint="eastAsia"/>
                <w:snapToGrid w:val="0"/>
                <w:color w:val="000000"/>
                <w:kern w:val="0"/>
                <w:sz w:val="18"/>
                <w:szCs w:val="18"/>
              </w:rPr>
              <w:br/>
              <w:t xml:space="preserve">    2.《三明市城市建筑垃圾管理办法》</w:t>
            </w:r>
            <w:r>
              <w:rPr>
                <w:rFonts w:ascii="宋体" w:hAnsi="宋体" w:cs="宋体" w:hint="eastAsia"/>
                <w:snapToGrid w:val="0"/>
                <w:color w:val="000000"/>
                <w:kern w:val="0"/>
                <w:sz w:val="18"/>
                <w:szCs w:val="18"/>
              </w:rPr>
              <w:br/>
              <w:t xml:space="preserve">    第三十三条 建筑工程施工单位违反本办法规定，有下列行为之一的，由城市管理主管部门给予处罚：</w:t>
            </w:r>
            <w:r>
              <w:rPr>
                <w:rFonts w:ascii="宋体" w:hAnsi="宋体" w:cs="宋体" w:hint="eastAsia"/>
                <w:snapToGrid w:val="0"/>
                <w:color w:val="000000"/>
                <w:kern w:val="0"/>
                <w:sz w:val="18"/>
                <w:szCs w:val="18"/>
              </w:rPr>
              <w:br/>
              <w:t xml:space="preserve">　　（一）不及时清运工程施工过程中产生的建筑垃圾，造成环境污染的，责令限期改正，处五千元以上五万元以下罚款；</w:t>
            </w:r>
            <w:r>
              <w:rPr>
                <w:rFonts w:ascii="宋体" w:hAnsi="宋体" w:cs="宋体" w:hint="eastAsia"/>
                <w:snapToGrid w:val="0"/>
                <w:color w:val="000000"/>
                <w:kern w:val="0"/>
                <w:sz w:val="18"/>
                <w:szCs w:val="18"/>
              </w:rPr>
              <w:br/>
              <w:t xml:space="preserve">　　（二）将建筑垃圾交给个人或者未经核准从事建筑垃圾运输的单位处置的，责令停止违法行为，限期改正，处一万元以上十万元以下罚款。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31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2.施工单位将建筑垃圾交给个人或者未经核准从事建筑垃圾运输的单位处置的处罚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40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处置建筑垃圾的单位在运输建筑垃圾过程中沿途丢弃、遗撒建筑垃圾的处罚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 </w:t>
            </w:r>
            <w:r>
              <w:rPr>
                <w:rFonts w:ascii="宋体" w:hAnsi="宋体" w:cs="宋体" w:hint="eastAsia"/>
                <w:snapToGrid w:val="0"/>
                <w:color w:val="000000"/>
                <w:kern w:val="0"/>
                <w:sz w:val="20"/>
                <w:szCs w:val="20"/>
              </w:rPr>
              <w:br/>
              <w:t xml:space="preserve">    第二十三条　处置建筑垃圾的单位在运输建筑垃圾过程中沿途丢弃、遗撒建筑垃圾的，由城市人民政府市容环境卫生主管部门责令限期改正，给予警告，处5000元以上5万元以下罚款。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7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8"/>
                <w:szCs w:val="18"/>
              </w:rPr>
              <w:t>涂改、倒卖、出租、出借或者以其他形式非法转让城市建筑垃圾处置核准文件的处罚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w:t>
            </w:r>
            <w:r>
              <w:rPr>
                <w:rFonts w:ascii="宋体" w:hAnsi="宋体" w:cs="宋体" w:hint="eastAsia"/>
                <w:snapToGrid w:val="0"/>
                <w:color w:val="000000"/>
                <w:kern w:val="0"/>
                <w:sz w:val="20"/>
                <w:szCs w:val="20"/>
              </w:rPr>
              <w:br/>
              <w:t xml:space="preserve">    第二十四条　涂改、倒卖、出租、出借或者以其他形式非法转让城市建筑垃圾处置核准文件的，由城市人民政府市容环境卫生主管部门责令限期改正，给予警告，处5000元以上2万元以下罚款。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5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未经核准擅自处置建筑垃圾等行为的处罚（含2个子项）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1.未经核准擅自处置建筑垃圾的处罚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after="200"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 </w:t>
            </w:r>
            <w:r>
              <w:rPr>
                <w:rFonts w:ascii="宋体" w:hAnsi="宋体" w:cs="宋体" w:hint="eastAsia"/>
                <w:snapToGrid w:val="0"/>
                <w:color w:val="000000"/>
                <w:kern w:val="0"/>
                <w:sz w:val="20"/>
                <w:szCs w:val="20"/>
              </w:rPr>
              <w:br/>
              <w:t xml:space="preserve">    第二十五条　违反本规定，有下列情形之一的，由城市人民政府市容环境卫生主管部门责令限期改正，给予警告，对施工单位处1万元以上10万元以下罚款，对建设单位、运输建筑垃圾的单位处5000元以上3万元以下罚款：</w:t>
            </w:r>
            <w:r>
              <w:rPr>
                <w:rFonts w:ascii="宋体" w:hAnsi="宋体" w:cs="宋体" w:hint="eastAsia"/>
                <w:snapToGrid w:val="0"/>
                <w:color w:val="000000"/>
                <w:kern w:val="0"/>
                <w:sz w:val="20"/>
                <w:szCs w:val="20"/>
              </w:rPr>
              <w:br/>
              <w:t xml:space="preserve">　　（一）未经核准擅自处置建筑垃圾的；</w:t>
            </w:r>
            <w:r>
              <w:rPr>
                <w:rFonts w:ascii="宋体" w:hAnsi="宋体" w:cs="宋体" w:hint="eastAsia"/>
                <w:snapToGrid w:val="0"/>
                <w:color w:val="000000"/>
                <w:kern w:val="0"/>
                <w:sz w:val="20"/>
                <w:szCs w:val="20"/>
              </w:rPr>
              <w:br/>
              <w:t xml:space="preserve">　　（二）处置超出核准范围的建筑垃圾的。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2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2.处置超出核准范围的建筑垃圾的处罚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1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单位和个人随意倾倒、抛撒或者堆放建筑垃圾的处罚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《城市建筑垃圾管理规定》 </w:t>
            </w:r>
            <w:r>
              <w:rPr>
                <w:rFonts w:ascii="宋体" w:hAnsi="宋体" w:cs="宋体" w:hint="eastAsia"/>
                <w:snapToGrid w:val="0"/>
                <w:color w:val="000000"/>
                <w:kern w:val="0"/>
                <w:sz w:val="20"/>
                <w:szCs w:val="20"/>
              </w:rPr>
              <w:br/>
              <w:t xml:space="preserve">    第二十六条　任何单位和个人随意倾倒、抛撒或者堆放建筑垃圾的，由城市人民政府市容环境卫生主管部门责令限期改正，给予警告， 并对单位处5000元以上5万元以下罚款， 对个人处200元以下罚款。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24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48</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违反城市道路管理相关规定的处罚（含12个子项）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1.未对设在城市道路上的各种管线的检查井、箱盖或者城市道路附属设施的缺损及时补缺或者修复的处罚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《城市道路管理条例》</w:t>
            </w:r>
            <w:r w:rsidR="00E210F1" w:rsidRPr="00E210F1">
              <w:rPr>
                <w:rFonts w:ascii="宋体" w:hAnsi="宋体" w:cs="宋体" w:hint="eastAsia"/>
                <w:snapToGrid w:val="0"/>
                <w:color w:val="000000"/>
                <w:kern w:val="0"/>
                <w:sz w:val="18"/>
                <w:szCs w:val="18"/>
              </w:rPr>
              <w:t>2019年国务院令第710号修订</w:t>
            </w:r>
            <w:r>
              <w:rPr>
                <w:rFonts w:ascii="宋体" w:hAnsi="宋体" w:cs="宋体" w:hint="eastAsia"/>
                <w:snapToGrid w:val="0"/>
                <w:color w:val="000000"/>
                <w:kern w:val="0"/>
                <w:sz w:val="18"/>
                <w:szCs w:val="18"/>
              </w:rPr>
              <w:br/>
              <w:t xml:space="preserve">    第四十二条　违反本条例第二十七条规定，或者有下列行为之一的，由市政工程行政主管部门或者其他有关部门责令限期改正，可以处以2万元以下的罚款；造成损失的，应当依法承担赔偿责任：</w:t>
            </w:r>
            <w:r>
              <w:rPr>
                <w:rFonts w:ascii="宋体" w:hAnsi="宋体" w:cs="宋体" w:hint="eastAsia"/>
                <w:snapToGrid w:val="0"/>
                <w:color w:val="000000"/>
                <w:kern w:val="0"/>
                <w:sz w:val="18"/>
                <w:szCs w:val="18"/>
              </w:rPr>
              <w:br/>
              <w:t xml:space="preserve">　　（一）未对设在城市道路上的各种管线的检查井、箱盖或者城市道路附属设施的缺损及时补缺或者修复的；</w:t>
            </w:r>
            <w:r>
              <w:rPr>
                <w:rFonts w:ascii="宋体" w:hAnsi="宋体" w:cs="宋体" w:hint="eastAsia"/>
                <w:snapToGrid w:val="0"/>
                <w:color w:val="000000"/>
                <w:kern w:val="0"/>
                <w:sz w:val="18"/>
                <w:szCs w:val="18"/>
              </w:rPr>
              <w:br/>
              <w:t xml:space="preserve">　　（二）未在城市道路施工现场设置明显标志和安全防围设施的；</w:t>
            </w:r>
            <w:r>
              <w:rPr>
                <w:rFonts w:ascii="宋体" w:hAnsi="宋体" w:cs="宋体" w:hint="eastAsia"/>
                <w:snapToGrid w:val="0"/>
                <w:color w:val="000000"/>
                <w:kern w:val="0"/>
                <w:sz w:val="18"/>
                <w:szCs w:val="18"/>
              </w:rPr>
              <w:br/>
              <w:t xml:space="preserve">　　（三）占用城市道路期满或者挖掘城市道路后，不及时清理现场的；</w:t>
            </w:r>
            <w:r>
              <w:rPr>
                <w:rFonts w:ascii="宋体" w:hAnsi="宋体" w:cs="宋体" w:hint="eastAsia"/>
                <w:snapToGrid w:val="0"/>
                <w:color w:val="000000"/>
                <w:kern w:val="0"/>
                <w:sz w:val="18"/>
                <w:szCs w:val="18"/>
              </w:rPr>
              <w:br/>
              <w:t xml:space="preserve">　　（四）依附于城市道路建设各种管线、杆线等设施，不按照规定办理批准手续的；</w:t>
            </w:r>
            <w:r>
              <w:rPr>
                <w:rFonts w:ascii="宋体" w:hAnsi="宋体" w:cs="宋体" w:hint="eastAsia"/>
                <w:snapToGrid w:val="0"/>
                <w:color w:val="000000"/>
                <w:kern w:val="0"/>
                <w:sz w:val="18"/>
                <w:szCs w:val="18"/>
              </w:rPr>
              <w:br/>
              <w:t xml:space="preserve">　　（五）紧急抢修埋设在城市道路下的管线，不按照规定补办批准手续的；</w:t>
            </w:r>
            <w:r>
              <w:rPr>
                <w:rFonts w:ascii="宋体" w:hAnsi="宋体" w:cs="宋体" w:hint="eastAsia"/>
                <w:snapToGrid w:val="0"/>
                <w:color w:val="000000"/>
                <w:kern w:val="0"/>
                <w:sz w:val="18"/>
                <w:szCs w:val="18"/>
              </w:rPr>
              <w:br/>
              <w:t xml:space="preserve">　　（六）未按照批准的位置、面积、期限占用或者挖掘城市道路，或者需要移动位置、扩大面积、延长时间，未提前办理变更审批手续的。</w:t>
            </w:r>
            <w:r>
              <w:rPr>
                <w:rFonts w:ascii="宋体" w:hAnsi="宋体" w:cs="宋体" w:hint="eastAsia"/>
                <w:snapToGrid w:val="0"/>
                <w:color w:val="000000"/>
                <w:kern w:val="0"/>
                <w:sz w:val="18"/>
                <w:szCs w:val="18"/>
              </w:rPr>
              <w:br/>
              <w:t xml:space="preserve">    第二十七条　城市道路范围内禁止下列行为：</w:t>
            </w:r>
            <w:r>
              <w:rPr>
                <w:rFonts w:ascii="宋体" w:hAnsi="宋体" w:cs="宋体" w:hint="eastAsia"/>
                <w:snapToGrid w:val="0"/>
                <w:color w:val="000000"/>
                <w:kern w:val="0"/>
                <w:sz w:val="18"/>
                <w:szCs w:val="18"/>
              </w:rPr>
              <w:br/>
              <w:t xml:space="preserve">　　（一）擅自占用或者挖掘城市道路；</w:t>
            </w:r>
            <w:r>
              <w:rPr>
                <w:rFonts w:ascii="宋体" w:hAnsi="宋体" w:cs="宋体" w:hint="eastAsia"/>
                <w:snapToGrid w:val="0"/>
                <w:color w:val="000000"/>
                <w:kern w:val="0"/>
                <w:sz w:val="18"/>
                <w:szCs w:val="18"/>
              </w:rPr>
              <w:br/>
              <w:t xml:space="preserve">　　（二）履带车、铁轮车或者超重、超高、超长车辆擅自在城市道路上行驶；</w:t>
            </w:r>
            <w:r>
              <w:rPr>
                <w:rFonts w:ascii="宋体" w:hAnsi="宋体" w:cs="宋体" w:hint="eastAsia"/>
                <w:snapToGrid w:val="0"/>
                <w:color w:val="000000"/>
                <w:kern w:val="0"/>
                <w:sz w:val="18"/>
                <w:szCs w:val="18"/>
              </w:rPr>
              <w:br/>
              <w:t xml:space="preserve">　　（三）机动车在桥梁或者非指定的城市道路上试刹车；</w:t>
            </w:r>
            <w:r>
              <w:rPr>
                <w:rFonts w:ascii="宋体" w:hAnsi="宋体" w:cs="宋体" w:hint="eastAsia"/>
                <w:snapToGrid w:val="0"/>
                <w:color w:val="000000"/>
                <w:kern w:val="0"/>
                <w:sz w:val="18"/>
                <w:szCs w:val="18"/>
              </w:rPr>
              <w:br/>
              <w:t xml:space="preserve">　　（四）擅自在城市道路上建设建筑物、构筑物；</w:t>
            </w:r>
            <w:r>
              <w:rPr>
                <w:rFonts w:ascii="宋体" w:hAnsi="宋体" w:cs="宋体" w:hint="eastAsia"/>
                <w:snapToGrid w:val="0"/>
                <w:color w:val="000000"/>
                <w:kern w:val="0"/>
                <w:sz w:val="18"/>
                <w:szCs w:val="18"/>
              </w:rPr>
              <w:br/>
              <w:t xml:space="preserve">  　（五）在桥梁上架设压力在4公斤／平方厘米（04兆帕）以上的煤气管道、10千伏以上的高压电力线和其他易燃易爆管线；</w:t>
            </w:r>
            <w:r>
              <w:rPr>
                <w:rFonts w:ascii="宋体" w:hAnsi="宋体" w:cs="宋体" w:hint="eastAsia"/>
                <w:snapToGrid w:val="0"/>
                <w:color w:val="000000"/>
                <w:kern w:val="0"/>
                <w:sz w:val="18"/>
                <w:szCs w:val="18"/>
              </w:rPr>
              <w:br/>
              <w:t xml:space="preserve">　　（六）擅自在桥梁或者路灯设施上设置广告牌或者其他挂浮物；</w:t>
            </w:r>
            <w:r>
              <w:rPr>
                <w:rFonts w:ascii="宋体" w:hAnsi="宋体" w:cs="宋体" w:hint="eastAsia"/>
                <w:snapToGrid w:val="0"/>
                <w:color w:val="000000"/>
                <w:kern w:val="0"/>
                <w:sz w:val="18"/>
                <w:szCs w:val="18"/>
              </w:rPr>
              <w:br/>
              <w:t xml:space="preserve">　　（七）其他损害、侵占城市道路的行为。</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2.未在城市道路施工现场设置明显标志和安全防围设施的处罚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3.占用城市道路期满或者挖掘城市道路后，不及时清理现场的处罚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5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4.依附于城市道路建设各种管线、杆线等设施，不按照规定办理批准手续的处罚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4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5.紧急抢修埋设在城市道路下的管线，不按照规定补办批准手续的处罚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6.未按照批准的位置、面积、期限占用或者挖掘城市道路，或者需要移动位置、扩大面积、延长时间，未提前办理变更审批手续的处罚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8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违反城市道路管理相关规定的处罚（含12个子项）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7.擅自占用或者挖掘城市道路的处罚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《城市道路管理条例》</w:t>
            </w:r>
            <w:r w:rsidR="00E210F1" w:rsidRPr="00E210F1">
              <w:rPr>
                <w:rFonts w:ascii="宋体" w:hAnsi="宋体" w:cs="宋体" w:hint="eastAsia"/>
                <w:snapToGrid w:val="0"/>
                <w:color w:val="000000"/>
                <w:kern w:val="0"/>
                <w:sz w:val="20"/>
                <w:szCs w:val="20"/>
              </w:rPr>
              <w:t>2019年国务院令第710号修订</w:t>
            </w:r>
            <w:r>
              <w:rPr>
                <w:rFonts w:ascii="宋体" w:hAnsi="宋体" w:cs="宋体" w:hint="eastAsia"/>
                <w:snapToGrid w:val="0"/>
                <w:color w:val="000000"/>
                <w:kern w:val="0"/>
                <w:sz w:val="20"/>
                <w:szCs w:val="20"/>
              </w:rPr>
              <w:br/>
              <w:t xml:space="preserve">    第四十二条　违反本条例第二十七条规定，或者有下列行为之一的，由市政工程行政主管部门或者其他有关部门责令限期改正，可以处以2万元以下的罚款；造成损失的，应当依法承担赔偿责任：</w:t>
            </w:r>
            <w:r>
              <w:rPr>
                <w:rFonts w:ascii="宋体" w:hAnsi="宋体" w:cs="宋体" w:hint="eastAsia"/>
                <w:snapToGrid w:val="0"/>
                <w:color w:val="000000"/>
                <w:kern w:val="0"/>
                <w:sz w:val="20"/>
                <w:szCs w:val="20"/>
              </w:rPr>
              <w:br/>
              <w:t xml:space="preserve">　　（一）未对设在城市道路上的各种管线的检查井、箱盖或者城市道路附属设施的缺损及时补缺或者修复的；</w:t>
            </w:r>
            <w:r>
              <w:rPr>
                <w:rFonts w:ascii="宋体" w:hAnsi="宋体" w:cs="宋体" w:hint="eastAsia"/>
                <w:snapToGrid w:val="0"/>
                <w:color w:val="000000"/>
                <w:kern w:val="0"/>
                <w:sz w:val="20"/>
                <w:szCs w:val="20"/>
              </w:rPr>
              <w:br/>
              <w:t xml:space="preserve">　　（二）未在城市道路施工现场设置明显标志和安全防围设施的；</w:t>
            </w:r>
            <w:r>
              <w:rPr>
                <w:rFonts w:ascii="宋体" w:hAnsi="宋体" w:cs="宋体" w:hint="eastAsia"/>
                <w:snapToGrid w:val="0"/>
                <w:color w:val="000000"/>
                <w:kern w:val="0"/>
                <w:sz w:val="20"/>
                <w:szCs w:val="20"/>
              </w:rPr>
              <w:br/>
              <w:t xml:space="preserve">　　（三）占用城市道路期满或者挖掘城市道路后，不及时清理现场的；</w:t>
            </w:r>
            <w:r>
              <w:rPr>
                <w:rFonts w:ascii="宋体" w:hAnsi="宋体" w:cs="宋体" w:hint="eastAsia"/>
                <w:snapToGrid w:val="0"/>
                <w:color w:val="000000"/>
                <w:kern w:val="0"/>
                <w:sz w:val="20"/>
                <w:szCs w:val="20"/>
              </w:rPr>
              <w:br/>
              <w:t xml:space="preserve">　　（四）依附于城市道路建设各种管线、杆线等设施，不按照规定办理批准手续的；</w:t>
            </w:r>
            <w:r>
              <w:rPr>
                <w:rFonts w:ascii="宋体" w:hAnsi="宋体" w:cs="宋体" w:hint="eastAsia"/>
                <w:snapToGrid w:val="0"/>
                <w:color w:val="000000"/>
                <w:kern w:val="0"/>
                <w:sz w:val="20"/>
                <w:szCs w:val="20"/>
              </w:rPr>
              <w:br/>
              <w:t xml:space="preserve">　　（五）紧急抢修埋设在城市道路下的管线，不按照规定补办批准手续的；</w:t>
            </w:r>
            <w:r>
              <w:rPr>
                <w:rFonts w:ascii="宋体" w:hAnsi="宋体" w:cs="宋体" w:hint="eastAsia"/>
                <w:snapToGrid w:val="0"/>
                <w:color w:val="000000"/>
                <w:kern w:val="0"/>
                <w:sz w:val="20"/>
                <w:szCs w:val="20"/>
              </w:rPr>
              <w:br/>
              <w:t xml:space="preserve">　　（六）未按照批准的位置、面积、期限占用或者挖掘城市道路，或者需要移动位置、扩大面积、延长时间，未提前办理变更审批手续的。</w:t>
            </w:r>
            <w:r>
              <w:rPr>
                <w:rFonts w:ascii="宋体" w:hAnsi="宋体" w:cs="宋体" w:hint="eastAsia"/>
                <w:snapToGrid w:val="0"/>
                <w:color w:val="000000"/>
                <w:kern w:val="0"/>
                <w:sz w:val="20"/>
                <w:szCs w:val="20"/>
              </w:rPr>
              <w:br/>
              <w:t xml:space="preserve">    第二十七条　城市道路范围内禁止下列行为：</w:t>
            </w:r>
            <w:r>
              <w:rPr>
                <w:rFonts w:ascii="宋体" w:hAnsi="宋体" w:cs="宋体" w:hint="eastAsia"/>
                <w:snapToGrid w:val="0"/>
                <w:color w:val="000000"/>
                <w:kern w:val="0"/>
                <w:sz w:val="20"/>
                <w:szCs w:val="20"/>
              </w:rPr>
              <w:br/>
              <w:t xml:space="preserve">　　（一）擅自占用或者挖掘城市道路；</w:t>
            </w:r>
            <w:r>
              <w:rPr>
                <w:rFonts w:ascii="宋体" w:hAnsi="宋体" w:cs="宋体" w:hint="eastAsia"/>
                <w:snapToGrid w:val="0"/>
                <w:color w:val="000000"/>
                <w:kern w:val="0"/>
                <w:sz w:val="20"/>
                <w:szCs w:val="20"/>
              </w:rPr>
              <w:br/>
              <w:t xml:space="preserve">　　（二）履带车、铁轮车或者超重、超高、超长车辆擅自在城市道路上行驶；</w:t>
            </w:r>
            <w:r>
              <w:rPr>
                <w:rFonts w:ascii="宋体" w:hAnsi="宋体" w:cs="宋体" w:hint="eastAsia"/>
                <w:snapToGrid w:val="0"/>
                <w:color w:val="000000"/>
                <w:kern w:val="0"/>
                <w:sz w:val="20"/>
                <w:szCs w:val="20"/>
              </w:rPr>
              <w:br/>
              <w:t xml:space="preserve">　　（三）机动车在桥梁或者非指定的城市道路上试刹车；</w:t>
            </w:r>
            <w:r>
              <w:rPr>
                <w:rFonts w:ascii="宋体" w:hAnsi="宋体" w:cs="宋体" w:hint="eastAsia"/>
                <w:snapToGrid w:val="0"/>
                <w:color w:val="000000"/>
                <w:kern w:val="0"/>
                <w:sz w:val="20"/>
                <w:szCs w:val="20"/>
              </w:rPr>
              <w:br/>
              <w:t xml:space="preserve">　　（四）擅自在城市道路上建设建筑物、构筑物；</w:t>
            </w:r>
            <w:r>
              <w:rPr>
                <w:rFonts w:ascii="宋体" w:hAnsi="宋体" w:cs="宋体" w:hint="eastAsia"/>
                <w:snapToGrid w:val="0"/>
                <w:color w:val="000000"/>
                <w:kern w:val="0"/>
                <w:sz w:val="20"/>
                <w:szCs w:val="20"/>
              </w:rPr>
              <w:br/>
              <w:t xml:space="preserve">  　（五）在桥梁上架设压力在4公斤／平方厘米（04兆帕）以上的煤气管道、10千伏以上的高压电力线和其他易燃易爆管线；</w:t>
            </w:r>
            <w:r>
              <w:rPr>
                <w:rFonts w:ascii="宋体" w:hAnsi="宋体" w:cs="宋体" w:hint="eastAsia"/>
                <w:snapToGrid w:val="0"/>
                <w:color w:val="000000"/>
                <w:kern w:val="0"/>
                <w:sz w:val="20"/>
                <w:szCs w:val="20"/>
              </w:rPr>
              <w:br/>
              <w:t xml:space="preserve">　　（六）擅自在桥梁或者路灯设施上设置广告牌或者其他挂浮物；</w:t>
            </w:r>
            <w:r>
              <w:rPr>
                <w:rFonts w:ascii="宋体" w:hAnsi="宋体" w:cs="宋体" w:hint="eastAsia"/>
                <w:snapToGrid w:val="0"/>
                <w:color w:val="000000"/>
                <w:kern w:val="0"/>
                <w:sz w:val="20"/>
                <w:szCs w:val="20"/>
              </w:rPr>
              <w:br/>
              <w:t xml:space="preserve">　　（七）其他损害、侵占城市道路的行为。</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5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8.履带车、铁轮车或者超重、超高、超长车辆擅自在城市道路上行驶的处罚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9.机动车在桥梁或者非指定的城市道路上试刹车的处罚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10.擅自在城市道路上建设建筑物、构筑物的处罚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11.在桥梁上架设压力在4公斤／平方厘米、10千伏以上的高压电力线和其他易燃易爆管线的处罚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5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12.擅自在桥梁或者路灯设施上设置广告牌或者其他挂浮物的处罚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4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50</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城市桥梁产权人或者委托管理人未按规定做好桥梁检测和养护维系的处罚（含5个子项）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1、未按照规定编制城市桥梁养护维修的中长期规划和年度计划，或者未经批准即实施的；</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《城市桥梁检测和养护维修管理办法》(2003年建设部令第118号)</w:t>
            </w:r>
            <w:r>
              <w:rPr>
                <w:rFonts w:ascii="宋体" w:hAnsi="宋体" w:cs="宋体" w:hint="eastAsia"/>
                <w:snapToGrid w:val="0"/>
                <w:color w:val="000000"/>
                <w:kern w:val="0"/>
                <w:sz w:val="20"/>
                <w:szCs w:val="20"/>
              </w:rPr>
              <w:br/>
              <w:t xml:space="preserve">   第二十五条 城市桥梁产权人或者委托管理人有下列行为之一的，由城市人民政府市政工程设施行政主管部门责令限期改正，并可处1000元以上5000元以下的罚款：</w:t>
            </w:r>
            <w:r>
              <w:rPr>
                <w:rFonts w:ascii="宋体" w:hAnsi="宋体" w:cs="宋体" w:hint="eastAsia"/>
                <w:snapToGrid w:val="0"/>
                <w:color w:val="000000"/>
                <w:kern w:val="0"/>
                <w:sz w:val="20"/>
                <w:szCs w:val="20"/>
              </w:rPr>
              <w:br/>
              <w:t xml:space="preserve">  （一）未按照规定编制城市桥梁养护维修的中长期规划和年度计划，或者未经批准即实施的；</w:t>
            </w:r>
            <w:r>
              <w:rPr>
                <w:rFonts w:ascii="宋体" w:hAnsi="宋体" w:cs="宋体" w:hint="eastAsia"/>
                <w:snapToGrid w:val="0"/>
                <w:color w:val="000000"/>
                <w:kern w:val="0"/>
                <w:sz w:val="20"/>
                <w:szCs w:val="20"/>
              </w:rPr>
              <w:br/>
              <w:t xml:space="preserve">  （二）未按照规定设置相应的标志，并保持其完好、清晰的；</w:t>
            </w:r>
            <w:r>
              <w:rPr>
                <w:rFonts w:ascii="宋体" w:hAnsi="宋体" w:cs="宋体" w:hint="eastAsia"/>
                <w:snapToGrid w:val="0"/>
                <w:color w:val="000000"/>
                <w:kern w:val="0"/>
                <w:sz w:val="20"/>
                <w:szCs w:val="20"/>
              </w:rPr>
              <w:br/>
              <w:t xml:space="preserve">  （三）未按照规定委托具有相应资格的机构对城市桥梁进行检测评估的；</w:t>
            </w:r>
            <w:r>
              <w:rPr>
                <w:rFonts w:ascii="宋体" w:hAnsi="宋体" w:cs="宋体" w:hint="eastAsia"/>
                <w:snapToGrid w:val="0"/>
                <w:color w:val="000000"/>
                <w:kern w:val="0"/>
                <w:sz w:val="20"/>
                <w:szCs w:val="20"/>
              </w:rPr>
              <w:br/>
              <w:t xml:space="preserve">  （四）未按照规定制定城市桥梁的安全抢险预备方案的；</w:t>
            </w:r>
            <w:r>
              <w:rPr>
                <w:rFonts w:ascii="宋体" w:hAnsi="宋体" w:cs="宋体" w:hint="eastAsia"/>
                <w:snapToGrid w:val="0"/>
                <w:color w:val="000000"/>
                <w:kern w:val="0"/>
                <w:sz w:val="20"/>
                <w:szCs w:val="20"/>
              </w:rPr>
              <w:br/>
              <w:t xml:space="preserve">  （五）未按照规定对城市桥梁进行养护维修的。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2、未按照规定设置相应的标志，并保持其完好、清晰的；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4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3、未按照规定委托具有相应资格的机构对城市桥梁进行检测评估的；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4、未按照规定制定城市桥梁的安全抢险预备方案的；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3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5、未按照规定对城市桥梁进行养护维修的。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97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对单位或者个人擅自在城市桥梁上架设各类管线、设置广告等辅助物的处罚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Times New Roman" w:hAnsi="Times New Roman"/>
                <w:snapToGrid w:val="0"/>
                <w:color w:val="000000"/>
                <w:kern w:val="0"/>
                <w:sz w:val="20"/>
                <w:szCs w:val="20"/>
              </w:rPr>
            </w:pPr>
            <w:r>
              <w:rPr>
                <w:rFonts w:ascii="Times New Roman" w:hAnsi="Times New Roman"/>
                <w:snapToGrid w:val="0"/>
                <w:color w:val="000000"/>
                <w:kern w:val="0"/>
                <w:sz w:val="20"/>
                <w:szCs w:val="20"/>
              </w:rPr>
              <w:t xml:space="preserve">     </w:t>
            </w:r>
            <w:r>
              <w:rPr>
                <w:rStyle w:val="font61"/>
                <w:rFonts w:hint="default"/>
                <w:snapToGrid w:val="0"/>
                <w:kern w:val="0"/>
              </w:rPr>
              <w:t>《城市桥梁检测和养护维修管理办法》</w:t>
            </w:r>
            <w:r>
              <w:rPr>
                <w:rStyle w:val="font51"/>
                <w:snapToGrid w:val="0"/>
                <w:kern w:val="0"/>
              </w:rPr>
              <w:t xml:space="preserve">                     </w:t>
            </w:r>
            <w:r>
              <w:rPr>
                <w:rStyle w:val="font51"/>
                <w:snapToGrid w:val="0"/>
                <w:kern w:val="0"/>
              </w:rPr>
              <w:br/>
              <w:t xml:space="preserve">   </w:t>
            </w:r>
            <w:r>
              <w:rPr>
                <w:rStyle w:val="font61"/>
                <w:rFonts w:hint="default"/>
                <w:snapToGrid w:val="0"/>
                <w:kern w:val="0"/>
              </w:rPr>
              <w:t>第二十六条　单位或者个人擅自在城市桥梁上架设各类管线、设置广告等辅助物的，由城市人民政府市政工程设施行政主管部门责令限期改正，并可处</w:t>
            </w:r>
            <w:r>
              <w:rPr>
                <w:rStyle w:val="font51"/>
                <w:snapToGrid w:val="0"/>
                <w:kern w:val="0"/>
              </w:rPr>
              <w:t>2</w:t>
            </w:r>
            <w:r>
              <w:rPr>
                <w:rStyle w:val="font61"/>
                <w:rFonts w:hint="default"/>
                <w:snapToGrid w:val="0"/>
                <w:kern w:val="0"/>
              </w:rPr>
              <w:t>万元以下的罚款；造成损失的，依法承担赔偿责任。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3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擅自在城市桥梁施工控制范围内从事河道疏浚、挖掘、打桩、地下管道顶进、爆破等作业的处罚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w:t>
            </w:r>
            <w:r>
              <w:rPr>
                <w:rFonts w:ascii="宋体" w:hAnsi="宋体" w:cs="宋体" w:hint="eastAsia"/>
                <w:snapToGrid w:val="0"/>
                <w:color w:val="000000"/>
                <w:kern w:val="0"/>
                <w:sz w:val="20"/>
                <w:szCs w:val="20"/>
              </w:rPr>
              <w:br/>
              <w:t xml:space="preserve">    第二十七条 单位和个人擅自在城市桥梁施工控制范围内从事本办法第十四条第二款规定的活动的，由城市人民政府市政工程设施行政主管部门责令限期改正，并可处1万元以上3万元以下的罚款。</w:t>
            </w:r>
            <w:r>
              <w:rPr>
                <w:rFonts w:ascii="宋体" w:hAnsi="宋体" w:cs="宋体" w:hint="eastAsia"/>
                <w:snapToGrid w:val="0"/>
                <w:color w:val="000000"/>
                <w:kern w:val="0"/>
                <w:sz w:val="20"/>
                <w:szCs w:val="20"/>
              </w:rPr>
              <w:br/>
              <w:t xml:space="preserve">    第十四条第二款 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城市桥梁产权人和委托管理人未及时设置警示标志的处罚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w:t>
            </w:r>
            <w:r>
              <w:rPr>
                <w:rFonts w:ascii="宋体" w:hAnsi="宋体" w:cs="宋体" w:hint="eastAsia"/>
                <w:snapToGrid w:val="0"/>
                <w:color w:val="000000"/>
                <w:kern w:val="0"/>
                <w:sz w:val="20"/>
                <w:szCs w:val="20"/>
              </w:rPr>
              <w:br/>
              <w:t xml:space="preserve">    第二十八条 违反本办法第十六条、第二十三条规定，由城市人民政府市政工程设施行政主管部门责令限期改正，并可处1万元以上2万元以下的罚款；造成损失的，依法承担赔偿责任。</w:t>
            </w:r>
            <w:r>
              <w:rPr>
                <w:rFonts w:ascii="宋体" w:hAnsi="宋体" w:cs="宋体" w:hint="eastAsia"/>
                <w:snapToGrid w:val="0"/>
                <w:color w:val="000000"/>
                <w:kern w:val="0"/>
                <w:sz w:val="20"/>
                <w:szCs w:val="20"/>
              </w:rPr>
              <w:br/>
              <w:t xml:space="preserve">    第二十三条 经过检测评估，确定城市桥梁的承载能力下降，但尚未构成危桥的，城市桥梁产权人和委托管理人应当及时设置警示标志，并立即采取加固等安全措施。</w:t>
            </w:r>
            <w:r>
              <w:rPr>
                <w:rFonts w:ascii="宋体" w:hAnsi="宋体" w:cs="宋体" w:hint="eastAsia"/>
                <w:snapToGrid w:val="0"/>
                <w:color w:val="000000"/>
                <w:kern w:val="0"/>
                <w:sz w:val="20"/>
                <w:szCs w:val="20"/>
              </w:rPr>
              <w:br/>
              <w:t xml:space="preserve">    经检测评估判定为危桥的，城市桥梁产权人和委托管理人应当立即采取措施，设置显著的警示标志，并在二十四小时内，向城市人民政府市政工程设施行政主管部门报告；城市人民政府市政工程设施行政主管部门应当提出处理意见，并限期排除危险；在危险排除之前，不得使用或者转让。</w:t>
            </w:r>
            <w:r>
              <w:rPr>
                <w:rFonts w:ascii="宋体" w:hAnsi="宋体" w:cs="宋体" w:hint="eastAsia"/>
                <w:snapToGrid w:val="0"/>
                <w:color w:val="000000"/>
                <w:kern w:val="0"/>
                <w:sz w:val="20"/>
                <w:szCs w:val="20"/>
              </w:rPr>
              <w:br/>
              <w:t xml:space="preserve">    城市桥梁产权人或者委托管理人对检测评估结论有异议的，可以依法申请重新检测评估。但重新检测评估结论未果之前，不得停止执行前款规定。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6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超限机动车辆、履带车、铁轮车等未经同意经过城市桥梁的处罚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《城市桥梁检测和养护维修管理办法》</w:t>
            </w:r>
            <w:r>
              <w:rPr>
                <w:rFonts w:ascii="宋体" w:hAnsi="宋体" w:cs="宋体" w:hint="eastAsia"/>
                <w:snapToGrid w:val="0"/>
                <w:color w:val="000000"/>
                <w:kern w:val="0"/>
                <w:sz w:val="20"/>
                <w:szCs w:val="20"/>
              </w:rPr>
              <w:br/>
              <w:t xml:space="preserve">    第二十八条 违反本办法第十六条、第二十三条规定，由城市人民政府市政工程设施行政主管部门责令限期改正，并可处1万元以上2万元以下的罚款；造成损失的，依法承担赔偿责任。</w:t>
            </w:r>
            <w:r>
              <w:rPr>
                <w:rFonts w:ascii="宋体" w:hAnsi="宋体" w:cs="宋体" w:hint="eastAsia"/>
                <w:snapToGrid w:val="0"/>
                <w:color w:val="000000"/>
                <w:kern w:val="0"/>
                <w:sz w:val="20"/>
                <w:szCs w:val="20"/>
              </w:rPr>
              <w:br/>
              <w:t xml:space="preserve">    第十六条　超限机动车辆、履带车、铁轮车等需经过城市桥梁的，在报公安交通管理部门审批前，应当先经城市人民政府市政工程设施行政主管部门同意，并采取相应技术措施后，方可通行。</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42"/>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55</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损坏城市树木花草等违法行为的处罚（含4个子项）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1.损坏城市树木花草的处罚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F20332">
              <w:rPr>
                <w:rFonts w:ascii="宋体" w:hAnsi="宋体" w:cs="宋体" w:hint="eastAsia"/>
                <w:snapToGrid w:val="0"/>
                <w:color w:val="000000"/>
                <w:kern w:val="0"/>
                <w:sz w:val="20"/>
                <w:szCs w:val="20"/>
              </w:rPr>
              <w:t>城市绿化</w:t>
            </w:r>
            <w:r>
              <w:rPr>
                <w:rFonts w:ascii="宋体" w:hAnsi="宋体" w:cs="宋体" w:hint="eastAsia"/>
                <w:snapToGrid w:val="0"/>
                <w:color w:val="000000"/>
                <w:kern w:val="0"/>
                <w:sz w:val="20"/>
                <w:szCs w:val="20"/>
              </w:rPr>
              <w:t>条例》</w:t>
            </w:r>
            <w:r w:rsidR="00756856" w:rsidRPr="00756856">
              <w:rPr>
                <w:rFonts w:ascii="宋体" w:hAnsi="宋体" w:cs="宋体" w:hint="eastAsia"/>
                <w:snapToGrid w:val="0"/>
                <w:color w:val="000000"/>
                <w:kern w:val="0"/>
                <w:sz w:val="20"/>
                <w:szCs w:val="20"/>
              </w:rPr>
              <w:t>国务院令第676号(2017年修订)</w:t>
            </w:r>
            <w:r>
              <w:rPr>
                <w:rFonts w:ascii="宋体" w:hAnsi="宋体" w:cs="宋体" w:hint="eastAsia"/>
                <w:snapToGrid w:val="0"/>
                <w:color w:val="000000"/>
                <w:kern w:val="0"/>
                <w:sz w:val="20"/>
                <w:szCs w:val="20"/>
              </w:rPr>
              <w:br/>
              <w:t xml:space="preserve">    第二十六条　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w:t>
            </w:r>
            <w:r>
              <w:rPr>
                <w:rFonts w:ascii="宋体" w:hAnsi="宋体" w:cs="宋体" w:hint="eastAsia"/>
                <w:snapToGrid w:val="0"/>
                <w:color w:val="000000"/>
                <w:kern w:val="0"/>
                <w:sz w:val="20"/>
                <w:szCs w:val="20"/>
              </w:rPr>
              <w:br/>
              <w:t xml:space="preserve">    （一）损坏城市树木花草的；</w:t>
            </w:r>
            <w:r>
              <w:rPr>
                <w:rFonts w:ascii="宋体" w:hAnsi="宋体" w:cs="宋体" w:hint="eastAsia"/>
                <w:snapToGrid w:val="0"/>
                <w:color w:val="000000"/>
                <w:kern w:val="0"/>
                <w:sz w:val="20"/>
                <w:szCs w:val="20"/>
              </w:rPr>
              <w:br/>
              <w:t xml:space="preserve">    （二）擅自砍伐城市树木的；</w:t>
            </w:r>
            <w:r>
              <w:rPr>
                <w:rFonts w:ascii="宋体" w:hAnsi="宋体" w:cs="宋体" w:hint="eastAsia"/>
                <w:snapToGrid w:val="0"/>
                <w:color w:val="000000"/>
                <w:kern w:val="0"/>
                <w:sz w:val="20"/>
                <w:szCs w:val="20"/>
              </w:rPr>
              <w:br/>
              <w:t xml:space="preserve">    （三）砍伐、擅自迁移古树名木或者因养护不善致使古树名木受到损伤或者死亡的；</w:t>
            </w:r>
            <w:r>
              <w:rPr>
                <w:rFonts w:ascii="宋体" w:hAnsi="宋体" w:cs="宋体" w:hint="eastAsia"/>
                <w:snapToGrid w:val="0"/>
                <w:color w:val="000000"/>
                <w:kern w:val="0"/>
                <w:sz w:val="20"/>
                <w:szCs w:val="20"/>
              </w:rPr>
              <w:br/>
              <w:t xml:space="preserve">    （四）损坏城市绿化设施的。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32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2.擅自砍伐城市树木的处罚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3.砍伐、擅自迁移古树名木或者因养护不善致使古树名木受到损伤或者死亡的处罚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0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4.损坏城市绿化设施的处罚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8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未经同意擅自占用城市绿化用地的处罚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F20332">
              <w:rPr>
                <w:rFonts w:ascii="宋体" w:hAnsi="宋体" w:cs="宋体" w:hint="eastAsia"/>
                <w:snapToGrid w:val="0"/>
                <w:color w:val="000000"/>
                <w:kern w:val="0"/>
                <w:sz w:val="20"/>
                <w:szCs w:val="20"/>
              </w:rPr>
              <w:t>城市绿化</w:t>
            </w:r>
            <w:r>
              <w:rPr>
                <w:rFonts w:ascii="宋体" w:hAnsi="宋体" w:cs="宋体" w:hint="eastAsia"/>
                <w:snapToGrid w:val="0"/>
                <w:color w:val="000000"/>
                <w:kern w:val="0"/>
                <w:sz w:val="20"/>
                <w:szCs w:val="20"/>
              </w:rPr>
              <w:t>条例》</w:t>
            </w:r>
            <w:r w:rsidR="00756856" w:rsidRPr="00756856">
              <w:rPr>
                <w:rFonts w:ascii="宋体" w:hAnsi="宋体" w:cs="宋体" w:hint="eastAsia"/>
                <w:snapToGrid w:val="0"/>
                <w:color w:val="000000"/>
                <w:kern w:val="0"/>
                <w:sz w:val="20"/>
                <w:szCs w:val="20"/>
              </w:rPr>
              <w:t>国务院令第676号(2017年修订)</w:t>
            </w:r>
            <w:r>
              <w:rPr>
                <w:rFonts w:ascii="宋体" w:hAnsi="宋体" w:cs="宋体" w:hint="eastAsia"/>
                <w:snapToGrid w:val="0"/>
                <w:color w:val="000000"/>
                <w:kern w:val="0"/>
                <w:sz w:val="20"/>
                <w:szCs w:val="20"/>
              </w:rPr>
              <w:br/>
              <w:t xml:space="preserve">    第二十七条　未经同意擅自占用城市绿化用地的，由城市人民政府城市绿化行政主管部门责令限期退还、恢复原状，可以并处罚款；造成损失的，应当负赔偿责任。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03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对不服从公共绿地管理单位管理的商业、服务摊点的处罚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F20332">
              <w:rPr>
                <w:rFonts w:ascii="宋体" w:hAnsi="宋体" w:cs="宋体" w:hint="eastAsia"/>
                <w:snapToGrid w:val="0"/>
                <w:color w:val="000000"/>
                <w:kern w:val="0"/>
                <w:sz w:val="20"/>
                <w:szCs w:val="20"/>
              </w:rPr>
              <w:t>城市绿化</w:t>
            </w:r>
            <w:r>
              <w:rPr>
                <w:rFonts w:ascii="宋体" w:hAnsi="宋体" w:cs="宋体" w:hint="eastAsia"/>
                <w:snapToGrid w:val="0"/>
                <w:color w:val="000000"/>
                <w:kern w:val="0"/>
                <w:sz w:val="20"/>
                <w:szCs w:val="20"/>
              </w:rPr>
              <w:t>条例》</w:t>
            </w:r>
            <w:r w:rsidR="00756856" w:rsidRPr="00756856">
              <w:rPr>
                <w:rFonts w:ascii="宋体" w:hAnsi="宋体" w:cs="宋体" w:hint="eastAsia"/>
                <w:snapToGrid w:val="0"/>
                <w:color w:val="000000"/>
                <w:kern w:val="0"/>
                <w:sz w:val="20"/>
                <w:szCs w:val="20"/>
              </w:rPr>
              <w:t>国务院令第676号(2017年修订)</w:t>
            </w:r>
            <w:r>
              <w:rPr>
                <w:rFonts w:ascii="宋体" w:hAnsi="宋体" w:cs="宋体" w:hint="eastAsia"/>
                <w:snapToGrid w:val="0"/>
                <w:color w:val="000000"/>
                <w:kern w:val="0"/>
                <w:sz w:val="20"/>
                <w:szCs w:val="20"/>
              </w:rPr>
              <w:br/>
              <w:t xml:space="preserve">    第二十八条　对不服从公共绿地管理单位管理的商业、服务摊点，由城市人民政府城市绿化行政主管部门或者其授权的单位给予警告，可以并处罚款；情节严重的，可以提请工商行政管理部门吊销营业执照。</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在城市绿地范围内进行拦河截溪、取土采石、设置垃圾堆场、排放污水以及其他对城市生态环境造成破坏活动的处罚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《城市绿线管理办法》</w:t>
            </w:r>
            <w:r>
              <w:rPr>
                <w:rFonts w:ascii="宋体" w:hAnsi="宋体" w:cs="宋体" w:hint="eastAsia"/>
                <w:snapToGrid w:val="0"/>
                <w:color w:val="000000"/>
                <w:kern w:val="0"/>
                <w:sz w:val="20"/>
                <w:szCs w:val="20"/>
              </w:rPr>
              <w:br/>
              <w:t xml:space="preserve">    第十七条  违反本办法规定，在城市绿地范围内进行拦河截溪、取土采石、设置垃圾堆场、排放污水以及其他对城市生态环境造成破坏活动的，由城市园林绿化行政主管部门责令改正，并处一万元以上三万元以下的罚款。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擅自将规划确定的园林绿化用地改作他用或侵占现有园林绿地的处罚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sidR="00756856">
              <w:rPr>
                <w:rFonts w:ascii="宋体" w:hAnsi="宋体" w:cs="宋体" w:hint="eastAsia"/>
                <w:snapToGrid w:val="0"/>
                <w:color w:val="000000"/>
                <w:kern w:val="0"/>
                <w:sz w:val="20"/>
                <w:szCs w:val="20"/>
              </w:rPr>
              <w:t>《福建省城市园林</w:t>
            </w:r>
            <w:r>
              <w:rPr>
                <w:rFonts w:ascii="宋体" w:hAnsi="宋体" w:cs="宋体" w:hint="eastAsia"/>
                <w:snapToGrid w:val="0"/>
                <w:color w:val="000000"/>
                <w:kern w:val="0"/>
                <w:sz w:val="20"/>
                <w:szCs w:val="20"/>
              </w:rPr>
              <w:t>绿化管理条例》</w:t>
            </w:r>
            <w:r>
              <w:rPr>
                <w:rFonts w:ascii="宋体" w:hAnsi="宋体" w:cs="宋体" w:hint="eastAsia"/>
                <w:snapToGrid w:val="0"/>
                <w:color w:val="000000"/>
                <w:kern w:val="0"/>
                <w:sz w:val="20"/>
                <w:szCs w:val="20"/>
              </w:rPr>
              <w:br/>
              <w:t xml:space="preserve">    第二十六条 擅自将规划确定的园林绿化用地改作他用或侵占现有园林绿地的，责令其限期改正，并按日每平方米30元处以罚款；对已形成的建筑物、构筑物或其他设施，由园林绿化主管部门责令其限期拆除、补种或给予没收。</w:t>
            </w:r>
          </w:p>
        </w:tc>
        <w:tc>
          <w:tcPr>
            <w:tcW w:w="1134"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885"/>
          <w:jc w:val="center"/>
        </w:trPr>
        <w:tc>
          <w:tcPr>
            <w:tcW w:w="510" w:type="dxa"/>
            <w:vMerge w:val="restart"/>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60</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设计、施工单位不执行园林绿化设计规范和施工规程影响工程质量的处罚（含6个子项）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1.应经批准的园林绿化设计方案未经批准或未按园林绿化设计方案施工的处罚</w:t>
            </w:r>
          </w:p>
        </w:tc>
        <w:tc>
          <w:tcPr>
            <w:tcW w:w="5628" w:type="dxa"/>
            <w:vMerge w:val="restart"/>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6"/>
                <w:szCs w:val="16"/>
              </w:rPr>
              <w:t xml:space="preserve"> 1.《</w:t>
            </w:r>
            <w:r w:rsidR="00756856">
              <w:rPr>
                <w:rFonts w:ascii="宋体" w:hAnsi="宋体" w:cs="宋体" w:hint="eastAsia"/>
                <w:snapToGrid w:val="0"/>
                <w:color w:val="000000"/>
                <w:kern w:val="0"/>
                <w:sz w:val="16"/>
                <w:szCs w:val="16"/>
              </w:rPr>
              <w:t>城市绿化</w:t>
            </w:r>
            <w:r>
              <w:rPr>
                <w:rFonts w:ascii="宋体" w:hAnsi="宋体" w:cs="宋体" w:hint="eastAsia"/>
                <w:snapToGrid w:val="0"/>
                <w:color w:val="000000"/>
                <w:kern w:val="0"/>
                <w:sz w:val="16"/>
                <w:szCs w:val="16"/>
              </w:rPr>
              <w:t>条例》</w:t>
            </w:r>
            <w:r w:rsidR="00756856" w:rsidRPr="00756856">
              <w:rPr>
                <w:rFonts w:ascii="宋体" w:hAnsi="宋体" w:cs="宋体" w:hint="eastAsia"/>
                <w:snapToGrid w:val="0"/>
                <w:color w:val="000000"/>
                <w:kern w:val="0"/>
                <w:sz w:val="16"/>
                <w:szCs w:val="16"/>
              </w:rPr>
              <w:t>国务院令第676号(2017年修订)</w:t>
            </w:r>
            <w:r>
              <w:rPr>
                <w:rFonts w:ascii="宋体" w:hAnsi="宋体" w:cs="宋体" w:hint="eastAsia"/>
                <w:snapToGrid w:val="0"/>
                <w:color w:val="000000"/>
                <w:kern w:val="0"/>
                <w:sz w:val="16"/>
                <w:szCs w:val="16"/>
              </w:rPr>
              <w:br/>
              <w:t xml:space="preserve">    第二十五条　工程建设项目的附属绿化工程设计方案，未经批准或者未按照批准的设计方案施工的，由城市人民政府城市绿化行政主管部门责令停止施工、限期改正或者采取其他补救措施。     </w:t>
            </w:r>
            <w:r>
              <w:rPr>
                <w:rFonts w:ascii="宋体" w:hAnsi="宋体" w:cs="宋体" w:hint="eastAsia"/>
                <w:snapToGrid w:val="0"/>
                <w:color w:val="000000"/>
                <w:kern w:val="0"/>
                <w:sz w:val="16"/>
                <w:szCs w:val="16"/>
              </w:rPr>
              <w:br/>
              <w:t xml:space="preserve">    2.《福建省城市园林绿化管理条例》</w:t>
            </w:r>
            <w:r>
              <w:rPr>
                <w:rFonts w:ascii="宋体" w:hAnsi="宋体" w:cs="宋体" w:hint="eastAsia"/>
                <w:snapToGrid w:val="0"/>
                <w:color w:val="000000"/>
                <w:kern w:val="0"/>
                <w:sz w:val="16"/>
                <w:szCs w:val="16"/>
              </w:rPr>
              <w:br/>
              <w:t xml:space="preserve">    第二十五条 违反本条例规定，有下列行为之一的，由园林绿化主管部门处罚：</w:t>
            </w:r>
            <w:r>
              <w:rPr>
                <w:rFonts w:ascii="宋体" w:hAnsi="宋体" w:cs="宋体" w:hint="eastAsia"/>
                <w:snapToGrid w:val="0"/>
                <w:color w:val="000000"/>
                <w:kern w:val="0"/>
                <w:sz w:val="16"/>
                <w:szCs w:val="16"/>
              </w:rPr>
              <w:br/>
              <w:t xml:space="preserve">　　（一）应经批准的园林绿化设计方案未经批准或未按园林绿化设计方案施工的，责令限期改正；</w:t>
            </w:r>
            <w:r>
              <w:rPr>
                <w:rFonts w:ascii="宋体" w:hAnsi="宋体" w:cs="宋体" w:hint="eastAsia"/>
                <w:snapToGrid w:val="0"/>
                <w:color w:val="000000"/>
                <w:kern w:val="0"/>
                <w:sz w:val="16"/>
                <w:szCs w:val="16"/>
              </w:rPr>
              <w:br/>
              <w:t xml:space="preserve">　　（二）设计、施工单位不执行园林绿化设计规范和施工规程影响工程质量的，责令返工；</w:t>
            </w:r>
            <w:r>
              <w:rPr>
                <w:rFonts w:ascii="宋体" w:hAnsi="宋体" w:cs="宋体" w:hint="eastAsia"/>
                <w:snapToGrid w:val="0"/>
                <w:color w:val="000000"/>
                <w:kern w:val="0"/>
                <w:sz w:val="16"/>
                <w:szCs w:val="16"/>
              </w:rPr>
              <w:br/>
              <w:t xml:space="preserve">　　（三）将园林绿化工程发包给无园林绿化设计资质或不具有相应园林绿化设计资质的单位设计的，责令限期改正，并处以该工程设计费的30％罚款；</w:t>
            </w:r>
            <w:r>
              <w:rPr>
                <w:rFonts w:ascii="宋体" w:hAnsi="宋体" w:cs="宋体" w:hint="eastAsia"/>
                <w:snapToGrid w:val="0"/>
                <w:color w:val="000000"/>
                <w:kern w:val="0"/>
                <w:sz w:val="16"/>
                <w:szCs w:val="16"/>
              </w:rPr>
              <w:br/>
              <w:t xml:space="preserve">　　（四）无园林绿化设计资质或超越园林绿化设计资质承揽业务的，责令停止设计，没收非法所得，并处以非法所得等额罚款；</w:t>
            </w:r>
            <w:r>
              <w:rPr>
                <w:rFonts w:ascii="宋体" w:hAnsi="宋体" w:cs="宋体" w:hint="eastAsia"/>
                <w:snapToGrid w:val="0"/>
                <w:color w:val="000000"/>
                <w:kern w:val="0"/>
                <w:sz w:val="16"/>
                <w:szCs w:val="16"/>
              </w:rPr>
              <w:br/>
              <w:t xml:space="preserve">　　（五）未经批准移植或非正常修剪树木的，责令其立即停止，并处以500元至1000元罚款；</w:t>
            </w:r>
            <w:r>
              <w:rPr>
                <w:rFonts w:ascii="宋体" w:hAnsi="宋体" w:cs="宋体" w:hint="eastAsia"/>
                <w:snapToGrid w:val="0"/>
                <w:color w:val="000000"/>
                <w:kern w:val="0"/>
                <w:sz w:val="16"/>
                <w:szCs w:val="16"/>
              </w:rPr>
              <w:br/>
              <w:t xml:space="preserve">　　（六）未经批准砍伐或因移植、非正常修剪树木造成死亡的，责令其按树木</w:t>
            </w:r>
            <w:r>
              <w:rPr>
                <w:rFonts w:ascii="宋体" w:hAnsi="宋体" w:cs="宋体" w:hint="eastAsia"/>
                <w:snapToGrid w:val="0"/>
                <w:color w:val="000000"/>
                <w:kern w:val="0"/>
                <w:sz w:val="16"/>
                <w:szCs w:val="16"/>
              </w:rPr>
              <w:lastRenderedPageBreak/>
              <w:t>评估价赔偿损失，并处以该评估价的50％罚款。</w:t>
            </w:r>
            <w:r>
              <w:rPr>
                <w:rFonts w:ascii="宋体" w:hAnsi="宋体" w:cs="宋体" w:hint="eastAsia"/>
                <w:snapToGrid w:val="0"/>
                <w:color w:val="000000"/>
                <w:kern w:val="0"/>
                <w:sz w:val="16"/>
                <w:szCs w:val="16"/>
              </w:rPr>
              <w:br/>
              <w:t xml:space="preserve">　　（七）违反本条例第二十一条规定之一的，责令立即停止损害行为、采取补救措施、赔偿损失，并处以5元至500元罚款。</w:t>
            </w:r>
            <w:r>
              <w:rPr>
                <w:rFonts w:ascii="宋体" w:hAnsi="宋体" w:cs="宋体" w:hint="eastAsia"/>
                <w:snapToGrid w:val="0"/>
                <w:color w:val="000000"/>
                <w:kern w:val="0"/>
                <w:sz w:val="16"/>
                <w:szCs w:val="16"/>
              </w:rPr>
              <w:br/>
              <w:t xml:space="preserve">　　建设单位未在限期内完成园林绿化工程建设的，可由园林绿化主管部门组织施工，所需费用由建设单位承担。</w:t>
            </w:r>
            <w:r>
              <w:rPr>
                <w:rFonts w:ascii="宋体" w:hAnsi="宋体" w:cs="宋体" w:hint="eastAsia"/>
                <w:snapToGrid w:val="0"/>
                <w:color w:val="000000"/>
                <w:kern w:val="0"/>
                <w:sz w:val="16"/>
                <w:szCs w:val="16"/>
              </w:rPr>
              <w:br/>
              <w:t xml:space="preserve">  </w:t>
            </w:r>
          </w:p>
        </w:tc>
        <w:tc>
          <w:tcPr>
            <w:tcW w:w="1134" w:type="dxa"/>
            <w:vMerge w:val="restart"/>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2.设计、施工单位不执行园林绿化设计规范和施工规程影响工程质量的处罚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60"/>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3.将园林绿化工程发包给无园林绿化设计资质或不具有相应园林绿化设计资质的单位设计的处罚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777"/>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4.无园林绿化设计资质或超越园林绿化设计资质承揽业务的处罚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552"/>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5.未经批准移植或非正常修剪树木的处罚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552"/>
          <w:jc w:val="center"/>
        </w:trPr>
        <w:tc>
          <w:tcPr>
            <w:tcW w:w="510" w:type="dxa"/>
            <w:vMerge/>
            <w:tcBorders>
              <w:top w:val="single" w:sz="4" w:space="0" w:color="000000"/>
              <w:bottom w:val="nil"/>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6.未经批准砍伐或因移植、非正常修剪树木造成死亡的处罚</w:t>
            </w:r>
          </w:p>
        </w:tc>
        <w:tc>
          <w:tcPr>
            <w:tcW w:w="5628" w:type="dxa"/>
            <w:vMerge/>
            <w:tcBorders>
              <w:top w:val="single" w:sz="4" w:space="0" w:color="000000"/>
              <w:left w:val="single" w:sz="4" w:space="0" w:color="000000"/>
              <w:bottom w:val="single" w:sz="4" w:space="0" w:color="000000"/>
              <w:right w:val="single" w:sz="4" w:space="0" w:color="auto"/>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auto"/>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val="restart"/>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61</w:t>
            </w:r>
          </w:p>
        </w:tc>
        <w:tc>
          <w:tcPr>
            <w:tcW w:w="131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损害城市园林绿化行为的处罚（含 11个子项）</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1.剥（削）树皮、挖掘根茎、攀树折枝、掐花摘果以及在树木上刻划、打钉、架设线路等损害树木的处罚</w:t>
            </w:r>
          </w:p>
        </w:tc>
        <w:tc>
          <w:tcPr>
            <w:tcW w:w="5628"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 xml:space="preserve"> 1.《福建省城市园林绿化管理条例》</w:t>
            </w:r>
            <w:r>
              <w:rPr>
                <w:rFonts w:ascii="宋体" w:hAnsi="宋体" w:cs="宋体" w:hint="eastAsia"/>
                <w:snapToGrid w:val="0"/>
                <w:color w:val="000000"/>
                <w:kern w:val="0"/>
                <w:sz w:val="18"/>
                <w:szCs w:val="18"/>
              </w:rPr>
              <w:br/>
              <w:t xml:space="preserve">    第二十五条 违反本条例规定，有下列行为之一的，由园林绿化主管部门处罚：</w:t>
            </w:r>
            <w:r>
              <w:rPr>
                <w:rFonts w:ascii="宋体" w:hAnsi="宋体" w:cs="宋体" w:hint="eastAsia"/>
                <w:snapToGrid w:val="0"/>
                <w:color w:val="000000"/>
                <w:kern w:val="0"/>
                <w:sz w:val="18"/>
                <w:szCs w:val="18"/>
              </w:rPr>
              <w:br/>
              <w:t xml:space="preserve">　　（七）违反本条例第二十一条规定之一的，责令立即停止损害行为、采取补救措施、赔偿损失，并处以5元至500元罚款。</w:t>
            </w:r>
            <w:r>
              <w:rPr>
                <w:rFonts w:ascii="宋体" w:hAnsi="宋体" w:cs="宋体" w:hint="eastAsia"/>
                <w:snapToGrid w:val="0"/>
                <w:color w:val="000000"/>
                <w:kern w:val="0"/>
                <w:sz w:val="18"/>
                <w:szCs w:val="18"/>
              </w:rPr>
              <w:br/>
              <w:t xml:space="preserve">　　建设单位未在限期内完成园林绿化工程建设的，可由园林绿化主管部门组织施工，所需费用由建设单位承担。</w:t>
            </w:r>
            <w:r>
              <w:rPr>
                <w:rFonts w:ascii="宋体" w:hAnsi="宋体" w:cs="宋体" w:hint="eastAsia"/>
                <w:snapToGrid w:val="0"/>
                <w:color w:val="000000"/>
                <w:kern w:val="0"/>
                <w:sz w:val="18"/>
                <w:szCs w:val="18"/>
              </w:rPr>
              <w:br/>
              <w:t xml:space="preserve">   第二十一条 禁止下列损害城市园林绿化的行为：</w:t>
            </w:r>
            <w:r>
              <w:rPr>
                <w:rFonts w:ascii="宋体" w:hAnsi="宋体" w:cs="宋体" w:hint="eastAsia"/>
                <w:snapToGrid w:val="0"/>
                <w:color w:val="000000"/>
                <w:kern w:val="0"/>
                <w:sz w:val="18"/>
                <w:szCs w:val="18"/>
              </w:rPr>
              <w:br/>
              <w:t xml:space="preserve">　　（一）剥、削树皮和挖树根；</w:t>
            </w:r>
            <w:r>
              <w:rPr>
                <w:rFonts w:ascii="宋体" w:hAnsi="宋体" w:cs="宋体" w:hint="eastAsia"/>
                <w:snapToGrid w:val="0"/>
                <w:color w:val="000000"/>
                <w:kern w:val="0"/>
                <w:sz w:val="18"/>
                <w:szCs w:val="18"/>
              </w:rPr>
              <w:br/>
              <w:t xml:space="preserve">　　（二）利用树木搭棚、架设线路和拉直钢筋；</w:t>
            </w:r>
            <w:r>
              <w:rPr>
                <w:rFonts w:ascii="宋体" w:hAnsi="宋体" w:cs="宋体" w:hint="eastAsia"/>
                <w:snapToGrid w:val="0"/>
                <w:color w:val="000000"/>
                <w:kern w:val="0"/>
                <w:sz w:val="18"/>
                <w:szCs w:val="18"/>
              </w:rPr>
              <w:br/>
              <w:t xml:space="preserve">　　（三）掐花摘果、折枝；</w:t>
            </w:r>
            <w:r>
              <w:rPr>
                <w:rFonts w:ascii="宋体" w:hAnsi="宋体" w:cs="宋体" w:hint="eastAsia"/>
                <w:snapToGrid w:val="0"/>
                <w:color w:val="000000"/>
                <w:kern w:val="0"/>
                <w:sz w:val="18"/>
                <w:szCs w:val="18"/>
              </w:rPr>
              <w:br/>
              <w:t xml:space="preserve">　　（四）在树木上刻字、打钉和栓系牲畜；</w:t>
            </w:r>
            <w:r>
              <w:rPr>
                <w:rFonts w:ascii="宋体" w:hAnsi="宋体" w:cs="宋体" w:hint="eastAsia"/>
                <w:snapToGrid w:val="0"/>
                <w:color w:val="000000"/>
                <w:kern w:val="0"/>
                <w:sz w:val="18"/>
                <w:szCs w:val="18"/>
              </w:rPr>
              <w:br/>
              <w:t xml:space="preserve">　　（五）在距离树木二米以内挖土、挖坑和挖窑；</w:t>
            </w:r>
            <w:r>
              <w:rPr>
                <w:rFonts w:ascii="宋体" w:hAnsi="宋体" w:cs="宋体" w:hint="eastAsia"/>
                <w:snapToGrid w:val="0"/>
                <w:color w:val="000000"/>
                <w:kern w:val="0"/>
                <w:sz w:val="18"/>
                <w:szCs w:val="18"/>
              </w:rPr>
              <w:br/>
              <w:t xml:space="preserve">　　（六）损坏草坪、花坛和绿篱；</w:t>
            </w:r>
            <w:r>
              <w:rPr>
                <w:rFonts w:ascii="宋体" w:hAnsi="宋体" w:cs="宋体" w:hint="eastAsia"/>
                <w:snapToGrid w:val="0"/>
                <w:color w:val="000000"/>
                <w:kern w:val="0"/>
                <w:sz w:val="18"/>
                <w:szCs w:val="18"/>
              </w:rPr>
              <w:br/>
              <w:t xml:space="preserve">　　（七）在公共绿地和道路两侧绿篱内设置营业摊点；</w:t>
            </w:r>
            <w:r>
              <w:rPr>
                <w:rFonts w:ascii="宋体" w:hAnsi="宋体" w:cs="宋体" w:hint="eastAsia"/>
                <w:snapToGrid w:val="0"/>
                <w:color w:val="000000"/>
                <w:kern w:val="0"/>
                <w:sz w:val="18"/>
                <w:szCs w:val="18"/>
              </w:rPr>
              <w:br/>
              <w:t xml:space="preserve">　　（八）在公共绿地和风景林地内倾倒废弃物、放牧、采石、挖土和其他有害绿地的行为；</w:t>
            </w:r>
            <w:r>
              <w:rPr>
                <w:rFonts w:ascii="宋体" w:hAnsi="宋体" w:cs="宋体" w:hint="eastAsia"/>
                <w:snapToGrid w:val="0"/>
                <w:color w:val="000000"/>
                <w:kern w:val="0"/>
                <w:sz w:val="18"/>
                <w:szCs w:val="18"/>
              </w:rPr>
              <w:br/>
              <w:t xml:space="preserve">　　（九）破坏城市园林设施。</w:t>
            </w:r>
            <w:r>
              <w:rPr>
                <w:rFonts w:ascii="宋体" w:hAnsi="宋体" w:cs="宋体" w:hint="eastAsia"/>
                <w:snapToGrid w:val="0"/>
                <w:color w:val="000000"/>
                <w:kern w:val="0"/>
                <w:sz w:val="18"/>
                <w:szCs w:val="18"/>
              </w:rPr>
              <w:br/>
              <w:t xml:space="preserve">    3.《三明市城市园林绿化管理条例》</w:t>
            </w:r>
            <w:r>
              <w:rPr>
                <w:rFonts w:ascii="宋体" w:hAnsi="宋体" w:cs="宋体" w:hint="eastAsia"/>
                <w:snapToGrid w:val="0"/>
                <w:color w:val="000000"/>
                <w:kern w:val="0"/>
                <w:sz w:val="18"/>
                <w:szCs w:val="18"/>
              </w:rPr>
              <w:br/>
              <w:t xml:space="preserve">    第二十三条 禁止下列损害城市园林绿化的行为：</w:t>
            </w:r>
            <w:r>
              <w:rPr>
                <w:rFonts w:ascii="宋体" w:hAnsi="宋体" w:cs="宋体" w:hint="eastAsia"/>
                <w:snapToGrid w:val="0"/>
                <w:color w:val="000000"/>
                <w:kern w:val="0"/>
                <w:sz w:val="18"/>
                <w:szCs w:val="18"/>
              </w:rPr>
              <w:br/>
              <w:t xml:space="preserve">    （一）在园林绿地内停放车辆、擅自摆摊设点、堆放物品、踩踏草坪；</w:t>
            </w:r>
            <w:r>
              <w:rPr>
                <w:rFonts w:ascii="宋体" w:hAnsi="宋体" w:cs="宋体" w:hint="eastAsia"/>
                <w:snapToGrid w:val="0"/>
                <w:color w:val="000000"/>
                <w:kern w:val="0"/>
                <w:sz w:val="18"/>
                <w:szCs w:val="18"/>
              </w:rPr>
              <w:br/>
              <w:t xml:space="preserve">    （二）在园林绿地内开垦种植蔬菜等农作物、饲养家禽家畜或者放牧；</w:t>
            </w:r>
            <w:r>
              <w:rPr>
                <w:rFonts w:ascii="宋体" w:hAnsi="宋体" w:cs="宋体" w:hint="eastAsia"/>
                <w:snapToGrid w:val="0"/>
                <w:color w:val="000000"/>
                <w:kern w:val="0"/>
                <w:sz w:val="18"/>
                <w:szCs w:val="18"/>
              </w:rPr>
              <w:br/>
              <w:t xml:space="preserve">    （三）在园林绿地内野炊烧烤、焚烧物品；</w:t>
            </w:r>
            <w:r>
              <w:rPr>
                <w:rFonts w:ascii="宋体" w:hAnsi="宋体" w:cs="宋体" w:hint="eastAsia"/>
                <w:snapToGrid w:val="0"/>
                <w:color w:val="000000"/>
                <w:kern w:val="0"/>
                <w:sz w:val="18"/>
                <w:szCs w:val="18"/>
              </w:rPr>
              <w:br/>
              <w:t xml:space="preserve">    （四）在园林绿地内取土采石，倾倒、填埋垃圾等废弃物；</w:t>
            </w:r>
            <w:r>
              <w:rPr>
                <w:rFonts w:ascii="宋体" w:hAnsi="宋体" w:cs="宋体" w:hint="eastAsia"/>
                <w:snapToGrid w:val="0"/>
                <w:color w:val="000000"/>
                <w:kern w:val="0"/>
                <w:sz w:val="18"/>
                <w:szCs w:val="18"/>
              </w:rPr>
              <w:br/>
              <w:t xml:space="preserve">    （五）在园林绿地水域内洗涤物品或者在明令禁止区域游泳、垂钓；</w:t>
            </w:r>
            <w:r>
              <w:rPr>
                <w:rFonts w:ascii="宋体" w:hAnsi="宋体" w:cs="宋体" w:hint="eastAsia"/>
                <w:snapToGrid w:val="0"/>
                <w:color w:val="000000"/>
                <w:kern w:val="0"/>
                <w:sz w:val="18"/>
                <w:szCs w:val="18"/>
              </w:rPr>
              <w:br/>
              <w:t xml:space="preserve">    （六）剥（削）树皮、挖掘根茎、攀树折枝、掐花摘果以及在树木上刻划、打钉、架设线路等损害树木的行为；</w:t>
            </w:r>
            <w:r>
              <w:rPr>
                <w:rFonts w:ascii="宋体" w:hAnsi="宋体" w:cs="宋体" w:hint="eastAsia"/>
                <w:snapToGrid w:val="0"/>
                <w:color w:val="000000"/>
                <w:kern w:val="0"/>
                <w:sz w:val="18"/>
                <w:szCs w:val="18"/>
              </w:rPr>
              <w:br/>
              <w:t xml:space="preserve">    （七）封砌树穴（池），向树穴（池）倾倒热水、油污等妨害树木正常生长的物质；</w:t>
            </w:r>
            <w:r>
              <w:rPr>
                <w:rFonts w:ascii="宋体" w:hAnsi="宋体" w:cs="宋体" w:hint="eastAsia"/>
                <w:snapToGrid w:val="0"/>
                <w:color w:val="000000"/>
                <w:kern w:val="0"/>
                <w:sz w:val="18"/>
                <w:szCs w:val="18"/>
              </w:rPr>
              <w:br/>
            </w:r>
            <w:r>
              <w:rPr>
                <w:rFonts w:ascii="宋体" w:hAnsi="宋体" w:cs="宋体" w:hint="eastAsia"/>
                <w:snapToGrid w:val="0"/>
                <w:color w:val="000000"/>
                <w:kern w:val="0"/>
                <w:sz w:val="18"/>
                <w:szCs w:val="18"/>
              </w:rPr>
              <w:lastRenderedPageBreak/>
              <w:t xml:space="preserve">    （八）损坏园林绿化设施；</w:t>
            </w:r>
            <w:r>
              <w:rPr>
                <w:rFonts w:ascii="宋体" w:hAnsi="宋体" w:cs="宋体" w:hint="eastAsia"/>
                <w:snapToGrid w:val="0"/>
                <w:color w:val="000000"/>
                <w:kern w:val="0"/>
                <w:sz w:val="18"/>
                <w:szCs w:val="18"/>
              </w:rPr>
              <w:br/>
              <w:t xml:space="preserve">    （九）其他损害城市园林绿化的行为。</w:t>
            </w:r>
            <w:r>
              <w:rPr>
                <w:rFonts w:ascii="宋体" w:hAnsi="宋体" w:cs="宋体" w:hint="eastAsia"/>
                <w:snapToGrid w:val="0"/>
                <w:color w:val="000000"/>
                <w:kern w:val="0"/>
                <w:sz w:val="18"/>
                <w:szCs w:val="18"/>
              </w:rPr>
              <w:br/>
              <w:t xml:space="preserve">    第三十五条 违反本条例第二十三条规定之一的，由城市管理部门责令停止损害行为，并处一百元以上五百元以下罚款；造成损失的，应当负赔偿责任。</w:t>
            </w:r>
          </w:p>
        </w:tc>
        <w:tc>
          <w:tcPr>
            <w:tcW w:w="1134"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0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2.利用树木搭棚、架设线路和拉直钢筋的处罚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3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3.在距离树木二米以内挖土、挖坑和挖窑的处罚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3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4.损坏草坪、花坛和绿篱的处罚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20"/>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5.在公共绿地和道路两侧绿篱内设置营业摊点、停放车辆、堆放物品、踩踏草坪的处罚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8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6.在公共绿地和风景林地内倾倒废弃物、放牧、采石、挖土和其他有害绿地的行为的处罚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9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7.破坏城市园林设施的处罚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64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8.在园林绿地水域内洗涤物品或者在明令禁止区域游泳、垂钓的处罚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645"/>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9.在园林绿地内开垦种植蔬菜等农作物、饲养家禽家畜或者放牧的处罚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20"/>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10.在园林绿地内野炊烧烤、焚烧物品的处罚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90"/>
          <w:jc w:val="center"/>
        </w:trPr>
        <w:tc>
          <w:tcPr>
            <w:tcW w:w="510" w:type="dxa"/>
            <w:vMerge/>
            <w:tcBorders>
              <w:top w:val="nil"/>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3"/>
                <w:szCs w:val="13"/>
              </w:rPr>
            </w:pPr>
            <w:r>
              <w:rPr>
                <w:rFonts w:ascii="宋体" w:hAnsi="宋体" w:cs="宋体" w:hint="eastAsia"/>
                <w:snapToGrid w:val="0"/>
                <w:color w:val="000000"/>
                <w:kern w:val="0"/>
                <w:sz w:val="13"/>
                <w:szCs w:val="13"/>
              </w:rPr>
              <w:t>11.封砌树穴（池），向树</w:t>
            </w:r>
            <w:r>
              <w:rPr>
                <w:rFonts w:ascii="宋体" w:hAnsi="宋体" w:cs="宋体" w:hint="eastAsia"/>
                <w:snapToGrid w:val="0"/>
                <w:color w:val="000000"/>
                <w:kern w:val="0"/>
                <w:sz w:val="13"/>
                <w:szCs w:val="13"/>
              </w:rPr>
              <w:lastRenderedPageBreak/>
              <w:t>穴（池）倾倒热水、油污等妨害树木正常生长物质的处罚</w:t>
            </w:r>
          </w:p>
        </w:tc>
        <w:tc>
          <w:tcPr>
            <w:tcW w:w="5628"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auto"/>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5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建设单位未在建设项目所在地的显著位置公示园林绿地平面图或者公示的园林绿地平面图不符合要求的处罚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《三明市城市园林绿化管理条例》</w:t>
            </w:r>
            <w:r>
              <w:rPr>
                <w:rFonts w:ascii="宋体" w:hAnsi="宋体" w:cs="宋体" w:hint="eastAsia"/>
                <w:snapToGrid w:val="0"/>
                <w:color w:val="000000"/>
                <w:kern w:val="0"/>
                <w:sz w:val="18"/>
                <w:szCs w:val="18"/>
              </w:rPr>
              <w:br/>
              <w:t xml:space="preserve">    第三十三条 违反本条例第十二条规定，建设单位未在建设项目所在地的显著位置公示园林绿地平面图或者公示的园林绿地平面图不符合要求的，由城市管理部门责令限期改正；逾期未改正的，处三千元罚款。</w:t>
            </w:r>
            <w:r>
              <w:rPr>
                <w:rFonts w:ascii="宋体" w:hAnsi="宋体" w:cs="宋体" w:hint="eastAsia"/>
                <w:snapToGrid w:val="0"/>
                <w:color w:val="000000"/>
                <w:kern w:val="0"/>
                <w:sz w:val="18"/>
                <w:szCs w:val="18"/>
              </w:rPr>
              <w:br/>
              <w:t xml:space="preserve">    第十二条 居住小区、商住楼等建设项目的附属园林绿化工程竣工后，建设单位应当在该项目的显著位置公示园林绿地平面图，并标明园林绿地面积。</w:t>
            </w:r>
          </w:p>
        </w:tc>
        <w:tc>
          <w:tcPr>
            <w:tcW w:w="1134"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auto"/>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34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养护管理责任人未履行养护管理职责的处罚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《三明市城市园林绿化管理条例》</w:t>
            </w:r>
            <w:r>
              <w:rPr>
                <w:rFonts w:ascii="宋体" w:hAnsi="宋体" w:cs="宋体" w:hint="eastAsia"/>
                <w:snapToGrid w:val="0"/>
                <w:color w:val="000000"/>
                <w:kern w:val="0"/>
                <w:sz w:val="18"/>
                <w:szCs w:val="18"/>
              </w:rPr>
              <w:br/>
              <w:t xml:space="preserve">    第二十一条 养护管理责任人应当履行下列养护管理职责：</w:t>
            </w:r>
            <w:r>
              <w:rPr>
                <w:rFonts w:ascii="宋体" w:hAnsi="宋体" w:cs="宋体" w:hint="eastAsia"/>
                <w:snapToGrid w:val="0"/>
                <w:color w:val="000000"/>
                <w:kern w:val="0"/>
                <w:sz w:val="18"/>
                <w:szCs w:val="18"/>
              </w:rPr>
              <w:br/>
              <w:t xml:space="preserve">    （一）建立日常巡查制度，开展巡查，劝阻、制止损害园林绿化的行为，劝阻、制止无效的，应当向所在地城市管理部门报告；</w:t>
            </w:r>
            <w:r>
              <w:rPr>
                <w:rFonts w:ascii="宋体" w:hAnsi="宋体" w:cs="宋体" w:hint="eastAsia"/>
                <w:snapToGrid w:val="0"/>
                <w:color w:val="000000"/>
                <w:kern w:val="0"/>
                <w:sz w:val="18"/>
                <w:szCs w:val="18"/>
              </w:rPr>
              <w:br/>
              <w:t xml:space="preserve">    （二）补植和修复受损、死亡、缺株的树木花草；</w:t>
            </w:r>
            <w:r>
              <w:rPr>
                <w:rFonts w:ascii="宋体" w:hAnsi="宋体" w:cs="宋体" w:hint="eastAsia"/>
                <w:snapToGrid w:val="0"/>
                <w:color w:val="000000"/>
                <w:kern w:val="0"/>
                <w:sz w:val="18"/>
                <w:szCs w:val="18"/>
              </w:rPr>
              <w:br/>
              <w:t xml:space="preserve">    （三）修复、更新受损的园林绿化设施；</w:t>
            </w:r>
            <w:r>
              <w:rPr>
                <w:rFonts w:ascii="宋体" w:hAnsi="宋体" w:cs="宋体" w:hint="eastAsia"/>
                <w:snapToGrid w:val="0"/>
                <w:color w:val="000000"/>
                <w:kern w:val="0"/>
                <w:sz w:val="18"/>
                <w:szCs w:val="18"/>
              </w:rPr>
              <w:br/>
              <w:t xml:space="preserve">    （四）及时防治有害生物；</w:t>
            </w:r>
            <w:r>
              <w:rPr>
                <w:rFonts w:ascii="宋体" w:hAnsi="宋体" w:cs="宋体" w:hint="eastAsia"/>
                <w:snapToGrid w:val="0"/>
                <w:color w:val="000000"/>
                <w:kern w:val="0"/>
                <w:sz w:val="18"/>
                <w:szCs w:val="18"/>
              </w:rPr>
              <w:br/>
              <w:t xml:space="preserve">    （五）及时修剪影响交通、管线、居住安全以及居民采光、通风的树木；</w:t>
            </w:r>
            <w:r>
              <w:rPr>
                <w:rFonts w:ascii="宋体" w:hAnsi="宋体" w:cs="宋体" w:hint="eastAsia"/>
                <w:snapToGrid w:val="0"/>
                <w:color w:val="000000"/>
                <w:kern w:val="0"/>
                <w:sz w:val="18"/>
                <w:szCs w:val="18"/>
              </w:rPr>
              <w:br/>
              <w:t xml:space="preserve">    （六）法律、法规规定的其他养护管理职责。</w:t>
            </w:r>
            <w:r>
              <w:rPr>
                <w:rFonts w:ascii="宋体" w:hAnsi="宋体" w:cs="宋体" w:hint="eastAsia"/>
                <w:snapToGrid w:val="0"/>
                <w:color w:val="000000"/>
                <w:kern w:val="0"/>
                <w:sz w:val="18"/>
                <w:szCs w:val="18"/>
              </w:rPr>
              <w:br/>
              <w:t xml:space="preserve">    履行养护管理职责应当按照国家和省、县城市园林绿化养护标准和技术规范，保持树木花草繁茂，园林绿化设施完好、功能完整。</w:t>
            </w:r>
            <w:r>
              <w:rPr>
                <w:rFonts w:ascii="宋体" w:hAnsi="宋体" w:cs="宋体" w:hint="eastAsia"/>
                <w:snapToGrid w:val="0"/>
                <w:color w:val="000000"/>
                <w:kern w:val="0"/>
                <w:sz w:val="18"/>
                <w:szCs w:val="18"/>
              </w:rPr>
              <w:br/>
              <w:t xml:space="preserve">    第三十四条 违反本条例第二十一条第一款规定，养护管理责任人未履行养护管理职责的，由城市管理部门责令限期改正；逾期未改正的，处二千元以上一万元以下罚款。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在雨水、污水分流地区，建设单位、施工单位将雨水管网、污水管网相互混接的处罚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《城镇排水与污水处理条例》</w:t>
            </w:r>
            <w:r>
              <w:rPr>
                <w:rFonts w:ascii="宋体" w:hAnsi="宋体" w:cs="宋体" w:hint="eastAsia"/>
                <w:snapToGrid w:val="0"/>
                <w:color w:val="000000"/>
                <w:kern w:val="0"/>
                <w:sz w:val="18"/>
                <w:szCs w:val="18"/>
              </w:rPr>
              <w:br/>
              <w:t xml:space="preserve">    第四十八条  违反本条例规定，在雨水、污水分流地区，建设单位、施工单位将雨水管网、污水管网相互混接的，由城镇排水主管部门责令改正，处5万元以上10万元以下的罚款；造成损失的，依法承担赔偿责任。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3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未按照国家有关规定将污水排入城镇排水设施，或者在雨水、污水分流地区将污水排入雨水管网的处罚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2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《城镇排水与污水处理条例》</w:t>
            </w:r>
            <w:r>
              <w:rPr>
                <w:rFonts w:ascii="宋体" w:hAnsi="宋体" w:cs="宋体" w:hint="eastAsia"/>
                <w:snapToGrid w:val="0"/>
                <w:color w:val="000000"/>
                <w:kern w:val="0"/>
                <w:sz w:val="18"/>
                <w:szCs w:val="18"/>
              </w:rPr>
              <w:b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7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排水户未取得污水排入排水管网许可证向城镇排水设施排放污水的处罚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第五十条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444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第五十一条  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10万元以上20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30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68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污泥以及处理处置后的污泥的去向、用途、用量等未进行跟踪、记录的，或者处理处置后的污泥不符合国家有关标准的处罚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第五十三条  违反本条例规定，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10万元以上20万元以下罚款；逾期不采取治理措施的，城镇排水主管部门可以指定有治理能力的单位代为治理，所需费用由当事人承担；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0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8"/>
                <w:szCs w:val="18"/>
              </w:rPr>
              <w:t>未按规定检测进出水水质的，或者未报送污水处理水质和水量、主要污染物削减量等信息和生产运营成本等信息以及未按照规定事先报告或者采取应急处理措施而擅自停运城镇污水处理设施的处罚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第五十二条  违反本条例规定，城镇污水处理设施维护运营单位未按照国家有关规定检测进出水水质的，或者未报送污水处理水质和水量、主要污染物削减量等信息和生产运营成本等信息的，由城镇排水主管部门责令改正，可以处5万元以下罚款；造成损失的，依法承担赔偿责任。</w:t>
            </w:r>
            <w:r>
              <w:rPr>
                <w:rFonts w:ascii="宋体" w:hAnsi="宋体" w:cs="宋体" w:hint="eastAsia"/>
                <w:snapToGrid w:val="0"/>
                <w:color w:val="000000"/>
                <w:kern w:val="0"/>
                <w:sz w:val="20"/>
                <w:szCs w:val="20"/>
              </w:rPr>
              <w:br/>
              <w:t xml:space="preserve">    违反本条例规定，城镇污水处理设施维护运营单位擅自停运城镇污水处理设施，未按照规定事先报告或者采取应急处理措施的，由城镇排水主管部门责令改正，给予警告；逾期不改正或者造成严重后果的，处10万元以上50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3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排水单位或者个人不缴纳污水处理费的处罚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第五十四条  违反本条例规定，排水单位或者个人不缴纳污水处理费的，由城镇排水主管部门责令限期缴纳，逾期拒不缴纳的，处应缴纳污水处理费数额1倍以上3倍以下罚款。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524"/>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未按规定履行日常巡查、维修和养护责任，保障设施安全运行等违法行为的处罚（含3个子项）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1.未按规定履行日常巡查、维修和养护责任，保障设施安全运行的处罚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第五十五条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w:t>
            </w:r>
            <w:r>
              <w:rPr>
                <w:rFonts w:ascii="宋体" w:hAnsi="宋体" w:cs="宋体" w:hint="eastAsia"/>
                <w:snapToGrid w:val="0"/>
                <w:color w:val="000000"/>
                <w:kern w:val="0"/>
                <w:sz w:val="20"/>
                <w:szCs w:val="20"/>
              </w:rPr>
              <w:br/>
              <w:t xml:space="preserve">   （一）未按照国家有关规定履行日常巡查、维修和养护责任，</w:t>
            </w:r>
            <w:r>
              <w:rPr>
                <w:rFonts w:ascii="宋体" w:hAnsi="宋体" w:cs="宋体" w:hint="eastAsia"/>
                <w:snapToGrid w:val="0"/>
                <w:color w:val="000000"/>
                <w:kern w:val="0"/>
                <w:sz w:val="20"/>
                <w:szCs w:val="20"/>
              </w:rPr>
              <w:lastRenderedPageBreak/>
              <w:t>保障设施安全运行的；</w:t>
            </w:r>
            <w:r>
              <w:rPr>
                <w:rFonts w:ascii="宋体" w:hAnsi="宋体" w:cs="宋体" w:hint="eastAsia"/>
                <w:snapToGrid w:val="0"/>
                <w:color w:val="000000"/>
                <w:kern w:val="0"/>
                <w:sz w:val="20"/>
                <w:szCs w:val="20"/>
              </w:rPr>
              <w:br/>
              <w:t xml:space="preserve">   （二）未及时采取防护措施、组织事故抢修的；</w:t>
            </w:r>
            <w:r>
              <w:rPr>
                <w:rFonts w:ascii="宋体" w:hAnsi="宋体" w:cs="宋体" w:hint="eastAsia"/>
                <w:snapToGrid w:val="0"/>
                <w:color w:val="000000"/>
                <w:kern w:val="0"/>
                <w:sz w:val="20"/>
                <w:szCs w:val="20"/>
              </w:rPr>
              <w:br/>
              <w:t xml:space="preserve">   （三）因巡查、维护不到位，导致窨井盖丢失、损毁，造成人员伤亡和财产损失的。</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2.未及时采取防</w:t>
            </w:r>
            <w:r>
              <w:rPr>
                <w:rFonts w:ascii="宋体" w:hAnsi="宋体" w:cs="宋体" w:hint="eastAsia"/>
                <w:snapToGrid w:val="0"/>
                <w:color w:val="000000"/>
                <w:kern w:val="0"/>
                <w:sz w:val="20"/>
                <w:szCs w:val="20"/>
              </w:rPr>
              <w:lastRenderedPageBreak/>
              <w:t>护措施、组织事故抢修的处罚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53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3.因巡查、维护不到位，导致窨井盖丢失、损毁，造成人员伤亡和财产损失等行为的处罚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658"/>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从事危及城镇排水与污水处理设施安全行为的处罚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第五十六条  违反本条例规定，从事危及城镇排水与污水处理设施安全的活动的，由城镇排水主管部门责令停止违法行为，限期恢复原状或者采取其他补救措施，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607"/>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73</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有关单位未与施工单位、设施维护运营单位制定设施保护方案并采取相应的安全防护措施等行为的处罚（含2个子项）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1.有关单位未与施工单位、设施维护运营单位制定设施保护方案并采取相应的安全防护措施的处罚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《城镇排水与污水处理条例》</w:t>
            </w:r>
            <w:r>
              <w:rPr>
                <w:rFonts w:ascii="宋体" w:hAnsi="宋体" w:cs="宋体" w:hint="eastAsia"/>
                <w:snapToGrid w:val="0"/>
                <w:color w:val="000000"/>
                <w:kern w:val="0"/>
                <w:sz w:val="20"/>
                <w:szCs w:val="20"/>
              </w:rPr>
              <w:br/>
              <w:t xml:space="preserve">    第五十七条  违反本条例规定，有关单位未与施工单位、设施维护运营单位等共同制定设施保护方案，并采取相应的安全防护措施的，由城镇排水主管部门责令改正，处2万元以上5万元以下罚款；造成严重后果的，处5万元以上10万元以下罚款；造成损失的，依法承担赔偿责任；构成犯罪的，依法追究刑事责任。</w:t>
            </w:r>
            <w:r>
              <w:rPr>
                <w:rFonts w:ascii="宋体" w:hAnsi="宋体" w:cs="宋体" w:hint="eastAsia"/>
                <w:snapToGrid w:val="0"/>
                <w:color w:val="000000"/>
                <w:kern w:val="0"/>
                <w:sz w:val="20"/>
                <w:szCs w:val="20"/>
              </w:rPr>
              <w:br/>
              <w:t xml:space="preserve">    违反本条例规定，擅自拆除、改动城镇排水与污水处理设施的，由城镇排水主管部门责令改正，恢复原状或者采取其他补救措施，处5万元以上10万元以下罚款；造成严重后果的，处10万元以上30万元以下罚款；造成损失的，依法承担赔偿责任；构成犯罪的，依法追究刑事责任。</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78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2.擅自拆除、改动城镇排水与污水处理设施的</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52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在城镇排水与污水处理设施覆盖范围内，未按照国家有关规定将污水排入城镇排水设施，或者在雨水、污水分流地区将污水排入雨水管网的处罚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第二十五条　违反本办法规定，在城镇排水与污水处理设施覆盖范围内，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1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排水户未取得排水许可，向城镇排水设施排放污水的处罚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第二十六条　违反本办法规定，排水户未取得排水许可，向城镇排水设施排放污水的，由城镇排水主管部门责令停止违法行为，限期采取治理措施，补办排水许可证，可以处50万元以下罚款；对列入重点排污单位名录的排水户，可以处30万元以上50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top w:val="nil"/>
              <w:left w:val="single" w:sz="4" w:space="0" w:color="000000"/>
              <w:bottom w:val="nil"/>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0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排水户未按照排水许可证的要求，向城镇排水设施排放污水的处罚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第二十七条　排水户未按照排水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罚款，并将有关情况通知同级环境保护主管部门，可以向社会予以通报；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top w:val="nil"/>
              <w:left w:val="single" w:sz="4" w:space="0" w:color="000000"/>
              <w:bottom w:val="nil"/>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8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排水户名称、法定代表人等其他事项变更，未按本办法规定及时向城镇排水主管部门申请办理变更的处罚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第二十八条　排水户名称、法定代表人等其他事项变更，未按本办法规定及时向城镇排水主管部门申请办理变更的，由城镇排水主管部门责令改正，可以处3万元以下罚款。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top w:val="nil"/>
              <w:left w:val="single" w:sz="4" w:space="0" w:color="000000"/>
              <w:bottom w:val="nil"/>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2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78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排水户以欺骗、贿赂等不正当手段取得排水许可的处罚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第二十九条　排水户以欺骗、贿赂等不正当手段取得排水许可的，可以处3万元以下罚款；造成损失的，依法承担赔偿责任；构成犯罪的，依法追究刑事责任。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83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6"/>
                <w:szCs w:val="16"/>
              </w:rPr>
              <w:t>排水户因发生事故或者其他突发事件，排放的污水可能危及城镇排水与污水处理设施安全运行，没有立即停止排放，未采取措施消除危害，或者并未按规定及时向城镇排水主管部门等有关部门报告的处罚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第三十条　违反本办法规定，排水户因发生事故或者其他突发事件，排放的污水可能危及城镇排水与污水处理设施安全运行，没有立即停止排放，未采取措施消除危害，或者并未按规定及时向城镇排水主管部门等有关部门报告的，城镇排水主管部门可以处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42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从事危及城镇排水设施安全的活动的处罚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第三十一条　违反本办法规定，从事危及城镇排水设施安全的活动的，由城镇排水主管部门责令停止违法行为，限期恢复原状或者采取其他补救措施，并给予警告；逾期不采取补救措施或者造成严重后果的，对单位处10万元以上30万元以下罚款，对个人处2万元以上10万元以下罚款；造成损失的，依法承担赔偿责任；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76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排水户违反本办法规定，拒不接受水质、水量监测或者妨碍、阻挠城镇排水主管部门依法监督检查的处罚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《城镇污水排入排水管网许可管理办法》</w:t>
            </w:r>
            <w:r>
              <w:rPr>
                <w:rFonts w:ascii="宋体" w:hAnsi="宋体" w:cs="宋体" w:hint="eastAsia"/>
                <w:snapToGrid w:val="0"/>
                <w:color w:val="000000"/>
                <w:kern w:val="0"/>
                <w:sz w:val="20"/>
                <w:szCs w:val="20"/>
              </w:rPr>
              <w:br/>
              <w:t xml:space="preserve">    第三十二条　排水户违反本办法规定，拒不接受水质、水量监测或者妨碍、阻挠城镇排水主管部门依法监督检查的，由城镇排水主管部门给予警告；情节严重的，处3万元以下罚款。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18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82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对城市建设工地预拌混凝土、砂浆的处罚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《福建省促进散装水泥发展条例》</w:t>
            </w:r>
            <w:r>
              <w:rPr>
                <w:rFonts w:ascii="宋体" w:hAnsi="宋体" w:cs="宋体" w:hint="eastAsia"/>
                <w:snapToGrid w:val="0"/>
                <w:color w:val="000000"/>
                <w:kern w:val="0"/>
                <w:sz w:val="20"/>
                <w:szCs w:val="20"/>
              </w:rPr>
              <w:br/>
              <w:t xml:space="preserve">    第二十八条　违反本条例规定，有下列行为之一的，由县级以上地方人民政府散装水泥行政主管部门予以处罚：（七）不符合本条例第二十五条所列情形，在施工现场搅拌混凝土、砂浆的，按现场搅拌的混凝土、砂。</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488"/>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产生废弃食用油脂（餐厨垃圾）的单位，将废弃食用油脂（餐厨垃圾）提供给未经依法许可的收集、运输、处置单位的处罚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《福建省固体废物污染环境防治若干规定》</w:t>
            </w:r>
            <w:r>
              <w:rPr>
                <w:rFonts w:ascii="宋体" w:hAnsi="宋体" w:cs="宋体" w:hint="eastAsia"/>
                <w:snapToGrid w:val="0"/>
                <w:color w:val="000000"/>
                <w:kern w:val="0"/>
                <w:sz w:val="20"/>
                <w:szCs w:val="20"/>
              </w:rPr>
              <w:br/>
              <w:t xml:space="preserve">    第二十三条  违反本规定第十五条第一款规定的，由县级以上地方人民政府环境卫生行政主管部门处五千元以上三万元以下的罚款；情节严重的，由县级以上地方人民政府有关行政主管部门依法暂扣营业执照或者经营许可证。</w:t>
            </w:r>
            <w:r>
              <w:rPr>
                <w:rFonts w:ascii="宋体" w:hAnsi="宋体" w:cs="宋体" w:hint="eastAsia"/>
                <w:snapToGrid w:val="0"/>
                <w:color w:val="000000"/>
                <w:kern w:val="0"/>
                <w:sz w:val="20"/>
                <w:szCs w:val="20"/>
              </w:rPr>
              <w:br/>
              <w:t xml:space="preserve">    第十五条第一款 产生废弃食用油脂的单位，应当将废弃食用油脂提供给经依法许可的收集、运输、处置单位。</w:t>
            </w:r>
            <w:r>
              <w:rPr>
                <w:rFonts w:ascii="宋体" w:hAnsi="宋体" w:cs="宋体" w:hint="eastAsia"/>
                <w:snapToGrid w:val="0"/>
                <w:color w:val="000000"/>
                <w:kern w:val="0"/>
                <w:sz w:val="20"/>
                <w:szCs w:val="20"/>
              </w:rPr>
              <w:br/>
              <w:t xml:space="preserve">    第十五条第四款 废弃食用油脂以外的餐厨垃圾的收集、运输、处置可以参照废弃食用油脂的规定执行。具体办法由省人民政府制定。</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31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擅自在动物园内摆摊设点的处罚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4"/>
                <w:szCs w:val="24"/>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《城市动物园管理规定》</w:t>
            </w:r>
            <w:r>
              <w:rPr>
                <w:rFonts w:ascii="宋体" w:hAnsi="宋体" w:cs="宋体" w:hint="eastAsia"/>
                <w:snapToGrid w:val="0"/>
                <w:color w:val="000000"/>
                <w:kern w:val="0"/>
                <w:sz w:val="20"/>
                <w:szCs w:val="20"/>
              </w:rPr>
              <w:br/>
              <w:t xml:space="preserve">   第三十条　擅自在动物园内摆摊设点的，由城市人民政府园林行政主管部门责令限期改正，可以并处1000元以下的罚款；造成损失的，应当承担赔偿责任。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4"/>
                <w:szCs w:val="24"/>
              </w:rPr>
            </w:pPr>
          </w:p>
        </w:tc>
      </w:tr>
      <w:tr w:rsidR="00B617ED">
        <w:trPr>
          <w:trHeight w:val="212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在城市景观照明中过度照明等超能耗标准行为的处罚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4"/>
                <w:szCs w:val="24"/>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《城市照明管理规定》</w:t>
            </w:r>
            <w:r>
              <w:rPr>
                <w:rFonts w:ascii="宋体" w:hAnsi="宋体" w:cs="宋体" w:hint="eastAsia"/>
                <w:snapToGrid w:val="0"/>
                <w:color w:val="000000"/>
                <w:kern w:val="0"/>
                <w:sz w:val="20"/>
                <w:szCs w:val="20"/>
              </w:rPr>
              <w:br/>
              <w:t xml:space="preserve">    第三十一条　违反本规定，在城市景观照明中有过度照明等超能耗标准行为的，由城市照明主管部门责令限期改正；逾期未改正的，处以1000元以上3万元以下的罚款。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1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86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擅自迁移、拆除、利用城市照明设施等影响城市照明设施正常运行行为的处罚（含6个子项）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1.在城市照明设施上刻划、涂污处罚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《城市照明管理规定》</w:t>
            </w:r>
            <w:r>
              <w:rPr>
                <w:rFonts w:ascii="宋体" w:hAnsi="宋体" w:cs="宋体" w:hint="eastAsia"/>
                <w:snapToGrid w:val="0"/>
                <w:color w:val="000000"/>
                <w:kern w:val="0"/>
                <w:sz w:val="20"/>
                <w:szCs w:val="20"/>
              </w:rPr>
              <w:br/>
              <w:t xml:space="preserve">    第二十八条　任何单位和个人都应当保护城市照明设施，不得实施下列行为： </w:t>
            </w:r>
            <w:r>
              <w:rPr>
                <w:rFonts w:ascii="宋体" w:hAnsi="宋体" w:cs="宋体" w:hint="eastAsia"/>
                <w:snapToGrid w:val="0"/>
                <w:color w:val="000000"/>
                <w:kern w:val="0"/>
                <w:sz w:val="20"/>
                <w:szCs w:val="20"/>
              </w:rPr>
              <w:br/>
              <w:t xml:space="preserve">　　（一）在城市照明设施上刻划、涂污； </w:t>
            </w:r>
            <w:r>
              <w:rPr>
                <w:rFonts w:ascii="宋体" w:hAnsi="宋体" w:cs="宋体" w:hint="eastAsia"/>
                <w:snapToGrid w:val="0"/>
                <w:color w:val="000000"/>
                <w:kern w:val="0"/>
                <w:sz w:val="20"/>
                <w:szCs w:val="20"/>
              </w:rPr>
              <w:br/>
              <w:t xml:space="preserve">　　（二）在城市照明设施安全距离内，擅自植树、挖坑取土或者设置其他物体，或者倾倒含酸、碱、盐等腐蚀物或者具有腐蚀性的废渣、废液； </w:t>
            </w:r>
            <w:r>
              <w:rPr>
                <w:rFonts w:ascii="宋体" w:hAnsi="宋体" w:cs="宋体" w:hint="eastAsia"/>
                <w:snapToGrid w:val="0"/>
                <w:color w:val="000000"/>
                <w:kern w:val="0"/>
                <w:sz w:val="20"/>
                <w:szCs w:val="20"/>
              </w:rPr>
              <w:br/>
              <w:t xml:space="preserve">　　（三）擅自在城市照明设施上张贴、悬挂、设置宣传品、广告；</w:t>
            </w:r>
            <w:r>
              <w:rPr>
                <w:rFonts w:ascii="宋体" w:hAnsi="宋体" w:cs="宋体" w:hint="eastAsia"/>
                <w:snapToGrid w:val="0"/>
                <w:color w:val="000000"/>
                <w:kern w:val="0"/>
                <w:sz w:val="20"/>
                <w:szCs w:val="20"/>
              </w:rPr>
              <w:br/>
              <w:t xml:space="preserve">　　（四）擅自在城市照明设施上架设线缆、安置其它设施或者接用电源； </w:t>
            </w:r>
            <w:r>
              <w:rPr>
                <w:rFonts w:ascii="宋体" w:hAnsi="宋体" w:cs="宋体" w:hint="eastAsia"/>
                <w:snapToGrid w:val="0"/>
                <w:color w:val="000000"/>
                <w:kern w:val="0"/>
                <w:sz w:val="20"/>
                <w:szCs w:val="20"/>
              </w:rPr>
              <w:br/>
              <w:t xml:space="preserve">　　（五）擅自迁移、拆除、利用城市照明设施；</w:t>
            </w:r>
            <w:r>
              <w:rPr>
                <w:rFonts w:ascii="宋体" w:hAnsi="宋体" w:cs="宋体" w:hint="eastAsia"/>
                <w:snapToGrid w:val="0"/>
                <w:color w:val="000000"/>
                <w:kern w:val="0"/>
                <w:sz w:val="20"/>
                <w:szCs w:val="20"/>
              </w:rPr>
              <w:br/>
              <w:t xml:space="preserve">　　（六）其他可能影响城市照明设施正常运行的行为。</w:t>
            </w:r>
            <w:r>
              <w:rPr>
                <w:rFonts w:ascii="宋体" w:hAnsi="宋体" w:cs="宋体" w:hint="eastAsia"/>
                <w:snapToGrid w:val="0"/>
                <w:color w:val="000000"/>
                <w:kern w:val="0"/>
                <w:sz w:val="20"/>
                <w:szCs w:val="20"/>
              </w:rPr>
              <w:br/>
              <w:t xml:space="preserve">　　第三十二条　违反本规定，有第二十八条规定行为之一的，由城市照明主管部门责令限期改正，对个人处以200元以上1000元以下的罚款；对单位处以1000元以上3万元以下的罚款；造成损失的，依法赔偿损失。</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16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2.在城市照明设施安全距离内，擅自植树、挖坑取土或者设置其他物体，或者倾倒含酸、碱、盐等腐蚀物或者具有腐蚀性的废渣、废液处罚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79"/>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3.擅自在城市照明设施上张贴、悬挂、设置宣传品、广告处罚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07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4.擅自在城市照明设施上架设线缆、安置其它设施或者接用电源处罚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3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5.擅自迁移、拆除、利用城市照明设施处罚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26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6.其他可能影响城市照明设施正常运行的行为</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4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87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未经原设计单位或者具有相应资质等级的设计单位提出设计方案，擅自变动建筑主体和承重结构，擅自超过设计标准或者规范增加楼面荷载的处罚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1.《住宅室内装饰装修管理办法》</w:t>
            </w:r>
            <w:r>
              <w:rPr>
                <w:rFonts w:ascii="宋体" w:hAnsi="宋体" w:cs="宋体" w:hint="eastAsia"/>
                <w:snapToGrid w:val="0"/>
                <w:color w:val="000000"/>
                <w:kern w:val="0"/>
                <w:sz w:val="18"/>
                <w:szCs w:val="18"/>
              </w:rPr>
              <w:br/>
              <w:t xml:space="preserve">    第五条　住宅室内装饰装修活动，禁止下列行为：（一）未经原设计单位或者具有相应资质等级的设计单位提出设计方案，变动建筑主体和承重结构；</w:t>
            </w:r>
            <w:r>
              <w:rPr>
                <w:rFonts w:ascii="宋体" w:hAnsi="宋体" w:cs="宋体" w:hint="eastAsia"/>
                <w:snapToGrid w:val="0"/>
                <w:color w:val="000000"/>
                <w:kern w:val="0"/>
                <w:sz w:val="18"/>
                <w:szCs w:val="18"/>
              </w:rPr>
              <w:br/>
              <w:t xml:space="preserve">    第三十八条　住宅室内装饰装修活动有下列行为之一的，由城市房地产行政主管部门责令改正，并处罚款：（四）未经原设计单位或者具有相应资质等级的设计单位提出设计方案，擅自超过设计标准或者规范增加楼面荷载的，对装修人处5百元以上1千元以下的罚款，对装饰装修企业处1千元以上1万元以下的罚款。 </w:t>
            </w:r>
            <w:r>
              <w:rPr>
                <w:rFonts w:ascii="宋体" w:hAnsi="宋体" w:cs="宋体" w:hint="eastAsia"/>
                <w:snapToGrid w:val="0"/>
                <w:color w:val="000000"/>
                <w:kern w:val="0"/>
                <w:sz w:val="18"/>
                <w:szCs w:val="18"/>
              </w:rPr>
              <w:br/>
              <w:t xml:space="preserve">    2.《福建省人民政府关于在三明市开展城市管理相对集中行政处罚权工作的批复》（闽政文﹝2012﹞465号）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89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损坏城市规划区内公共交通、供气、供水、排水等公用设施，或未经有关行政主管部门批准在城市规划区内挖取沙、石、土，挖掘城市道路或损坏其附属设施等的处罚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1.《福建省城市建设监察条例》</w:t>
            </w:r>
            <w:r>
              <w:rPr>
                <w:rFonts w:ascii="宋体" w:hAnsi="宋体" w:cs="宋体" w:hint="eastAsia"/>
                <w:snapToGrid w:val="0"/>
                <w:color w:val="000000"/>
                <w:kern w:val="0"/>
                <w:sz w:val="18"/>
                <w:szCs w:val="18"/>
              </w:rPr>
              <w:br/>
              <w:t xml:space="preserve">    第十条　城建监察大队有权依照城建管理法规对下列行为作出行政处罚决定：</w:t>
            </w:r>
            <w:r>
              <w:rPr>
                <w:rFonts w:ascii="宋体" w:hAnsi="宋体" w:cs="宋体" w:hint="eastAsia"/>
                <w:snapToGrid w:val="0"/>
                <w:color w:val="000000"/>
                <w:kern w:val="0"/>
                <w:sz w:val="18"/>
                <w:szCs w:val="18"/>
              </w:rPr>
              <w:br/>
              <w:t xml:space="preserve">    （一）未经有关行政主管部门批准，在城市规划区内挖取沙、石、土的；</w:t>
            </w:r>
            <w:r>
              <w:rPr>
                <w:rFonts w:ascii="宋体" w:hAnsi="宋体" w:cs="宋体" w:hint="eastAsia"/>
                <w:snapToGrid w:val="0"/>
                <w:color w:val="000000"/>
                <w:kern w:val="0"/>
                <w:sz w:val="18"/>
                <w:szCs w:val="18"/>
              </w:rPr>
              <w:br/>
              <w:t xml:space="preserve">    （二）损坏城市规划区内公共交通、供气、供热、供水、排水等公用设施，或未经市政工程设施行政主管部门批准挖掘城市道路或损坏其附属设施的；</w:t>
            </w:r>
            <w:r>
              <w:rPr>
                <w:rFonts w:ascii="宋体" w:hAnsi="宋体" w:cs="宋体" w:hint="eastAsia"/>
                <w:snapToGrid w:val="0"/>
                <w:color w:val="000000"/>
                <w:kern w:val="0"/>
                <w:sz w:val="18"/>
                <w:szCs w:val="18"/>
              </w:rPr>
              <w:br/>
              <w:t xml:space="preserve">    （三）侵占现有园林绿地，或未经园林绿化行政主管部门批准砍伐、移植、非正常修剪城市树木的；</w:t>
            </w:r>
            <w:r>
              <w:rPr>
                <w:rFonts w:ascii="宋体" w:hAnsi="宋体" w:cs="宋体" w:hint="eastAsia"/>
                <w:snapToGrid w:val="0"/>
                <w:color w:val="000000"/>
                <w:kern w:val="0"/>
                <w:sz w:val="18"/>
                <w:szCs w:val="18"/>
              </w:rPr>
              <w:br/>
              <w:t xml:space="preserve">    （四）未经市容环境卫生行政主管部门批准，设置影响市容的户外广告，或占用道路和公共场所摆摊设点、堆放物料的；</w:t>
            </w:r>
            <w:r>
              <w:rPr>
                <w:rFonts w:ascii="宋体" w:hAnsi="宋体" w:cs="宋体" w:hint="eastAsia"/>
                <w:snapToGrid w:val="0"/>
                <w:color w:val="000000"/>
                <w:kern w:val="0"/>
                <w:sz w:val="18"/>
                <w:szCs w:val="18"/>
              </w:rPr>
              <w:br/>
              <w:t xml:space="preserve">    （五）不按指定地点卸倒建筑垃圾、工程渣土，或交通工具在县内运行，造成泄漏、遗撒，或乱倒垃圾粪便、随地吐痰便溺焚烧树叶以及在建筑物、构筑物、其他设施和树干上涂写、刻画、张帖的。</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34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建设单位违反规定选聘物业管理公司的处罚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第五十六条  违反本条例的规定，住宅物业的建设单位未通过招投标的方式选聘物业服务企业或者未经批准，擅自采用协议方式选聘物业管服务企业的，由县级以上地方人民政府房地产行政主管部门责令限期改正，给予警告，可以并处10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auto"/>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9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w:t>
            </w:r>
            <w:r>
              <w:rPr>
                <w:rFonts w:ascii="宋体" w:hAnsi="宋体" w:cs="宋体" w:hint="eastAsia"/>
                <w:snapToGrid w:val="0"/>
                <w:color w:val="000000"/>
                <w:kern w:val="0"/>
                <w:sz w:val="18"/>
                <w:szCs w:val="18"/>
              </w:rPr>
              <w:t>设单位擅自处分属于业主的物业共用部位、共用设施设备的所有权或者使用权的处罚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auto"/>
              <w:left w:val="single" w:sz="4" w:space="0" w:color="auto"/>
              <w:right w:val="single" w:sz="4" w:space="0" w:color="auto"/>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tcBorders>
              <w:top w:val="single" w:sz="4" w:space="0" w:color="000000"/>
              <w:left w:val="single" w:sz="4" w:space="0" w:color="auto"/>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40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建设单位、物业单位不移交资料的处罚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000000"/>
                <w:kern w:val="0"/>
                <w:sz w:val="18"/>
                <w:szCs w:val="18"/>
              </w:rPr>
              <w:t>1.《物业管理条例》</w:t>
            </w:r>
            <w:r w:rsidR="00756856" w:rsidRPr="00756856">
              <w:rPr>
                <w:rFonts w:ascii="宋体" w:hAnsi="宋体" w:cs="宋体" w:hint="eastAsia"/>
                <w:snapToGrid w:val="0"/>
                <w:color w:val="000000"/>
                <w:kern w:val="0"/>
                <w:sz w:val="18"/>
                <w:szCs w:val="18"/>
              </w:rPr>
              <w:t>2018年修订</w:t>
            </w:r>
            <w:r>
              <w:rPr>
                <w:rFonts w:ascii="宋体" w:hAnsi="宋体" w:cs="宋体" w:hint="eastAsia"/>
                <w:snapToGrid w:val="0"/>
                <w:color w:val="000000"/>
                <w:kern w:val="0"/>
                <w:sz w:val="18"/>
                <w:szCs w:val="18"/>
              </w:rPr>
              <w:br/>
              <w:t xml:space="preserve">    第五十八条 违反本条例的规定，不移交有关资料的，由县级以上地方人民政府房地产行政主管部门责令限期改正；逾期仍不移交有关资料的，对建设单位、物业服务企业予以通报，处1万元以上10万元以下的罚款。 </w:t>
            </w:r>
            <w:r>
              <w:rPr>
                <w:rFonts w:ascii="宋体" w:hAnsi="宋体" w:cs="宋体" w:hint="eastAsia"/>
                <w:snapToGrid w:val="0"/>
                <w:color w:val="000000"/>
                <w:kern w:val="0"/>
                <w:sz w:val="18"/>
                <w:szCs w:val="18"/>
              </w:rPr>
              <w:br/>
              <w:t xml:space="preserve">    2.《福建省物业管理条例》</w:t>
            </w:r>
            <w:r>
              <w:rPr>
                <w:rFonts w:ascii="宋体" w:hAnsi="宋体" w:cs="宋体" w:hint="eastAsia"/>
                <w:snapToGrid w:val="0"/>
                <w:color w:val="000000"/>
                <w:kern w:val="0"/>
                <w:sz w:val="18"/>
                <w:szCs w:val="18"/>
              </w:rPr>
              <w:br/>
              <w:t xml:space="preserve">    第七十六条  违反本条例第十一条第一款、第二十三条规定，建设单位或者物业服务企业未按要求提供或者移交物业管理区域核定证明、房屋及建筑物面积清册、业主名册等筹建工作所需资料的，由县级以上地方人民政府物业管理主管部门责令限期改正；逾期不改正的，处一万元以上三万元以下罚款。</w:t>
            </w:r>
            <w:r>
              <w:rPr>
                <w:rFonts w:ascii="宋体" w:hAnsi="宋体" w:cs="宋体" w:hint="eastAsia"/>
                <w:snapToGrid w:val="0"/>
                <w:color w:val="000000"/>
                <w:kern w:val="0"/>
                <w:sz w:val="18"/>
                <w:szCs w:val="18"/>
              </w:rPr>
              <w:br/>
              <w:t xml:space="preserve">    第七十八条 违反本条例第二十七条第四款、第二十九条第二款、第三十二条规定，未按期移交有关文件资料、印章及其他财物，或者未按规定公示资产清查结果的，由县级以上地方人民政府物业管理主管部门责令限期改正；逾期不改正的，对原业主委员会相关责任人或者终止资格的原业主委员会委员处三千元以上一万元以下罚款，造成财物损坏或者灭失的由相关责任人依法承担相应的赔偿责任。</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auto"/>
              <w:right w:val="single" w:sz="4" w:space="0" w:color="auto"/>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auto"/>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346"/>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物业服务企业将一个物业管理区域内的全部物业管理一并委托给他人的处罚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1134"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auto"/>
              <w:bottom w:val="single" w:sz="4" w:space="0" w:color="000000"/>
              <w:right w:val="single" w:sz="4" w:space="0" w:color="auto"/>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18"/>
                <w:szCs w:val="18"/>
              </w:rPr>
            </w:pPr>
          </w:p>
        </w:tc>
        <w:tc>
          <w:tcPr>
            <w:tcW w:w="691" w:type="dxa"/>
            <w:tcBorders>
              <w:top w:val="single" w:sz="4" w:space="0" w:color="000000"/>
              <w:left w:val="single" w:sz="4" w:space="0" w:color="auto"/>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4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挪用专项维修资金的处罚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建设单位不按照规定配置必要的物业管理用房的处罚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18"/>
                <w:szCs w:val="18"/>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2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物业服务企业擅自改变物业管理用房的用途的处罚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4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96</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擅自改变物业管理区内公共建筑和共用设施用途等事项的处罚（含3个子项）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1.擅自改变公共建筑和共用设施用途的处罚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《物业管理条例》</w:t>
            </w:r>
            <w:r w:rsidR="00756856" w:rsidRPr="00756856">
              <w:rPr>
                <w:rFonts w:ascii="宋体" w:hAnsi="宋体" w:cs="宋体" w:hint="eastAsia"/>
                <w:snapToGrid w:val="0"/>
                <w:color w:val="000000"/>
                <w:kern w:val="0"/>
                <w:sz w:val="20"/>
                <w:szCs w:val="20"/>
              </w:rPr>
              <w:t>2018年修订</w:t>
            </w:r>
            <w:r>
              <w:rPr>
                <w:rFonts w:ascii="宋体" w:hAnsi="宋体" w:cs="宋体" w:hint="eastAsia"/>
                <w:snapToGrid w:val="0"/>
                <w:color w:val="000000"/>
                <w:kern w:val="0"/>
                <w:sz w:val="20"/>
                <w:szCs w:val="20"/>
              </w:rPr>
              <w:br/>
              <w:t xml:space="preserve">    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r>
              <w:rPr>
                <w:rFonts w:ascii="宋体" w:hAnsi="宋体" w:cs="宋体" w:hint="eastAsia"/>
                <w:snapToGrid w:val="0"/>
                <w:color w:val="000000"/>
                <w:kern w:val="0"/>
                <w:sz w:val="20"/>
                <w:szCs w:val="20"/>
              </w:rPr>
              <w:br/>
              <w:t xml:space="preserve">    （一）擅自改变物业管理区域内按照规划建设的公共建筑和共用设施用途的；</w:t>
            </w:r>
            <w:r>
              <w:rPr>
                <w:rFonts w:ascii="宋体" w:hAnsi="宋体" w:cs="宋体" w:hint="eastAsia"/>
                <w:snapToGrid w:val="0"/>
                <w:color w:val="000000"/>
                <w:kern w:val="0"/>
                <w:sz w:val="20"/>
                <w:szCs w:val="20"/>
              </w:rPr>
              <w:br/>
              <w:t xml:space="preserve">    （二）擅自占用、挖掘物业管理区域内道路、场地，损害业主共同利益的；</w:t>
            </w:r>
            <w:r>
              <w:rPr>
                <w:rFonts w:ascii="宋体" w:hAnsi="宋体" w:cs="宋体" w:hint="eastAsia"/>
                <w:snapToGrid w:val="0"/>
                <w:color w:val="000000"/>
                <w:kern w:val="0"/>
                <w:sz w:val="20"/>
                <w:szCs w:val="20"/>
              </w:rPr>
              <w:br/>
              <w:t xml:space="preserve">    （三）擅自利用物业共用部位、共用设施设备进行经营的。</w:t>
            </w:r>
            <w:r>
              <w:rPr>
                <w:rFonts w:ascii="宋体" w:hAnsi="宋体" w:cs="宋体" w:hint="eastAsia"/>
                <w:snapToGrid w:val="0"/>
                <w:color w:val="000000"/>
                <w:kern w:val="0"/>
                <w:sz w:val="20"/>
                <w:szCs w:val="20"/>
              </w:rPr>
              <w:br/>
              <w:t xml:space="preserve">    个人有前款规定行为之一的，处1000元以上1万元以下的罚款；单位有前款规定行为之一的，处5万元以上20万元以下的罚款。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71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2.擅自占用、挖掘道路、场地的处罚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2351"/>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3.擅自利用物业共用部位、共用设施设备进行经营的处罚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6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业主委员会未按照业主大会议事规则、管理规约、业主委员会章程履行工作职责的处罚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第七十七条 违反本条例第二十二条规定，业主委员会未按照业主大会议事规则、管理规约、业主委员会章程履行工作职责，由县级以上地方人民政府物业管理主管部门责令限期改正，有违法所得的，没收违法所得，并对直接负责的主管人员和其他直接责任人员处三千元以上一万元以下罚款，侵犯业主合法权益的，处一万元以上三万元以下罚款，情节严重构成犯罪的依法追究刑事责任。</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22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原物业服务企业拒不移交有关资料的处罚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第七十九条 违反本条例第四十条规定，物业服务合同终止，原物业服务企业拒不移交有关资料的，由县级以上地方人民政府物业管理主管部门责令限期改正；逾期不改正的，对物业服务企业予以通报，并处一万元以上三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99</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建设单位、物业服务企业未按照规定履行承接查验义务的处罚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第八十条 违反本条例第四十三条、第四十四条规定，建设单位、物业服务企业未按照规定履行承接查验义务的，由县级以上地方人民政府物业管理主管部门责令限期改正；逾期不改正的，处三万元以上十万元以下罚款。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100</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物业服务企业未按照规定进行公布、公示的处罚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第八十一条 违反本条例第四十七条、第四十九条第四款规定，物业服务企业未按照规定进行公布、公示的，由县级以上地方人民政府物业管理主管部门责令限期改正；逾期不改正的，处一万元以上三万元以下罚款。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8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101</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原物业服务企业拒不退出该物业管理区域的处罚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第八十二条第二款 原物业服务企业拒不退出该物业管理区域的，由县级以上地方人民政府物业管理主管部门责令限期改正；逾期不改正的，处五万元以上二十万元以下罚款，并予以通报，两年内不得承接新的物业服务项目。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4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102</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侵占物业管理区域内的公共场地、共用部位、共用设施设备的处罚</w:t>
            </w:r>
            <w:r>
              <w:rPr>
                <w:rFonts w:ascii="宋体" w:hAnsi="宋体" w:cs="宋体" w:hint="eastAsia"/>
                <w:snapToGrid w:val="0"/>
                <w:color w:val="000000"/>
                <w:kern w:val="0"/>
                <w:sz w:val="20"/>
                <w:szCs w:val="20"/>
              </w:rPr>
              <w:lastRenderedPageBreak/>
              <w:t>（含2个子项）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1.侵占物业管理区域内的公共场地、共用部位、共用设施设备的处罚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《福建省物业管理条例》</w:t>
            </w:r>
            <w:r>
              <w:rPr>
                <w:rFonts w:ascii="宋体" w:hAnsi="宋体" w:cs="宋体" w:hint="eastAsia"/>
                <w:snapToGrid w:val="0"/>
                <w:color w:val="000000"/>
                <w:kern w:val="0"/>
                <w:sz w:val="20"/>
                <w:szCs w:val="20"/>
              </w:rPr>
              <w:br/>
              <w:t xml:space="preserve">    第八十三条第一款 违反本条例第五十条第一款规定，有下列行为之一的，由县级以上地方人民政府物业管理主管部门责令限期改正；逾期不改正的，按下列规定处以罚款；造成损失的，责任人应当依法予以赔偿：</w:t>
            </w:r>
            <w:r>
              <w:rPr>
                <w:rFonts w:ascii="宋体" w:hAnsi="宋体" w:cs="宋体" w:hint="eastAsia"/>
                <w:snapToGrid w:val="0"/>
                <w:color w:val="000000"/>
                <w:kern w:val="0"/>
                <w:sz w:val="20"/>
                <w:szCs w:val="20"/>
              </w:rPr>
              <w:br/>
            </w:r>
            <w:r>
              <w:rPr>
                <w:rFonts w:ascii="宋体" w:hAnsi="宋体" w:cs="宋体" w:hint="eastAsia"/>
                <w:snapToGrid w:val="0"/>
                <w:color w:val="000000"/>
                <w:kern w:val="0"/>
                <w:sz w:val="20"/>
                <w:szCs w:val="20"/>
              </w:rPr>
              <w:lastRenderedPageBreak/>
              <w:t>（一）侵占物业管理区域内的公共场地、共用部位、共用设施设备的，对个人处一千元以上五千元以下罚款，对单位处五万元以上十万元以下罚款；</w:t>
            </w:r>
            <w:r>
              <w:rPr>
                <w:rFonts w:ascii="宋体" w:hAnsi="宋体" w:cs="宋体" w:hint="eastAsia"/>
                <w:snapToGrid w:val="0"/>
                <w:color w:val="000000"/>
                <w:kern w:val="0"/>
                <w:sz w:val="20"/>
                <w:szCs w:val="20"/>
              </w:rPr>
              <w:br/>
              <w:t>（二）损坏物业管理区域内的公共场地、共用部位、共用设施设备的，对个人处二千元以上一万元以下罚款，对单位处五万元以上二十万元以下罚款。</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6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2.损坏物业管理区域内的公共场地、共用部位、共用设施设备的处罚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082"/>
          <w:jc w:val="center"/>
        </w:trPr>
        <w:tc>
          <w:tcPr>
            <w:tcW w:w="510" w:type="dxa"/>
            <w:vMerge w:val="restart"/>
            <w:tcBorders>
              <w:top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103</w:t>
            </w:r>
          </w:p>
        </w:tc>
        <w:tc>
          <w:tcPr>
            <w:tcW w:w="13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对县区户外公共场所食品销售和餐饮摊点无证经营以及违法回收贩卖药品等的行政处罚</w:t>
            </w:r>
          </w:p>
        </w:tc>
        <w:tc>
          <w:tcPr>
            <w:tcW w:w="150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5628"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1.《个体工商户条例》</w:t>
            </w:r>
            <w:r w:rsidR="00756856" w:rsidRPr="00756856">
              <w:rPr>
                <w:rFonts w:ascii="宋体" w:hAnsi="宋体" w:cs="宋体" w:hint="eastAsia"/>
                <w:snapToGrid w:val="0"/>
                <w:color w:val="000000"/>
                <w:kern w:val="0"/>
                <w:sz w:val="20"/>
                <w:szCs w:val="20"/>
              </w:rPr>
              <w:t>2016年国务院令第666号修订</w:t>
            </w:r>
            <w:r>
              <w:rPr>
                <w:rFonts w:ascii="宋体" w:hAnsi="宋体" w:cs="宋体" w:hint="eastAsia"/>
                <w:snapToGrid w:val="0"/>
                <w:color w:val="000000"/>
                <w:kern w:val="0"/>
                <w:sz w:val="20"/>
                <w:szCs w:val="20"/>
              </w:rPr>
              <w:br/>
              <w:t xml:space="preserve">    第二十九条　无固定经营场所摊贩的管理办法，由省、自治区、直辖县人民政府根据当地实际情况规定。</w:t>
            </w:r>
            <w:r>
              <w:rPr>
                <w:rFonts w:ascii="宋体" w:hAnsi="宋体" w:cs="宋体" w:hint="eastAsia"/>
                <w:snapToGrid w:val="0"/>
                <w:color w:val="000000"/>
                <w:kern w:val="0"/>
                <w:sz w:val="20"/>
                <w:szCs w:val="20"/>
              </w:rPr>
              <w:br/>
              <w:t xml:space="preserve">    2.《三明市城市管理局职能配置内设机构和人员编制规定》（明委办发﹝2019﹞30号）</w:t>
            </w:r>
          </w:p>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w:t>
            </w:r>
            <w:r>
              <w:rPr>
                <w:rFonts w:hint="eastAsia"/>
              </w:rPr>
              <w:t xml:space="preserve"> 3.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230"/>
          <w:jc w:val="center"/>
        </w:trPr>
        <w:tc>
          <w:tcPr>
            <w:tcW w:w="510" w:type="dxa"/>
            <w:vMerge/>
            <w:tcBorders>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13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18"/>
                <w:szCs w:val="18"/>
              </w:rPr>
            </w:pPr>
          </w:p>
        </w:tc>
        <w:tc>
          <w:tcPr>
            <w:tcW w:w="150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11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863"/>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104</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擅自变动或者破坏市政公用设施的防灾等设施、装置及系统的处罚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《市政公用设施抗灾设防管理规定》（2008年住房城乡建设部令第1号）</w:t>
            </w:r>
            <w:r w:rsidR="00756856" w:rsidRPr="00756856">
              <w:rPr>
                <w:rFonts w:ascii="宋体" w:hAnsi="宋体" w:cs="宋体" w:hint="eastAsia"/>
                <w:snapToGrid w:val="0"/>
                <w:color w:val="000000"/>
                <w:kern w:val="0"/>
                <w:sz w:val="18"/>
                <w:szCs w:val="18"/>
              </w:rPr>
              <w:t>2015年修改</w:t>
            </w:r>
            <w:r>
              <w:rPr>
                <w:rFonts w:ascii="宋体" w:hAnsi="宋体" w:cs="宋体" w:hint="eastAsia"/>
                <w:snapToGrid w:val="0"/>
                <w:color w:val="000000"/>
                <w:kern w:val="0"/>
                <w:sz w:val="18"/>
                <w:szCs w:val="18"/>
              </w:rPr>
              <w:br/>
              <w:t xml:space="preserve">    第三十二条  违反本规定，擅自变动或者破坏市政公用设施的防灾设施、抗震抗风构件、隔震或者振动控制装置、安全监测系统、健康监测系统、应急自动处置系统以及地震反应观测系统等设施的，由县级以上地方人民政府建设主管部门责令限期改正，并对个人处以1000元以下罚款，对单位处以1万元以上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18"/>
                <w:szCs w:val="18"/>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842"/>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105</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未改造、改建或者抗震加固市政公用设施的处罚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《市政公用设施抗灾设防管理规定》（2008年住房城乡建设部令第1号）</w:t>
            </w:r>
            <w:r w:rsidR="00756856" w:rsidRPr="00756856">
              <w:rPr>
                <w:rFonts w:ascii="宋体" w:hAnsi="宋体" w:cs="宋体" w:hint="eastAsia"/>
                <w:snapToGrid w:val="0"/>
                <w:color w:val="000000"/>
                <w:kern w:val="0"/>
                <w:sz w:val="18"/>
                <w:szCs w:val="18"/>
              </w:rPr>
              <w:t>2015年修改</w:t>
            </w:r>
            <w:r>
              <w:rPr>
                <w:rFonts w:ascii="宋体" w:hAnsi="宋体" w:cs="宋体" w:hint="eastAsia"/>
                <w:snapToGrid w:val="0"/>
                <w:color w:val="000000"/>
                <w:kern w:val="0"/>
                <w:sz w:val="18"/>
                <w:szCs w:val="18"/>
              </w:rPr>
              <w:br/>
              <w:t xml:space="preserve">    第三十三条  违反本规定，未对经鉴定不符合抗震要求的市政公用设施进行改造、改建或者抗震加固，又未限制使用的，由县级以上地方人民政府建设主管部门责令限期改正，逾期不改的，处以1万元以上3万元以下罚款。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3669" w:type="dxa"/>
            <w:vMerge w:val="restart"/>
            <w:tcBorders>
              <w:top w:val="nil"/>
              <w:left w:val="nil"/>
              <w:right w:val="nil"/>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787"/>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106</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运输垃圾、渣土、土方等散装、流体物料的车辆，未采取密闭或者其他措施防止物料遗撒的</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sidR="00756856" w:rsidRPr="00756856">
              <w:rPr>
                <w:rFonts w:ascii="宋体" w:hAnsi="宋体" w:cs="宋体" w:hint="eastAsia"/>
                <w:snapToGrid w:val="0"/>
                <w:color w:val="000000"/>
                <w:kern w:val="0"/>
                <w:sz w:val="18"/>
                <w:szCs w:val="18"/>
              </w:rPr>
              <w:t>2018年修正</w:t>
            </w:r>
            <w:r>
              <w:rPr>
                <w:rFonts w:ascii="宋体" w:hAnsi="宋体" w:cs="宋体" w:hint="eastAsia"/>
                <w:snapToGrid w:val="0"/>
                <w:color w:val="000000"/>
                <w:kern w:val="0"/>
                <w:sz w:val="18"/>
                <w:szCs w:val="18"/>
              </w:rPr>
              <w:b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ascii="宋体" w:hAnsi="宋体" w:cs="宋体" w:hint="eastAsia"/>
                <w:snapToGrid w:val="0"/>
                <w:color w:val="000000"/>
                <w:kern w:val="0"/>
                <w:sz w:val="18"/>
                <w:szCs w:val="18"/>
              </w:rPr>
              <w:br/>
              <w:t xml:space="preserve">    2.《福建省大气污染防治条例》</w:t>
            </w:r>
            <w:r>
              <w:rPr>
                <w:rFonts w:ascii="宋体" w:hAnsi="宋体" w:cs="宋体" w:hint="eastAsia"/>
                <w:snapToGrid w:val="0"/>
                <w:color w:val="000000"/>
                <w:kern w:val="0"/>
                <w:sz w:val="18"/>
                <w:szCs w:val="18"/>
              </w:rPr>
              <w:br/>
              <w:t xml:space="preserve">    第七十九条第一款  违反本条例规定，运输和装卸煤炭、垃圾、渣土、砂石、土方、灰浆等散装、流体物料的车辆，未采取密闭或者其他措施防止物料抛撒滴漏，造成扬尘污染的，由县级以上地方人民政府确定的监督管理部门责令改正，处二千元以上二万元以下罚款；拒不改正的，车辆不得上道路行驶。</w:t>
            </w:r>
            <w:r>
              <w:rPr>
                <w:rFonts w:ascii="宋体" w:hAnsi="宋体" w:cs="宋体" w:hint="eastAsia"/>
                <w:snapToGrid w:val="0"/>
                <w:color w:val="000000"/>
                <w:kern w:val="0"/>
                <w:sz w:val="18"/>
                <w:szCs w:val="18"/>
              </w:rPr>
              <w:br/>
              <w:t xml:space="preserve">    3.《三明市建筑工程施工扬尘防治管理办法》</w:t>
            </w:r>
            <w:r>
              <w:rPr>
                <w:rFonts w:ascii="宋体" w:hAnsi="宋体" w:cs="宋体" w:hint="eastAsia"/>
                <w:snapToGrid w:val="0"/>
                <w:color w:val="000000"/>
                <w:kern w:val="0"/>
                <w:sz w:val="18"/>
                <w:szCs w:val="18"/>
              </w:rPr>
              <w:br/>
              <w:t xml:space="preserve">    第二十二条 建筑土方、渣土、垃圾、砂石等物料运输车辆违反本办法第十六条第三款规定，未采取密闭或者其他措施防止物料撒漏的，由县、县（县、区）城市管理执法部门责令改正，处二千元以上二万元以下罚款；拒不改正的，车辆不得上道路行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054"/>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107</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未及时清运建筑垃圾的处罚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2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sidR="00756856" w:rsidRPr="00756856">
              <w:rPr>
                <w:rFonts w:ascii="宋体" w:hAnsi="宋体" w:cs="宋体" w:hint="eastAsia"/>
                <w:snapToGrid w:val="0"/>
                <w:color w:val="000000"/>
                <w:kern w:val="0"/>
                <w:sz w:val="18"/>
                <w:szCs w:val="18"/>
              </w:rPr>
              <w:t>2018年修正</w:t>
            </w:r>
            <w:r>
              <w:rPr>
                <w:rFonts w:ascii="宋体" w:hAnsi="宋体" w:cs="宋体" w:hint="eastAsia"/>
                <w:snapToGrid w:val="0"/>
                <w:color w:val="000000"/>
                <w:kern w:val="0"/>
                <w:sz w:val="18"/>
                <w:szCs w:val="18"/>
              </w:rPr>
              <w:br/>
              <w:t xml:space="preserve">    第一百一十五条第一款 违反本法规定，施工单位有下列行为之一的，由县级以上人民政府住房城乡建设等主管部门按照职责责令改正，处一万元以上十万元以下的罚款；拒不改正的，责令停工整治：</w:t>
            </w:r>
            <w:r>
              <w:rPr>
                <w:rFonts w:ascii="宋体" w:hAnsi="宋体" w:cs="宋体" w:hint="eastAsia"/>
                <w:snapToGrid w:val="0"/>
                <w:color w:val="000000"/>
                <w:kern w:val="0"/>
                <w:sz w:val="18"/>
                <w:szCs w:val="18"/>
              </w:rPr>
              <w:br/>
              <w:t xml:space="preserve">    （一）施工工地未设置硬质围挡，或者未采取覆盖、分段作业、择时施工、洒水抑尘、冲洗地面和车辆等有效防尘降尘措施的；</w:t>
            </w:r>
            <w:r>
              <w:rPr>
                <w:rFonts w:ascii="宋体" w:hAnsi="宋体" w:cs="宋体" w:hint="eastAsia"/>
                <w:snapToGrid w:val="0"/>
                <w:color w:val="000000"/>
                <w:kern w:val="0"/>
                <w:sz w:val="18"/>
                <w:szCs w:val="18"/>
              </w:rPr>
              <w:br/>
              <w:t xml:space="preserve">    （二）建筑土方、工程渣土、建筑垃圾未及时清运，或者未采用密闭式防尘网遮盖的。</w:t>
            </w:r>
            <w:r>
              <w:rPr>
                <w:rFonts w:ascii="宋体" w:hAnsi="宋体" w:cs="宋体" w:hint="eastAsia"/>
                <w:snapToGrid w:val="0"/>
                <w:color w:val="000000"/>
                <w:kern w:val="0"/>
                <w:sz w:val="18"/>
                <w:szCs w:val="18"/>
              </w:rPr>
              <w:br/>
              <w:t xml:space="preserve">    2.《三明市建筑垃圾管理办法》</w:t>
            </w:r>
            <w:r>
              <w:rPr>
                <w:rFonts w:ascii="宋体" w:hAnsi="宋体" w:cs="宋体" w:hint="eastAsia"/>
                <w:snapToGrid w:val="0"/>
                <w:color w:val="000000"/>
                <w:kern w:val="0"/>
                <w:sz w:val="18"/>
                <w:szCs w:val="18"/>
              </w:rPr>
              <w:br/>
              <w:t xml:space="preserve">    第三十三条第一款 建筑工程施工单位违反本办法规定，有下列行为之一的，由城市管理主管部门给予处罚：</w:t>
            </w:r>
            <w:r>
              <w:rPr>
                <w:rFonts w:ascii="宋体" w:hAnsi="宋体" w:cs="宋体" w:hint="eastAsia"/>
                <w:snapToGrid w:val="0"/>
                <w:color w:val="000000"/>
                <w:kern w:val="0"/>
                <w:sz w:val="18"/>
                <w:szCs w:val="18"/>
              </w:rPr>
              <w:br/>
              <w:t xml:space="preserve">　　（一）不及时清运工程施工过程中产生的建筑垃圾，造成环境污染的，责令限期改正，处五千元以上五万元以下罚款。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90"/>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108</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对在城市河道管理范围内倾倒垃圾、渣土等固体废弃物的处罚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1.《福建省防洪条例》</w:t>
            </w:r>
            <w:r>
              <w:rPr>
                <w:rFonts w:ascii="宋体" w:hAnsi="宋体" w:cs="宋体" w:hint="eastAsia"/>
                <w:snapToGrid w:val="0"/>
                <w:color w:val="000000"/>
                <w:kern w:val="0"/>
                <w:sz w:val="16"/>
                <w:szCs w:val="16"/>
              </w:rPr>
              <w:br/>
              <w:t xml:space="preserve">    第二十三条　禁止在河道管理范围内建设妨碍行洪的建筑物、构筑物。禁止向河道管理范围内倾倒垃圾、渣土等固体废弃物。</w:t>
            </w:r>
            <w:r>
              <w:rPr>
                <w:rFonts w:ascii="宋体" w:hAnsi="宋体" w:cs="宋体" w:hint="eastAsia"/>
                <w:snapToGrid w:val="0"/>
                <w:color w:val="000000"/>
                <w:kern w:val="0"/>
                <w:sz w:val="16"/>
                <w:szCs w:val="16"/>
              </w:rPr>
              <w:br/>
              <w:t xml:space="preserve">    因施工造成河道淤积或者破坏河道堤防等水利工程设施的，由施工单位承担清淤和赔偿责任；建设单位有过错的，承担相应责任。</w:t>
            </w:r>
            <w:r>
              <w:rPr>
                <w:rFonts w:ascii="宋体" w:hAnsi="宋体" w:cs="宋体" w:hint="eastAsia"/>
                <w:snapToGrid w:val="0"/>
                <w:color w:val="000000"/>
                <w:kern w:val="0"/>
                <w:sz w:val="16"/>
                <w:szCs w:val="16"/>
              </w:rPr>
              <w:br/>
              <w:t xml:space="preserve">    第四十四条  违反本条例第二十三条第一款规定，在河道管理范围内倾倒垃圾、渣土等固体废弃物的，由县级以上地方人民政府水行政主管部门责令其停止违法行为，排除障碍或者采取其他补救措施；情节严重的，可并处五万元以下的罚款。</w:t>
            </w:r>
            <w:r>
              <w:rPr>
                <w:rFonts w:ascii="宋体" w:hAnsi="宋体" w:cs="宋体" w:hint="eastAsia"/>
                <w:snapToGrid w:val="0"/>
                <w:color w:val="000000"/>
                <w:kern w:val="0"/>
                <w:sz w:val="16"/>
                <w:szCs w:val="16"/>
              </w:rPr>
              <w:br/>
              <w:t>　违反本条例第二十三条第二款规定不承担清淤责任的，由县级以上地方人民政府水行政主管部门责令限期清除；逾期不清除的，由县级以上地方人民政府水行政主管部门组织清除，所需费用由责任单位承担；影响防洪安全的，并处一万元以上十万元以下的罚款。</w:t>
            </w:r>
            <w:r>
              <w:rPr>
                <w:rFonts w:ascii="宋体" w:hAnsi="宋体" w:cs="宋体" w:hint="eastAsia"/>
                <w:snapToGrid w:val="0"/>
                <w:color w:val="000000"/>
                <w:kern w:val="0"/>
                <w:sz w:val="16"/>
                <w:szCs w:val="16"/>
              </w:rPr>
              <w:br/>
              <w:t xml:space="preserve">    2.《中华人民共和国防洪法》</w:t>
            </w:r>
            <w:r w:rsidR="00A444EA" w:rsidRPr="00A444EA">
              <w:rPr>
                <w:rFonts w:ascii="宋体" w:hAnsi="宋体" w:cs="宋体" w:hint="eastAsia"/>
                <w:snapToGrid w:val="0"/>
                <w:color w:val="000000"/>
                <w:kern w:val="0"/>
                <w:sz w:val="16"/>
                <w:szCs w:val="16"/>
              </w:rPr>
              <w:t>2016年修正</w:t>
            </w:r>
            <w:r>
              <w:rPr>
                <w:rFonts w:ascii="宋体" w:hAnsi="宋体" w:cs="宋体" w:hint="eastAsia"/>
                <w:snapToGrid w:val="0"/>
                <w:color w:val="000000"/>
                <w:kern w:val="0"/>
                <w:sz w:val="16"/>
                <w:szCs w:val="16"/>
              </w:rPr>
              <w:br/>
              <w:t xml:space="preserve">    第二十二条第二款、第三款　禁止在河道、湖泊管理范围内建设妨碍行洪的建筑物、构筑物，倾倒垃圾、渣土，从事影响河势稳定、危害河岸堤防安全和其他妨碍河道行洪的活动。</w:t>
            </w:r>
            <w:r>
              <w:rPr>
                <w:rFonts w:ascii="宋体" w:hAnsi="宋体" w:cs="宋体" w:hint="eastAsia"/>
                <w:snapToGrid w:val="0"/>
                <w:color w:val="000000"/>
                <w:kern w:val="0"/>
                <w:sz w:val="16"/>
                <w:szCs w:val="16"/>
              </w:rPr>
              <w:br/>
              <w:t xml:space="preserve">    禁止在行洪河道内种植阻碍行洪的林木和高秆作物。</w:t>
            </w:r>
            <w:r>
              <w:rPr>
                <w:rFonts w:ascii="宋体" w:hAnsi="宋体" w:cs="宋体" w:hint="eastAsia"/>
                <w:snapToGrid w:val="0"/>
                <w:color w:val="000000"/>
                <w:kern w:val="0"/>
                <w:sz w:val="16"/>
                <w:szCs w:val="16"/>
              </w:rPr>
              <w:br/>
              <w:t xml:space="preserve">    第五十五条　违反本法第二十二条第二款、第三款规定，有下列行为之一的，责令停止违法行为，排除阻碍或者采取其他补救措施，可以处五万元以下的罚款：</w:t>
            </w:r>
            <w:r>
              <w:rPr>
                <w:rFonts w:ascii="宋体" w:hAnsi="宋体" w:cs="宋体" w:hint="eastAsia"/>
                <w:snapToGrid w:val="0"/>
                <w:color w:val="000000"/>
                <w:kern w:val="0"/>
                <w:sz w:val="16"/>
                <w:szCs w:val="16"/>
              </w:rPr>
              <w:br/>
              <w:t xml:space="preserve">    (二)在河道、湖泊管理范围内倾倒垃圾、渣土，从事影响河势稳定、危害河岸堤防安全和其他妨碍河道行洪的活动的；</w:t>
            </w:r>
            <w:r>
              <w:rPr>
                <w:rFonts w:ascii="宋体" w:hAnsi="宋体" w:cs="宋体" w:hint="eastAsia"/>
                <w:snapToGrid w:val="0"/>
                <w:color w:val="000000"/>
                <w:kern w:val="0"/>
                <w:sz w:val="16"/>
                <w:szCs w:val="16"/>
              </w:rPr>
              <w:br/>
              <w:t xml:space="preserve">    3.《三明市城市管理局职能配置内设机构和人员编制规定》（明委办发﹝2019﹞30号）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109</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对修建影响河道行洪的建筑物、构筑物的处罚</w:t>
            </w:r>
            <w:r>
              <w:rPr>
                <w:rFonts w:ascii="宋体" w:hAnsi="宋体" w:cs="宋体" w:hint="eastAsia"/>
                <w:snapToGrid w:val="0"/>
                <w:color w:val="000000"/>
                <w:kern w:val="0"/>
                <w:sz w:val="18"/>
                <w:szCs w:val="18"/>
              </w:rPr>
              <w:br/>
              <w:t>（含3个子项）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1.对在河道管理范围内建设妨碍行洪的建筑物、构筑物，或者从事影响河势稳定、危害河岸堤防安全和其他妨碍河道行洪的活动的处罚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18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 xml:space="preserve">    1.《中华人民共和国水法》（2016年修订）</w:t>
            </w:r>
            <w:r>
              <w:rPr>
                <w:rFonts w:ascii="宋体" w:hAnsi="宋体" w:cs="宋体" w:hint="eastAsia"/>
                <w:snapToGrid w:val="0"/>
                <w:color w:val="000000"/>
                <w:kern w:val="0"/>
                <w:sz w:val="16"/>
                <w:szCs w:val="16"/>
              </w:rPr>
              <w:br/>
              <w:t xml:space="preserve">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ascii="宋体" w:hAnsi="宋体" w:cs="宋体" w:hint="eastAsia"/>
                <w:snapToGrid w:val="0"/>
                <w:color w:val="000000"/>
                <w:kern w:val="0"/>
                <w:sz w:val="16"/>
                <w:szCs w:val="16"/>
              </w:rPr>
              <w:br/>
              <w:t xml:space="preserve">　　未经水行政主管部门或者流域管理机构同意，擅自修建水工程，或者建设桥梁、码头和其他拦河、跨河、临河建筑物、构筑物，铺设跨河管道、电缆，且中华人民共和国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ascii="宋体" w:hAnsi="宋体" w:cs="宋体" w:hint="eastAsia"/>
                <w:snapToGrid w:val="0"/>
                <w:color w:val="000000"/>
                <w:kern w:val="0"/>
                <w:sz w:val="16"/>
                <w:szCs w:val="16"/>
              </w:rPr>
              <w:br/>
              <w:t xml:space="preserve">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ascii="宋体" w:hAnsi="宋体" w:cs="宋体" w:hint="eastAsia"/>
                <w:snapToGrid w:val="0"/>
                <w:color w:val="000000"/>
                <w:kern w:val="0"/>
                <w:sz w:val="16"/>
                <w:szCs w:val="16"/>
              </w:rPr>
              <w:br/>
              <w:t xml:space="preserve">    2.《中华人民共和国防洪法》（2016年修订）</w:t>
            </w:r>
            <w:r>
              <w:rPr>
                <w:rFonts w:ascii="宋体" w:hAnsi="宋体" w:cs="宋体" w:hint="eastAsia"/>
                <w:snapToGrid w:val="0"/>
                <w:color w:val="000000"/>
                <w:kern w:val="0"/>
                <w:sz w:val="16"/>
                <w:szCs w:val="16"/>
              </w:rPr>
              <w:br/>
              <w:t xml:space="preserve">    第二十二条第二款、第三款　禁止在河道、湖泊管理范围内建设妨碍行洪的建筑物、构筑物，倾倒垃圾、渣土，从事影响河势稳定、危害河岸堤防安全和其他妨碍河道行洪的活动。</w:t>
            </w:r>
            <w:r>
              <w:rPr>
                <w:rFonts w:ascii="宋体" w:hAnsi="宋体" w:cs="宋体" w:hint="eastAsia"/>
                <w:snapToGrid w:val="0"/>
                <w:color w:val="000000"/>
                <w:kern w:val="0"/>
                <w:sz w:val="16"/>
                <w:szCs w:val="16"/>
              </w:rPr>
              <w:br/>
            </w:r>
            <w:r>
              <w:rPr>
                <w:rFonts w:ascii="宋体" w:hAnsi="宋体" w:cs="宋体" w:hint="eastAsia"/>
                <w:snapToGrid w:val="0"/>
                <w:color w:val="000000"/>
                <w:kern w:val="0"/>
                <w:sz w:val="16"/>
                <w:szCs w:val="16"/>
              </w:rPr>
              <w:lastRenderedPageBreak/>
              <w:t xml:space="preserve">    禁止在行洪河道内种植阻碍行洪的林木和高秆作物。</w:t>
            </w:r>
            <w:r>
              <w:rPr>
                <w:rFonts w:ascii="宋体" w:hAnsi="宋体" w:cs="宋体" w:hint="eastAsia"/>
                <w:snapToGrid w:val="0"/>
                <w:color w:val="000000"/>
                <w:kern w:val="0"/>
                <w:sz w:val="16"/>
                <w:szCs w:val="16"/>
              </w:rPr>
              <w:br/>
              <w:t xml:space="preserve">    第五十六条  违反本法第二十二条第二款、第三款规定，有下列行为之一的，责令停止违法行为，排除阻碍或者采取其他补救措施，可以处五万元以下的罚款：</w:t>
            </w:r>
            <w:r>
              <w:rPr>
                <w:rFonts w:ascii="宋体" w:hAnsi="宋体" w:cs="宋体" w:hint="eastAsia"/>
                <w:snapToGrid w:val="0"/>
                <w:color w:val="000000"/>
                <w:kern w:val="0"/>
                <w:sz w:val="16"/>
                <w:szCs w:val="16"/>
              </w:rPr>
              <w:br/>
              <w:t xml:space="preserve">　 （一）在河道、湖泊管理范围内建设妨碍行洪的建筑物、构筑物的；</w:t>
            </w:r>
            <w:r>
              <w:rPr>
                <w:rFonts w:ascii="宋体" w:hAnsi="宋体" w:cs="宋体" w:hint="eastAsia"/>
                <w:snapToGrid w:val="0"/>
                <w:color w:val="000000"/>
                <w:kern w:val="0"/>
                <w:sz w:val="16"/>
                <w:szCs w:val="16"/>
              </w:rPr>
              <w:br/>
              <w:t xml:space="preserve">    3.《三明市城市管理局职能配置内设机构和人员编制规定》（明委办发﹝2019﹞30号）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县城管局</w:t>
            </w:r>
            <w:r>
              <w:rPr>
                <w:rFonts w:ascii="宋体" w:hAnsi="宋体" w:cs="宋体" w:hint="eastAsia"/>
                <w:snapToGrid w:val="0"/>
                <w:color w:val="000000"/>
                <w:kern w:val="0"/>
                <w:sz w:val="18"/>
                <w:szCs w:val="18"/>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r>
      <w:tr w:rsidR="00B617ED">
        <w:trPr>
          <w:trHeight w:val="1017"/>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2.对擅自修建水工程，或者建设桥梁、码头和其他拦河、跨河、临河建筑物、构筑物，铺设跨河管道、电缆的处罚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r>
      <w:tr w:rsidR="00B617ED">
        <w:trPr>
          <w:trHeight w:val="90"/>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0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3.对未按要求修建、擅自修建水工程，或者建设桥梁、码头和其他拦河、跨河、临</w:t>
            </w:r>
            <w:r>
              <w:rPr>
                <w:rFonts w:ascii="宋体" w:hAnsi="宋体" w:cs="宋体" w:hint="eastAsia"/>
                <w:snapToGrid w:val="0"/>
                <w:color w:val="000000"/>
                <w:kern w:val="0"/>
                <w:sz w:val="16"/>
                <w:szCs w:val="16"/>
              </w:rPr>
              <w:lastRenderedPageBreak/>
              <w:t>河建筑物、构筑物，铺设跨河管道、电缆的处罚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r>
      <w:tr w:rsidR="00B617ED">
        <w:trPr>
          <w:trHeight w:val="1619"/>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110</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对餐饮服务业油烟污染、露天烧烤污染等的处罚（含4个子项）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1.对城市饮食服务业的经营者未采取有效污染防治措施，超过排放标准的处罚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第一百一十八条 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r>
              <w:rPr>
                <w:rFonts w:ascii="宋体" w:hAnsi="宋体" w:cs="宋体" w:hint="eastAsia"/>
                <w:snapToGrid w:val="0"/>
                <w:color w:val="000000"/>
                <w:kern w:val="0"/>
                <w:sz w:val="18"/>
                <w:szCs w:val="18"/>
              </w:rPr>
              <w:br/>
              <w:t xml:space="preserve">    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r>
              <w:rPr>
                <w:rFonts w:ascii="宋体" w:hAnsi="宋体" w:cs="宋体" w:hint="eastAsia"/>
                <w:snapToGrid w:val="0"/>
                <w:color w:val="000000"/>
                <w:kern w:val="0"/>
                <w:sz w:val="18"/>
                <w:szCs w:val="18"/>
              </w:rPr>
              <w:br/>
              <w:t xml:space="preserve">    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r>
              <w:rPr>
                <w:rFonts w:ascii="宋体" w:hAnsi="宋体" w:cs="宋体" w:hint="eastAsia"/>
                <w:snapToGrid w:val="0"/>
                <w:color w:val="000000"/>
                <w:kern w:val="0"/>
                <w:sz w:val="18"/>
                <w:szCs w:val="18"/>
              </w:rPr>
              <w:br/>
              <w:t xml:space="preserve">   2. 《福建省大气污染防治条例》</w:t>
            </w:r>
            <w:r>
              <w:rPr>
                <w:rFonts w:ascii="宋体" w:hAnsi="宋体" w:cs="宋体" w:hint="eastAsia"/>
                <w:snapToGrid w:val="0"/>
                <w:color w:val="000000"/>
                <w:kern w:val="0"/>
                <w:sz w:val="18"/>
                <w:szCs w:val="18"/>
              </w:rPr>
              <w:br/>
              <w:t xml:space="preserve">    第八十四条  违反本条例规定，排放油烟的餐饮服务业经营者未按照规定安装油烟净化设施、不正常使用油烟净化设施、未采取其他油烟净化措施超过排放标准排放油烟或者封堵、改变专用烟道直接向大气排放油烟的，由县级以上地方人民政府确定的监督管理部门责令改正，处五千元以上五万元以下罚款；拒不改正的，责令停业整治。</w:t>
            </w:r>
            <w:r>
              <w:rPr>
                <w:rFonts w:ascii="宋体" w:hAnsi="宋体" w:cs="宋体" w:hint="eastAsia"/>
                <w:snapToGrid w:val="0"/>
                <w:color w:val="000000"/>
                <w:kern w:val="0"/>
                <w:sz w:val="18"/>
                <w:szCs w:val="18"/>
              </w:rPr>
              <w:br/>
              <w:t xml:space="preserve">    违反本条例规定，在居民住宅楼等非商用建筑、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三万元以下罚款；情节严重的，予以关闭，并处三万元以上十万元以下罚款。</w:t>
            </w:r>
            <w:r>
              <w:rPr>
                <w:rFonts w:ascii="宋体" w:hAnsi="宋体" w:cs="宋体" w:hint="eastAsia"/>
                <w:snapToGrid w:val="0"/>
                <w:color w:val="000000"/>
                <w:kern w:val="0"/>
                <w:sz w:val="18"/>
                <w:szCs w:val="18"/>
              </w:rPr>
              <w:br/>
              <w:t xml:space="preserve">    违反本条例规定，在配套设立专用烟道的居民住宅楼等非商用建筑、商住综合楼内，个人和有关单位封堵、改变专用烟道直接向大气排放油</w:t>
            </w:r>
            <w:r>
              <w:rPr>
                <w:rFonts w:ascii="宋体" w:hAnsi="宋体" w:cs="宋体" w:hint="eastAsia"/>
                <w:snapToGrid w:val="0"/>
                <w:color w:val="000000"/>
                <w:kern w:val="0"/>
                <w:sz w:val="18"/>
                <w:szCs w:val="18"/>
              </w:rPr>
              <w:lastRenderedPageBreak/>
              <w:t>烟的，由县级以上地方人民政府确定的监督管理部门责令改正；拒不改正的，处五千元以上五万元以下罚款。</w:t>
            </w:r>
            <w:r>
              <w:rPr>
                <w:rFonts w:ascii="宋体" w:hAnsi="宋体" w:cs="宋体" w:hint="eastAsia"/>
                <w:snapToGrid w:val="0"/>
                <w:color w:val="000000"/>
                <w:kern w:val="0"/>
                <w:sz w:val="18"/>
                <w:szCs w:val="18"/>
              </w:rPr>
              <w:br/>
              <w:t xml:space="preserve">    违反本条例规定，在当地人民政府禁止的区域内露天烧烤食品或者为露天烧烤食品提供场地的，由县级以上地方人民政府确定的监督管理部门责令改正，没收烧烤工具和违法所得，并处二千元以上二万元以下罚款。</w:t>
            </w:r>
            <w:r>
              <w:rPr>
                <w:rFonts w:ascii="宋体" w:hAnsi="宋体" w:cs="宋体" w:hint="eastAsia"/>
                <w:snapToGrid w:val="0"/>
                <w:color w:val="000000"/>
                <w:kern w:val="0"/>
                <w:sz w:val="18"/>
                <w:szCs w:val="18"/>
              </w:rPr>
              <w:br/>
              <w:t xml:space="preserve">    3.《中共三明市委机构编制委员会办公室关于进一步明确市县有关部门职责分工的通知》（明委编办﹝2019﹞150号）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78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2.新建、改建、扩建产生油烟、异味、废气的餐饮服务项目的处罚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564"/>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3.封堵、改变专用烟道直接向大气排放油烟的处罚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972"/>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4.在当地人民政府禁止的时段和区域内露天烧烤食品或者为露天烧烤食品提供场地的处罚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185"/>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111</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露天焚烧秸秆、落叶、沥青等的处罚（含3个子项）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1.露天焚烧秸秆、落叶等产生烟尘污染物质的处罚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第一百一十九条 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Fonts w:ascii="宋体" w:hAnsi="宋体" w:cs="宋体" w:hint="eastAsia"/>
                <w:snapToGrid w:val="0"/>
                <w:color w:val="000000"/>
                <w:kern w:val="0"/>
                <w:sz w:val="18"/>
                <w:szCs w:val="18"/>
              </w:rPr>
              <w:br/>
              <w:t xml:space="preserve">    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r>
              <w:rPr>
                <w:rFonts w:ascii="宋体" w:hAnsi="宋体" w:cs="宋体" w:hint="eastAsia"/>
                <w:snapToGrid w:val="0"/>
                <w:color w:val="000000"/>
                <w:kern w:val="0"/>
                <w:sz w:val="18"/>
                <w:szCs w:val="18"/>
              </w:rPr>
              <w:br/>
              <w:t xml:space="preserve">    违反本法规定，在城市人民政府禁止的时段和区域内燃放烟花爆竹的，由县级以上地方人民政府确定的监督管理部门依法予以处罚。</w:t>
            </w:r>
            <w:r>
              <w:rPr>
                <w:rFonts w:ascii="宋体" w:hAnsi="宋体" w:cs="宋体" w:hint="eastAsia"/>
                <w:snapToGrid w:val="0"/>
                <w:color w:val="000000"/>
                <w:kern w:val="0"/>
                <w:sz w:val="18"/>
                <w:szCs w:val="18"/>
              </w:rPr>
              <w:br/>
              <w:t xml:space="preserve">    2.《福建省大气污染防治条例》</w:t>
            </w:r>
            <w:r>
              <w:rPr>
                <w:rFonts w:ascii="宋体" w:hAnsi="宋体" w:cs="宋体" w:hint="eastAsia"/>
                <w:snapToGrid w:val="0"/>
                <w:color w:val="000000"/>
                <w:kern w:val="0"/>
                <w:sz w:val="18"/>
                <w:szCs w:val="18"/>
              </w:rPr>
              <w:br/>
              <w:t xml:space="preserve">    第八十五条  违反本条例规定，露天焚烧沥青、油毡、橡胶、塑料、皮革、垃圾以及其他产生有毒有害烟尘和恶臭气体的物质的，由县级以上地方人民政府确定的监督管理部门责令改正，对单位处一万元以上十万元以下罚款，对个人处五百元以上二千元以下罚款。在禁止区域露天焚烧秸秆、落叶等产生烟尘污染的，由县级以上地方人民政府确定的监督管理部门责令改正，并可以处五百元以上二千元以下罚款。</w:t>
            </w:r>
            <w:r>
              <w:rPr>
                <w:rFonts w:ascii="宋体" w:hAnsi="宋体" w:cs="宋体" w:hint="eastAsia"/>
                <w:snapToGrid w:val="0"/>
                <w:color w:val="000000"/>
                <w:kern w:val="0"/>
                <w:sz w:val="18"/>
                <w:szCs w:val="18"/>
              </w:rPr>
              <w:br/>
              <w:t xml:space="preserve">    3.《中共三明市委机构编制委员会办公室关于进一步明确市县有关部门职责分工的通知》（明委编办﹝2019﹞150号）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7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2.焚烧沥青、油毡、橡胶、塑料、皮革、垃圾以及其他产生有毒有害烟尘和恶臭气体物质的处罚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595"/>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3.在城市人民政府禁止的时段和区域内燃放烟花爆竹的处罚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3799"/>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112</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运输垃圾、渣土、土方等散装、流体物料的车辆，未采取密闭或者其他措施防止物料遗撒的</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第一百一十六条 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r>
              <w:rPr>
                <w:rFonts w:ascii="宋体" w:hAnsi="宋体" w:cs="宋体" w:hint="eastAsia"/>
                <w:snapToGrid w:val="0"/>
                <w:color w:val="000000"/>
                <w:kern w:val="0"/>
                <w:sz w:val="18"/>
                <w:szCs w:val="18"/>
              </w:rPr>
              <w:br/>
              <w:t xml:space="preserve">    2.《福建省大气污染防治条例》</w:t>
            </w:r>
            <w:r>
              <w:rPr>
                <w:rFonts w:ascii="宋体" w:hAnsi="宋体" w:cs="宋体" w:hint="eastAsia"/>
                <w:snapToGrid w:val="0"/>
                <w:color w:val="000000"/>
                <w:kern w:val="0"/>
                <w:sz w:val="18"/>
                <w:szCs w:val="18"/>
              </w:rPr>
              <w:br/>
              <w:t xml:space="preserve">    第七十九条第一款  违反本条例规定，运输和装卸煤炭、垃圾、渣土、砂石、土方、灰浆等散装、流体物料的车辆，未采取密闭或者其他措施防止物料抛撒滴漏，造成扬尘污染的，由县级以上地方人民政府确定的监督管理部门责令改正，处二千元以上二万元以下罚款；拒不改正的，车辆不得上道路行驶。</w:t>
            </w:r>
            <w:r>
              <w:rPr>
                <w:rFonts w:ascii="宋体" w:hAnsi="宋体" w:cs="宋体" w:hint="eastAsia"/>
                <w:snapToGrid w:val="0"/>
                <w:color w:val="000000"/>
                <w:kern w:val="0"/>
                <w:sz w:val="18"/>
                <w:szCs w:val="18"/>
              </w:rPr>
              <w:br/>
              <w:t xml:space="preserve">    3.《三明市建筑工程施工扬尘防治管理办法》</w:t>
            </w:r>
            <w:r>
              <w:rPr>
                <w:rFonts w:ascii="宋体" w:hAnsi="宋体" w:cs="宋体" w:hint="eastAsia"/>
                <w:snapToGrid w:val="0"/>
                <w:color w:val="000000"/>
                <w:kern w:val="0"/>
                <w:sz w:val="18"/>
                <w:szCs w:val="18"/>
              </w:rPr>
              <w:br/>
              <w:t xml:space="preserve">    第二十二条 建筑土方、渣土、垃圾、砂石等物料运输车辆违反本办法第十六条第三款规定，未采取密闭或者其他措施防止物料撒漏的，由县、县（县、区）城市管理执法部门责令改正，处二千元以上二万元以下罚款；拒不改正的，车辆不得上道路行驶。</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3965"/>
          <w:jc w:val="center"/>
        </w:trPr>
        <w:tc>
          <w:tcPr>
            <w:tcW w:w="510" w:type="dxa"/>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113</w:t>
            </w:r>
          </w:p>
        </w:tc>
        <w:tc>
          <w:tcPr>
            <w:tcW w:w="13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未及时清运建筑垃圾的处罚</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2"/>
              </w:rPr>
            </w:pPr>
          </w:p>
        </w:tc>
        <w:tc>
          <w:tcPr>
            <w:tcW w:w="5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1.《中华人民共和国大气污染防治法》</w:t>
            </w:r>
            <w:r>
              <w:rPr>
                <w:rFonts w:ascii="宋体" w:hAnsi="宋体" w:cs="宋体" w:hint="eastAsia"/>
                <w:snapToGrid w:val="0"/>
                <w:color w:val="000000"/>
                <w:kern w:val="0"/>
                <w:sz w:val="18"/>
                <w:szCs w:val="18"/>
              </w:rPr>
              <w:br/>
              <w:t xml:space="preserve">    第一百一十五条第一款 违反本法规定，施工单位有下列行为之一的，由县级以上人民政府住房城乡建设等主管部门按照职责责令改正，处一万元以上十万元以下的罚款；拒不改正的，责令停工整治：</w:t>
            </w:r>
            <w:r>
              <w:rPr>
                <w:rFonts w:ascii="宋体" w:hAnsi="宋体" w:cs="宋体" w:hint="eastAsia"/>
                <w:snapToGrid w:val="0"/>
                <w:color w:val="000000"/>
                <w:kern w:val="0"/>
                <w:sz w:val="18"/>
                <w:szCs w:val="18"/>
              </w:rPr>
              <w:br/>
              <w:t xml:space="preserve">    （一）施工工地未设置硬质围挡，或者未采取覆盖、分段作业、择时施工、洒水抑尘、冲洗地面和车辆等有效防尘降尘措施的；</w:t>
            </w:r>
            <w:r>
              <w:rPr>
                <w:rFonts w:ascii="宋体" w:hAnsi="宋体" w:cs="宋体" w:hint="eastAsia"/>
                <w:snapToGrid w:val="0"/>
                <w:color w:val="000000"/>
                <w:kern w:val="0"/>
                <w:sz w:val="18"/>
                <w:szCs w:val="18"/>
              </w:rPr>
              <w:br/>
              <w:t xml:space="preserve">    （二）建筑土方、工程渣土、建筑垃圾未及时清运，或者未采用密闭式防尘网遮盖的。</w:t>
            </w:r>
            <w:r>
              <w:rPr>
                <w:rFonts w:ascii="宋体" w:hAnsi="宋体" w:cs="宋体" w:hint="eastAsia"/>
                <w:snapToGrid w:val="0"/>
                <w:color w:val="000000"/>
                <w:kern w:val="0"/>
                <w:sz w:val="18"/>
                <w:szCs w:val="18"/>
              </w:rPr>
              <w:br/>
              <w:t xml:space="preserve">    2.《三明市建筑垃圾管理办法》</w:t>
            </w:r>
            <w:r>
              <w:rPr>
                <w:rFonts w:ascii="宋体" w:hAnsi="宋体" w:cs="宋体" w:hint="eastAsia"/>
                <w:snapToGrid w:val="0"/>
                <w:color w:val="000000"/>
                <w:kern w:val="0"/>
                <w:sz w:val="18"/>
                <w:szCs w:val="18"/>
              </w:rPr>
              <w:br/>
              <w:t xml:space="preserve">    第三十三条第一款 建筑工程施工单位违反本办法规定，有下列行为之一的，由城市管理主管部门给予处罚：</w:t>
            </w:r>
            <w:r>
              <w:rPr>
                <w:rFonts w:ascii="宋体" w:hAnsi="宋体" w:cs="宋体" w:hint="eastAsia"/>
                <w:snapToGrid w:val="0"/>
                <w:color w:val="000000"/>
                <w:kern w:val="0"/>
                <w:sz w:val="18"/>
                <w:szCs w:val="18"/>
              </w:rPr>
              <w:br/>
              <w:t xml:space="preserve">　　（一）不及时清运工程施工过程中产生的建筑垃圾，造成环境污染的，责令限期改正，处五千元以上五万元以下罚款。</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p w:rsidR="00B617ED" w:rsidRDefault="00B617ED">
            <w:pPr>
              <w:pStyle w:val="a0"/>
            </w:pPr>
          </w:p>
          <w:p w:rsidR="00B617ED" w:rsidRDefault="00B617ED">
            <w:pPr>
              <w:pStyle w:val="a0"/>
            </w:pPr>
          </w:p>
          <w:p w:rsidR="00B617ED" w:rsidRDefault="00B617ED">
            <w:pPr>
              <w:pStyle w:val="a0"/>
            </w:pPr>
          </w:p>
          <w:p w:rsidR="00B617ED" w:rsidRDefault="00B617ED">
            <w:pPr>
              <w:pStyle w:val="a0"/>
            </w:pPr>
          </w:p>
        </w:tc>
        <w:tc>
          <w:tcPr>
            <w:tcW w:w="3669"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1033"/>
          <w:jc w:val="center"/>
        </w:trPr>
        <w:tc>
          <w:tcPr>
            <w:tcW w:w="510" w:type="dxa"/>
            <w:vMerge w:val="restart"/>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114</w:t>
            </w:r>
          </w:p>
        </w:tc>
        <w:tc>
          <w:tcPr>
            <w:tcW w:w="131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对生活噪音污染的处罚（含3个子项）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1.在城市县区噪声敏感建筑物集中区域内使用高音广播喇叭的处罚</w:t>
            </w:r>
          </w:p>
        </w:tc>
        <w:tc>
          <w:tcPr>
            <w:tcW w:w="562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8"/>
                <w:szCs w:val="18"/>
              </w:rPr>
              <w:t xml:space="preserve"> </w:t>
            </w:r>
            <w:r>
              <w:rPr>
                <w:rFonts w:ascii="宋体" w:hAnsi="宋体" w:cs="宋体" w:hint="eastAsia"/>
                <w:snapToGrid w:val="0"/>
                <w:color w:val="000000"/>
                <w:kern w:val="0"/>
                <w:sz w:val="16"/>
                <w:szCs w:val="16"/>
              </w:rPr>
              <w:t xml:space="preserve">  1.《中华人民共和国环境噪声污染防治法》</w:t>
            </w:r>
            <w:r w:rsidR="00A444EA" w:rsidRPr="00A444EA">
              <w:rPr>
                <w:rFonts w:ascii="宋体" w:hAnsi="宋体" w:cs="宋体" w:hint="eastAsia"/>
                <w:snapToGrid w:val="0"/>
                <w:color w:val="000000"/>
                <w:kern w:val="0"/>
                <w:sz w:val="16"/>
                <w:szCs w:val="16"/>
              </w:rPr>
              <w:t>2018年修正</w:t>
            </w:r>
            <w:r>
              <w:rPr>
                <w:rFonts w:ascii="宋体" w:hAnsi="宋体" w:cs="宋体" w:hint="eastAsia"/>
                <w:snapToGrid w:val="0"/>
                <w:color w:val="000000"/>
                <w:kern w:val="0"/>
                <w:sz w:val="16"/>
                <w:szCs w:val="16"/>
              </w:rPr>
              <w:br/>
              <w:t xml:space="preserve">    第五十八条  违反本法规定，有下列行为之一的，由公安机关给予警告，可以并处罚款：</w:t>
            </w:r>
            <w:r>
              <w:rPr>
                <w:rFonts w:ascii="宋体" w:hAnsi="宋体" w:cs="宋体" w:hint="eastAsia"/>
                <w:snapToGrid w:val="0"/>
                <w:color w:val="000000"/>
                <w:kern w:val="0"/>
                <w:sz w:val="16"/>
                <w:szCs w:val="16"/>
              </w:rPr>
              <w:br/>
              <w:t xml:space="preserve">    （一）在城市县区噪声敏感建筑物集中区域内使用高音广播喇叭；</w:t>
            </w:r>
            <w:r>
              <w:rPr>
                <w:rFonts w:ascii="宋体" w:hAnsi="宋体" w:cs="宋体" w:hint="eastAsia"/>
                <w:snapToGrid w:val="0"/>
                <w:color w:val="000000"/>
                <w:kern w:val="0"/>
                <w:sz w:val="16"/>
                <w:szCs w:val="16"/>
              </w:rPr>
              <w:br/>
              <w:t xml:space="preserve">    （二）违反当地公安机关的规定，在城市县区街道、广场、公园等公共场所组织娱乐、集会等活动，使用音响器材，产生干扰周围生活环境的过大音量的；</w:t>
            </w:r>
            <w:r>
              <w:rPr>
                <w:rFonts w:ascii="宋体" w:hAnsi="宋体" w:cs="宋体" w:hint="eastAsia"/>
                <w:snapToGrid w:val="0"/>
                <w:color w:val="000000"/>
                <w:kern w:val="0"/>
                <w:sz w:val="16"/>
                <w:szCs w:val="16"/>
              </w:rPr>
              <w:br/>
              <w:t xml:space="preserve">    （三）未按本法第四十六条和第四十七条规定采取措施，从家庭室内发出严重干扰周围居民生活的环境噪声的。</w:t>
            </w:r>
            <w:r>
              <w:rPr>
                <w:rFonts w:ascii="宋体" w:hAnsi="宋体" w:cs="宋体" w:hint="eastAsia"/>
                <w:snapToGrid w:val="0"/>
                <w:color w:val="000000"/>
                <w:kern w:val="0"/>
                <w:sz w:val="16"/>
                <w:szCs w:val="16"/>
              </w:rPr>
              <w:br/>
              <w:t xml:space="preserve">    第四十六条  使用家用电器、乐器或者进行其他家庭室内娱乐活动时，应当控制音量或者采取其他有效措施，避免对周围居民造成环境噪声污染。</w:t>
            </w:r>
            <w:r>
              <w:rPr>
                <w:rFonts w:ascii="宋体" w:hAnsi="宋体" w:cs="宋体" w:hint="eastAsia"/>
                <w:snapToGrid w:val="0"/>
                <w:color w:val="000000"/>
                <w:kern w:val="0"/>
                <w:sz w:val="16"/>
                <w:szCs w:val="16"/>
              </w:rPr>
              <w:br/>
              <w:t xml:space="preserve">    第四十七条  在已竣工交付使用的住宅楼进行室内装修活动，应当限制作业时间，并采取其他有效措施，以减轻、避免对周围居民造成环境噪声污染。</w:t>
            </w:r>
            <w:r>
              <w:rPr>
                <w:rFonts w:ascii="宋体" w:hAnsi="宋体" w:cs="宋体" w:hint="eastAsia"/>
                <w:snapToGrid w:val="0"/>
                <w:color w:val="000000"/>
                <w:kern w:val="0"/>
                <w:sz w:val="16"/>
                <w:szCs w:val="16"/>
              </w:rPr>
              <w:br/>
              <w:t xml:space="preserve">    2.《中共三明市委机构编制委员会办公室关于进一步明确</w:t>
            </w:r>
            <w:r>
              <w:rPr>
                <w:rFonts w:ascii="宋体" w:hAnsi="宋体" w:cs="宋体" w:hint="eastAsia"/>
                <w:snapToGrid w:val="0"/>
                <w:color w:val="000000"/>
                <w:kern w:val="0"/>
                <w:sz w:val="18"/>
                <w:szCs w:val="18"/>
              </w:rPr>
              <w:t>市</w:t>
            </w:r>
            <w:r>
              <w:rPr>
                <w:rFonts w:ascii="宋体" w:hAnsi="宋体" w:cs="宋体" w:hint="eastAsia"/>
                <w:snapToGrid w:val="0"/>
                <w:color w:val="000000"/>
                <w:kern w:val="0"/>
                <w:sz w:val="16"/>
                <w:szCs w:val="16"/>
              </w:rPr>
              <w:t>县有关部门职责分工的通知》（明委编办﹝2019﹞150号）</w:t>
            </w:r>
          </w:p>
        </w:tc>
        <w:tc>
          <w:tcPr>
            <w:tcW w:w="113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91" w:type="dxa"/>
            <w:vMerge w:val="restart"/>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1631"/>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2.在城市县区街道、广场、公园等公共场所组织娱乐、集会等活动，使用音响器材，产生干扰周围生活环境的过大音量的处罚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873"/>
          <w:jc w:val="center"/>
        </w:trPr>
        <w:tc>
          <w:tcPr>
            <w:tcW w:w="510" w:type="dxa"/>
            <w:vMerge/>
            <w:tcBorders>
              <w:top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31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18"/>
                <w:szCs w:val="18"/>
              </w:rPr>
            </w:pP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6"/>
                <w:szCs w:val="16"/>
              </w:rPr>
            </w:pPr>
            <w:r>
              <w:rPr>
                <w:rFonts w:ascii="宋体" w:hAnsi="宋体" w:cs="宋体" w:hint="eastAsia"/>
                <w:snapToGrid w:val="0"/>
                <w:color w:val="000000"/>
                <w:kern w:val="0"/>
                <w:sz w:val="16"/>
                <w:szCs w:val="16"/>
              </w:rPr>
              <w:t>3.从家庭室内发出严重干扰周围居民生活的环境噪声的处罚</w:t>
            </w:r>
          </w:p>
        </w:tc>
        <w:tc>
          <w:tcPr>
            <w:tcW w:w="562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18"/>
                <w:szCs w:val="18"/>
              </w:rPr>
            </w:pPr>
          </w:p>
        </w:tc>
        <w:tc>
          <w:tcPr>
            <w:tcW w:w="113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left"/>
              <w:textAlignment w:val="center"/>
              <w:rPr>
                <w:rFonts w:ascii="宋体" w:hAnsi="宋体" w:cs="宋体"/>
                <w:snapToGrid w:val="0"/>
                <w:color w:val="000000"/>
                <w:kern w:val="0"/>
                <w:sz w:val="20"/>
                <w:szCs w:val="20"/>
              </w:rPr>
            </w:pPr>
          </w:p>
        </w:tc>
        <w:tc>
          <w:tcPr>
            <w:tcW w:w="691" w:type="dxa"/>
            <w:vMerge/>
            <w:tcBorders>
              <w:top w:val="single" w:sz="4" w:space="0" w:color="000000"/>
              <w:left w:val="single" w:sz="4" w:space="0" w:color="000000"/>
              <w:bottom w:val="single" w:sz="4" w:space="0" w:color="000000"/>
            </w:tcBorders>
            <w:tcMar>
              <w:top w:w="15" w:type="dxa"/>
              <w:left w:w="15" w:type="dxa"/>
              <w:right w:w="15" w:type="dxa"/>
            </w:tcMar>
            <w:vAlign w:val="center"/>
          </w:tcPr>
          <w:p w:rsidR="00B617ED" w:rsidRDefault="00B617ED">
            <w:pPr>
              <w:widowControl/>
              <w:spacing w:line="240" w:lineRule="exact"/>
              <w:jc w:val="center"/>
              <w:rPr>
                <w:rFonts w:ascii="宋体" w:hAnsi="宋体" w:cs="宋体"/>
                <w:snapToGrid w:val="0"/>
                <w:color w:val="000000"/>
                <w:kern w:val="0"/>
                <w:sz w:val="20"/>
                <w:szCs w:val="20"/>
              </w:rPr>
            </w:pPr>
          </w:p>
        </w:tc>
      </w:tr>
      <w:tr w:rsidR="00B617ED">
        <w:trPr>
          <w:trHeight w:val="4654"/>
          <w:jc w:val="center"/>
        </w:trPr>
        <w:tc>
          <w:tcPr>
            <w:tcW w:w="510" w:type="dxa"/>
            <w:tcBorders>
              <w:top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115</w:t>
            </w:r>
          </w:p>
        </w:tc>
        <w:tc>
          <w:tcPr>
            <w:tcW w:w="1317"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对夜间和午间在城市县区噪声敏感建筑的集中区域内施工噪音扰民的处罚</w:t>
            </w:r>
          </w:p>
        </w:tc>
        <w:tc>
          <w:tcPr>
            <w:tcW w:w="1500"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18"/>
                <w:szCs w:val="18"/>
              </w:rPr>
            </w:pPr>
          </w:p>
        </w:tc>
        <w:tc>
          <w:tcPr>
            <w:tcW w:w="5628"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1.《中华人民共和国环境噪声污染防治法》</w:t>
            </w:r>
            <w:r w:rsidR="00A444EA" w:rsidRPr="00A444EA">
              <w:rPr>
                <w:rFonts w:ascii="宋体" w:hAnsi="宋体" w:cs="宋体" w:hint="eastAsia"/>
                <w:snapToGrid w:val="0"/>
                <w:color w:val="000000"/>
                <w:kern w:val="0"/>
                <w:sz w:val="18"/>
                <w:szCs w:val="18"/>
              </w:rPr>
              <w:t>2018年修正</w:t>
            </w:r>
            <w:r>
              <w:rPr>
                <w:rFonts w:ascii="宋体" w:hAnsi="宋体" w:cs="宋体" w:hint="eastAsia"/>
                <w:snapToGrid w:val="0"/>
                <w:color w:val="000000"/>
                <w:kern w:val="0"/>
                <w:sz w:val="18"/>
                <w:szCs w:val="18"/>
              </w:rPr>
              <w:br/>
              <w:t xml:space="preserve">    第三十条第一款  在城市县区噪声敏感建筑物集中区域内，禁止夜间进行产生环境噪声污染的建筑施工作业，但抢修、抢险作业和因生产工艺上要求或者特殊需要必须连续作业的除外。</w:t>
            </w:r>
            <w:r>
              <w:rPr>
                <w:rFonts w:ascii="宋体" w:hAnsi="宋体" w:cs="宋体" w:hint="eastAsia"/>
                <w:snapToGrid w:val="0"/>
                <w:color w:val="000000"/>
                <w:kern w:val="0"/>
                <w:sz w:val="18"/>
                <w:szCs w:val="18"/>
              </w:rPr>
              <w:br/>
              <w:t xml:space="preserve">    第五十六条  建筑施工单位违反本法第三十条第一款的规定，在城市县区噪声敏感建筑物集中区域内，夜间进行禁止进行的产生环境噪声污染的建筑施工作业的，由工程所在地县级以上地方人民政府环境保护行政主管部门责令改正，可以并处罚款。</w:t>
            </w:r>
            <w:r>
              <w:rPr>
                <w:rFonts w:ascii="宋体" w:hAnsi="宋体" w:cs="宋体" w:hint="eastAsia"/>
                <w:snapToGrid w:val="0"/>
                <w:color w:val="000000"/>
                <w:kern w:val="0"/>
                <w:sz w:val="18"/>
                <w:szCs w:val="18"/>
              </w:rPr>
              <w:br/>
              <w:t xml:space="preserve">    2.《福建省环境保护条例》</w:t>
            </w:r>
            <w:r>
              <w:rPr>
                <w:rFonts w:ascii="宋体" w:hAnsi="宋体" w:cs="宋体" w:hint="eastAsia"/>
                <w:snapToGrid w:val="0"/>
                <w:color w:val="000000"/>
                <w:kern w:val="0"/>
                <w:sz w:val="18"/>
                <w:szCs w:val="18"/>
              </w:rPr>
              <w:br/>
              <w:t xml:space="preserve">    第二十四条第二款  禁止夜间和午间在疗养区以及居住、文教机关为主的区域和居住、商业、工业混杂区从事产生噪声、振动超标的建筑施工等活动。建筑施工因特殊情况，确需夜间及午间作业的，必须报经所在地人民政府环境保护行政主管部门批准，并予以公告。</w:t>
            </w:r>
            <w:r>
              <w:rPr>
                <w:rFonts w:ascii="宋体" w:hAnsi="宋体" w:cs="宋体" w:hint="eastAsia"/>
                <w:snapToGrid w:val="0"/>
                <w:color w:val="000000"/>
                <w:kern w:val="0"/>
                <w:sz w:val="18"/>
                <w:szCs w:val="18"/>
              </w:rPr>
              <w:br/>
              <w:t xml:space="preserve">    第四十二条  违反本条例第二十五条第二款规定的，由县级以上地方人民政府环境保护行政主管部门责令改正，可处以一千元以上五千元以下的罚款。</w:t>
            </w:r>
            <w:r>
              <w:rPr>
                <w:rFonts w:ascii="宋体" w:hAnsi="宋体" w:cs="宋体" w:hint="eastAsia"/>
                <w:snapToGrid w:val="0"/>
                <w:color w:val="000000"/>
                <w:kern w:val="0"/>
                <w:sz w:val="18"/>
                <w:szCs w:val="18"/>
              </w:rPr>
              <w:br/>
              <w:t xml:space="preserve">    3.《中共三明市委机构编制委员会办公室关于进一步明确市县有关部门职责分工的通知》（明委编办﹝2019﹞150号）</w:t>
            </w:r>
          </w:p>
        </w:tc>
        <w:tc>
          <w:tcPr>
            <w:tcW w:w="1134" w:type="dxa"/>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69"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textAlignment w:val="center"/>
              <w:rPr>
                <w:rFonts w:ascii="宋体" w:hAnsi="宋体" w:cs="宋体"/>
                <w:snapToGrid w:val="0"/>
                <w:color w:val="000000"/>
                <w:kern w:val="0"/>
                <w:sz w:val="20"/>
                <w:szCs w:val="20"/>
              </w:rPr>
            </w:pPr>
          </w:p>
        </w:tc>
        <w:tc>
          <w:tcPr>
            <w:tcW w:w="691" w:type="dxa"/>
            <w:tcBorders>
              <w:top w:val="single" w:sz="4" w:space="0" w:color="000000"/>
              <w:lef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bl>
    <w:p w:rsidR="00B617ED" w:rsidRDefault="001937C7">
      <w:pPr>
        <w:pStyle w:val="a0"/>
        <w:adjustRightInd w:val="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adjustRightInd w:val="0"/>
        <w:spacing w:line="560" w:lineRule="exact"/>
        <w:ind w:firstLineChars="0" w:firstLine="0"/>
        <w:rPr>
          <w:snapToGrid w:val="0"/>
          <w:kern w:val="0"/>
        </w:rPr>
      </w:pPr>
      <w:r>
        <w:rPr>
          <w:rFonts w:ascii="黑体" w:eastAsia="黑体" w:hAnsi="宋体" w:cs="黑体" w:hint="eastAsia"/>
          <w:snapToGrid w:val="0"/>
          <w:color w:val="000000"/>
          <w:kern w:val="0"/>
          <w:sz w:val="22"/>
        </w:rPr>
        <w:t>表三：行政强制（共2项）</w:t>
      </w:r>
    </w:p>
    <w:tbl>
      <w:tblPr>
        <w:tblW w:w="14565" w:type="dxa"/>
        <w:jc w:val="center"/>
        <w:tblLayout w:type="fixed"/>
        <w:tblCellMar>
          <w:left w:w="0" w:type="dxa"/>
          <w:right w:w="0" w:type="dxa"/>
        </w:tblCellMar>
        <w:tblLook w:val="04A0"/>
      </w:tblPr>
      <w:tblGrid>
        <w:gridCol w:w="571"/>
        <w:gridCol w:w="1334"/>
        <w:gridCol w:w="1471"/>
        <w:gridCol w:w="6945"/>
        <w:gridCol w:w="1095"/>
        <w:gridCol w:w="2504"/>
        <w:gridCol w:w="645"/>
      </w:tblGrid>
      <w:tr w:rsidR="00B617ED">
        <w:trPr>
          <w:trHeight w:val="539"/>
          <w:tblHeader/>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6945"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0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504" w:type="dxa"/>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行使阶层</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2267"/>
          <w:jc w:val="center"/>
        </w:trPr>
        <w:tc>
          <w:tcPr>
            <w:tcW w:w="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对违反市容和环境卫生管理规定的建筑物、设施的强制拆除；</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《城市市容和环境卫生管理条例》</w:t>
            </w:r>
            <w:r w:rsidR="00A444EA" w:rsidRPr="00A444EA">
              <w:rPr>
                <w:rFonts w:ascii="宋体" w:hAnsi="宋体" w:cs="宋体" w:hint="eastAsia"/>
                <w:snapToGrid w:val="0"/>
                <w:color w:val="000000"/>
                <w:kern w:val="0"/>
                <w:sz w:val="18"/>
                <w:szCs w:val="18"/>
              </w:rPr>
              <w:t>2017年修订</w:t>
            </w:r>
            <w:r>
              <w:rPr>
                <w:rFonts w:ascii="宋体" w:hAnsi="宋体" w:cs="宋体" w:hint="eastAsia"/>
                <w:snapToGrid w:val="0"/>
                <w:color w:val="000000"/>
                <w:kern w:val="0"/>
                <w:sz w:val="18"/>
                <w:szCs w:val="18"/>
              </w:rPr>
              <w:br/>
              <w:t xml:space="preserve">    第三十七条  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109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250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adjustRightInd w:val="0"/>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3455"/>
          <w:jc w:val="center"/>
        </w:trPr>
        <w:tc>
          <w:tcPr>
            <w:tcW w:w="5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w:t>
            </w:r>
          </w:p>
        </w:tc>
        <w:tc>
          <w:tcPr>
            <w:tcW w:w="13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对水利方面违法的强行拆除（含5个子项）</w:t>
            </w: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强行拆除在河道管理范围内建设的妨碍行洪的建筑物、构筑物</w:t>
            </w:r>
          </w:p>
        </w:tc>
        <w:tc>
          <w:tcPr>
            <w:tcW w:w="6945"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《中华人民共和国水法》</w:t>
            </w:r>
            <w:r w:rsidR="00A444EA">
              <w:rPr>
                <w:rFonts w:ascii="宋体" w:hAnsi="宋体" w:cs="宋体" w:hint="eastAsia"/>
                <w:snapToGrid w:val="0"/>
                <w:color w:val="000000"/>
                <w:kern w:val="0"/>
                <w:sz w:val="18"/>
                <w:szCs w:val="18"/>
              </w:rPr>
              <w:t>2016年修正</w:t>
            </w:r>
            <w:r>
              <w:rPr>
                <w:rFonts w:ascii="宋体" w:hAnsi="宋体" w:cs="宋体" w:hint="eastAsia"/>
                <w:snapToGrid w:val="0"/>
                <w:color w:val="000000"/>
                <w:kern w:val="0"/>
                <w:sz w:val="18"/>
                <w:szCs w:val="18"/>
              </w:rPr>
              <w:b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0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250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textAlignment w:val="center"/>
              <w:rPr>
                <w:rFonts w:ascii="宋体" w:hAnsi="宋体" w:cs="宋体"/>
                <w:snapToGrid w:val="0"/>
                <w:color w:val="000000"/>
                <w:kern w:val="0"/>
                <w:sz w:val="18"/>
                <w:szCs w:val="18"/>
              </w:rPr>
            </w:pPr>
          </w:p>
        </w:tc>
        <w:tc>
          <w:tcPr>
            <w:tcW w:w="64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3515"/>
          <w:jc w:val="center"/>
        </w:trPr>
        <w:tc>
          <w:tcPr>
            <w:tcW w:w="57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2</w:t>
            </w:r>
          </w:p>
        </w:tc>
        <w:tc>
          <w:tcPr>
            <w:tcW w:w="133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对水利方面违法的强行拆除（含5个子项）</w:t>
            </w:r>
          </w:p>
        </w:tc>
        <w:tc>
          <w:tcPr>
            <w:tcW w:w="1471" w:type="dxa"/>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强行拆除未经水行政主管部门或者流域管理机构同意，擅自修建的水工程、桥梁、码头和其他拦河、跨河、临河建筑物、构筑物，铺设跨河管道、电缆。</w:t>
            </w:r>
          </w:p>
        </w:tc>
        <w:tc>
          <w:tcPr>
            <w:tcW w:w="69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1.《中华人民共和国水法》</w:t>
            </w:r>
            <w:r w:rsidR="00A444EA">
              <w:rPr>
                <w:rFonts w:ascii="宋体" w:hAnsi="宋体" w:cs="宋体" w:hint="eastAsia"/>
                <w:snapToGrid w:val="0"/>
                <w:color w:val="000000"/>
                <w:kern w:val="0"/>
                <w:sz w:val="18"/>
                <w:szCs w:val="18"/>
              </w:rPr>
              <w:t>2016年修正</w:t>
            </w:r>
            <w:r>
              <w:rPr>
                <w:rFonts w:ascii="宋体" w:hAnsi="宋体" w:cs="宋体" w:hint="eastAsia"/>
                <w:snapToGrid w:val="0"/>
                <w:color w:val="000000"/>
                <w:kern w:val="0"/>
                <w:sz w:val="18"/>
                <w:szCs w:val="18"/>
              </w:rPr>
              <w:br/>
              <w:t xml:space="preserve">    第六十五条第二款  未经水行政主管部门或者流域管理机构同意，擅自修建水工程，或者建设桥梁、码头和其他拦河、跨河、临河建筑物、构筑物，铺设跨河管道、电缆，且中华人民共和国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ascii="宋体" w:hAnsi="宋体" w:cs="宋体" w:hint="eastAsia"/>
                <w:snapToGrid w:val="0"/>
                <w:color w:val="000000"/>
                <w:kern w:val="0"/>
                <w:sz w:val="18"/>
                <w:szCs w:val="18"/>
              </w:rPr>
              <w:br/>
              <w:t xml:space="preserve">    2.《中华人民共和国防洪法》</w:t>
            </w:r>
            <w:r>
              <w:rPr>
                <w:rFonts w:ascii="宋体" w:hAnsi="宋体" w:cs="宋体" w:hint="eastAsia"/>
                <w:snapToGrid w:val="0"/>
                <w:color w:val="000000"/>
                <w:kern w:val="0"/>
                <w:sz w:val="18"/>
                <w:szCs w:val="18"/>
              </w:rPr>
              <w:br/>
              <w:t xml:space="preserve">    第五十八条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tc>
        <w:tc>
          <w:tcPr>
            <w:tcW w:w="1095" w:type="dxa"/>
            <w:vMerge w:val="restart"/>
            <w:tcBorders>
              <w:top w:val="single" w:sz="4" w:space="0" w:color="000000"/>
              <w:left w:val="single" w:sz="4" w:space="0" w:color="auto"/>
              <w:right w:val="single" w:sz="4" w:space="0" w:color="000000"/>
            </w:tcBorders>
            <w:tcMar>
              <w:top w:w="15" w:type="dxa"/>
              <w:left w:w="15" w:type="dxa"/>
              <w:right w:w="15" w:type="dxa"/>
            </w:tcMar>
            <w:vAlign w:val="center"/>
          </w:tcPr>
          <w:p w:rsidR="00B617ED" w:rsidRDefault="001937C7">
            <w:pPr>
              <w:widowControl/>
              <w:adjustRightInd w:val="0"/>
              <w:spacing w:line="24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县城管局</w:t>
            </w:r>
            <w:r>
              <w:rPr>
                <w:rFonts w:ascii="宋体" w:hAnsi="宋体" w:cs="宋体" w:hint="eastAsia"/>
                <w:snapToGrid w:val="0"/>
                <w:color w:val="000000"/>
                <w:kern w:val="0"/>
                <w:sz w:val="18"/>
                <w:szCs w:val="18"/>
              </w:rPr>
              <w:br/>
            </w:r>
          </w:p>
        </w:tc>
        <w:tc>
          <w:tcPr>
            <w:tcW w:w="250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20"/>
                <w:szCs w:val="20"/>
              </w:rPr>
              <w:t>县级</w:t>
            </w: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1680"/>
          <w:jc w:val="center"/>
        </w:trPr>
        <w:tc>
          <w:tcPr>
            <w:tcW w:w="571" w:type="dxa"/>
            <w:vMerge/>
            <w:tcBorders>
              <w:left w:val="single" w:sz="4" w:space="0" w:color="000000"/>
              <w:right w:val="single" w:sz="4" w:space="0" w:color="000000"/>
            </w:tcBorders>
            <w:noWrap/>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33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强行拆除未取得取水申请批准文件擅自建设的取水工程或者设施</w:t>
            </w:r>
          </w:p>
        </w:tc>
        <w:tc>
          <w:tcPr>
            <w:tcW w:w="6945" w:type="dxa"/>
            <w:tcBorders>
              <w:top w:val="single" w:sz="4" w:space="0" w:color="auto"/>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《取水许可和水资源费征收管理条例》</w:t>
            </w:r>
            <w:r w:rsidR="00A444EA" w:rsidRPr="00A444EA">
              <w:rPr>
                <w:rFonts w:ascii="宋体" w:hAnsi="宋体" w:cs="宋体" w:hint="eastAsia"/>
                <w:snapToGrid w:val="0"/>
                <w:color w:val="000000"/>
                <w:kern w:val="0"/>
                <w:sz w:val="18"/>
                <w:szCs w:val="18"/>
              </w:rPr>
              <w:t>2017年修订</w:t>
            </w:r>
            <w:r>
              <w:rPr>
                <w:rFonts w:ascii="宋体" w:hAnsi="宋体" w:cs="宋体" w:hint="eastAsia"/>
                <w:snapToGrid w:val="0"/>
                <w:color w:val="000000"/>
                <w:kern w:val="0"/>
                <w:sz w:val="18"/>
                <w:szCs w:val="18"/>
              </w:rPr>
              <w:br/>
              <w:t xml:space="preserve">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1095" w:type="dxa"/>
            <w:vMerge/>
            <w:tcBorders>
              <w:left w:val="single" w:sz="4" w:space="0" w:color="auto"/>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250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1542"/>
          <w:jc w:val="center"/>
        </w:trPr>
        <w:tc>
          <w:tcPr>
            <w:tcW w:w="571" w:type="dxa"/>
            <w:vMerge/>
            <w:tcBorders>
              <w:left w:val="single" w:sz="4" w:space="0" w:color="000000"/>
              <w:right w:val="single" w:sz="4" w:space="0" w:color="000000"/>
            </w:tcBorders>
            <w:noWrap/>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33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强行拆除抢建的建筑物、构筑物或者严重影响防洪安全的其他工程设施</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《福建省水政监察条例》</w:t>
            </w:r>
            <w:r>
              <w:rPr>
                <w:rFonts w:ascii="宋体" w:hAnsi="宋体" w:cs="宋体" w:hint="eastAsia"/>
                <w:snapToGrid w:val="0"/>
                <w:color w:val="000000"/>
                <w:kern w:val="0"/>
                <w:sz w:val="18"/>
                <w:szCs w:val="18"/>
              </w:rPr>
              <w:br/>
              <w:t xml:space="preserve">    第十二条第二款  当事人接到《责令停止水事违法行为通知书》后，仍继续实施违法行为影响防洪安全的，水行政主管部门可以对用于实施违法行为的工具、设备、材料等予以查封；抢建的建筑物、构筑物或者其他工程设施严重影响防洪安全的，责令限期拆除；逾期不拆除的，强行拆除，所需费用由建设单位承担。</w:t>
            </w:r>
          </w:p>
        </w:tc>
        <w:tc>
          <w:tcPr>
            <w:tcW w:w="1095" w:type="dxa"/>
            <w:vMerge/>
            <w:tcBorders>
              <w:left w:val="single" w:sz="4" w:space="0" w:color="auto"/>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2504" w:type="dxa"/>
            <w:vMerge/>
            <w:tcBorders>
              <w:left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r w:rsidR="00B617ED">
        <w:trPr>
          <w:trHeight w:val="1039"/>
          <w:jc w:val="center"/>
        </w:trPr>
        <w:tc>
          <w:tcPr>
            <w:tcW w:w="57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33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14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对河道、湖泊范围内阻碍行洪障碍物逾期不清除的强行拆除</w:t>
            </w:r>
          </w:p>
        </w:tc>
        <w:tc>
          <w:tcPr>
            <w:tcW w:w="69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adjustRightInd w:val="0"/>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 xml:space="preserve">    《中华人民共和国防洪法》</w:t>
            </w:r>
            <w:r>
              <w:rPr>
                <w:rFonts w:ascii="宋体" w:hAnsi="宋体" w:cs="宋体" w:hint="eastAsia"/>
                <w:snapToGrid w:val="0"/>
                <w:color w:val="000000"/>
                <w:kern w:val="0"/>
                <w:sz w:val="18"/>
                <w:szCs w:val="18"/>
              </w:rPr>
              <w:br/>
              <w:t xml:space="preserve">    第四十二条  对河道、湖泊范围内阻碍行洪的联碍物，按照谁投障，谁清除的原则，由防汛指挥机构责令限期清除；逾期不清除的，由防汛指挥机构组织强行清除，所需费用由设障者承担。</w:t>
            </w:r>
          </w:p>
        </w:tc>
        <w:tc>
          <w:tcPr>
            <w:tcW w:w="1095" w:type="dxa"/>
            <w:vMerge/>
            <w:tcBorders>
              <w:left w:val="single" w:sz="4" w:space="0" w:color="auto"/>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c>
          <w:tcPr>
            <w:tcW w:w="250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left"/>
              <w:rPr>
                <w:rFonts w:ascii="宋体" w:hAnsi="宋体" w:cs="宋体"/>
                <w:snapToGrid w:val="0"/>
                <w:color w:val="000000"/>
                <w:kern w:val="0"/>
                <w:sz w:val="18"/>
                <w:szCs w:val="18"/>
              </w:rPr>
            </w:pPr>
          </w:p>
        </w:tc>
        <w:tc>
          <w:tcPr>
            <w:tcW w:w="64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adjustRightInd w:val="0"/>
              <w:spacing w:line="240" w:lineRule="exact"/>
              <w:jc w:val="center"/>
              <w:rPr>
                <w:rFonts w:ascii="宋体" w:hAnsi="宋体" w:cs="宋体"/>
                <w:snapToGrid w:val="0"/>
                <w:color w:val="000000"/>
                <w:kern w:val="0"/>
                <w:sz w:val="18"/>
                <w:szCs w:val="18"/>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21"/>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w:t>
      </w:r>
      <w:r>
        <w:rPr>
          <w:rFonts w:ascii="方正小标宋简体" w:eastAsia="方正小标宋简体" w:hAnsi="方正小标宋简体" w:cs="方正小标宋简体" w:hint="eastAsia"/>
          <w:snapToGrid w:val="0"/>
          <w:color w:val="000000"/>
          <w:kern w:val="21"/>
          <w:sz w:val="40"/>
          <w:szCs w:val="40"/>
        </w:rPr>
        <w:t>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21"/>
          <w:sz w:val="22"/>
        </w:rPr>
        <w:t>表四:行政征收（共</w:t>
      </w:r>
      <w:r>
        <w:rPr>
          <w:rStyle w:val="font21"/>
          <w:rFonts w:hint="default"/>
          <w:snapToGrid w:val="0"/>
          <w:kern w:val="21"/>
        </w:rPr>
        <w:t>1项）</w:t>
      </w:r>
    </w:p>
    <w:tbl>
      <w:tblPr>
        <w:tblW w:w="14450" w:type="dxa"/>
        <w:jc w:val="center"/>
        <w:tblLayout w:type="fixed"/>
        <w:tblCellMar>
          <w:left w:w="0" w:type="dxa"/>
          <w:right w:w="0" w:type="dxa"/>
        </w:tblCellMar>
        <w:tblLook w:val="04A0"/>
      </w:tblPr>
      <w:tblGrid>
        <w:gridCol w:w="536"/>
        <w:gridCol w:w="1305"/>
        <w:gridCol w:w="1500"/>
        <w:gridCol w:w="7015"/>
        <w:gridCol w:w="1009"/>
        <w:gridCol w:w="18"/>
        <w:gridCol w:w="2407"/>
        <w:gridCol w:w="660"/>
      </w:tblGrid>
      <w:tr w:rsidR="00B617ED" w:rsidTr="0084605D">
        <w:trPr>
          <w:trHeight w:val="646"/>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序号</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权责事项</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子项</w:t>
            </w: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设定依据</w:t>
            </w:r>
          </w:p>
        </w:tc>
        <w:tc>
          <w:tcPr>
            <w:tcW w:w="102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实施主体和责任主体</w:t>
            </w:r>
          </w:p>
        </w:tc>
        <w:tc>
          <w:tcPr>
            <w:tcW w:w="240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b/>
                <w:snapToGrid w:val="0"/>
                <w:color w:val="000000"/>
                <w:kern w:val="21"/>
                <w:sz w:val="20"/>
                <w:szCs w:val="20"/>
              </w:rPr>
              <w:t>行使阶层</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21"/>
                <w:sz w:val="20"/>
                <w:szCs w:val="20"/>
              </w:rPr>
            </w:pPr>
            <w:r>
              <w:rPr>
                <w:rFonts w:ascii="宋体" w:hAnsi="宋体" w:cs="宋体" w:hint="eastAsia"/>
                <w:b/>
                <w:snapToGrid w:val="0"/>
                <w:color w:val="000000"/>
                <w:kern w:val="21"/>
                <w:sz w:val="20"/>
                <w:szCs w:val="20"/>
              </w:rPr>
              <w:t>备注</w:t>
            </w:r>
          </w:p>
        </w:tc>
      </w:tr>
      <w:tr w:rsidR="0084605D" w:rsidTr="0084605D">
        <w:tblPrEx>
          <w:tblLook w:val="0000"/>
        </w:tblPrEx>
        <w:trPr>
          <w:trHeight w:val="2115"/>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1</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城市污水处理费征收</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rPr>
                <w:rFonts w:ascii="宋体" w:hAnsi="宋体" w:cs="宋体" w:hint="eastAsia"/>
                <w:snapToGrid w:val="0"/>
                <w:color w:val="000000"/>
                <w:kern w:val="21"/>
                <w:sz w:val="20"/>
                <w:szCs w:val="20"/>
              </w:rPr>
            </w:pP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 xml:space="preserve">    《城镇排水与污水处理条例》</w:t>
            </w:r>
            <w:r>
              <w:rPr>
                <w:rFonts w:ascii="宋体" w:hAnsi="宋体" w:cs="宋体" w:hint="eastAsia"/>
                <w:snapToGrid w:val="0"/>
                <w:color w:val="000000"/>
                <w:kern w:val="21"/>
                <w:sz w:val="20"/>
                <w:szCs w:val="20"/>
                <w:lang/>
              </w:rPr>
              <w:br/>
              <w:t xml:space="preserve">　　第三十二条　排水单位和个人应当按照国家有关规定缴纳污水处理费。</w:t>
            </w:r>
            <w:r>
              <w:rPr>
                <w:rFonts w:ascii="宋体" w:hAnsi="宋体" w:cs="宋体" w:hint="eastAsia"/>
                <w:snapToGrid w:val="0"/>
                <w:color w:val="000000"/>
                <w:kern w:val="21"/>
                <w:sz w:val="20"/>
                <w:szCs w:val="20"/>
                <w:lang/>
              </w:rPr>
              <w:br/>
              <w:t xml:space="preserve">　　向城镇污水处理设施排放污水、缴纳污水处理费的，不再缴纳排污费。</w:t>
            </w:r>
            <w:r>
              <w:rPr>
                <w:rFonts w:ascii="宋体" w:hAnsi="宋体" w:cs="宋体" w:hint="eastAsia"/>
                <w:snapToGrid w:val="0"/>
                <w:color w:val="000000"/>
                <w:kern w:val="21"/>
                <w:sz w:val="20"/>
                <w:szCs w:val="20"/>
                <w:lang/>
              </w:rPr>
              <w:br/>
              <w:t xml:space="preserve">　　排水监测机构接受城镇排水主管部门委托从事有关监测活动，不得向城镇污水处理设施维护运营单位和排水户收取任何费用。</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4605D">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县</w:t>
            </w:r>
            <w:r>
              <w:rPr>
                <w:rFonts w:ascii="宋体" w:hAnsi="宋体" w:cs="宋体" w:hint="eastAsia"/>
                <w:snapToGrid w:val="0"/>
                <w:color w:val="000000"/>
                <w:kern w:val="21"/>
                <w:sz w:val="20"/>
                <w:szCs w:val="20"/>
                <w:lang/>
              </w:rPr>
              <w:t>城管局</w:t>
            </w:r>
            <w:r>
              <w:rPr>
                <w:rFonts w:ascii="宋体" w:hAnsi="宋体" w:cs="宋体" w:hint="eastAsia"/>
                <w:snapToGrid w:val="0"/>
                <w:color w:val="000000"/>
                <w:kern w:val="21"/>
                <w:sz w:val="20"/>
                <w:szCs w:val="20"/>
                <w:lang/>
              </w:rPr>
              <w:br/>
            </w:r>
          </w:p>
        </w:tc>
        <w:tc>
          <w:tcPr>
            <w:tcW w:w="24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县级</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4605D" w:rsidRDefault="0084605D" w:rsidP="008A6021">
            <w:pPr>
              <w:widowControl/>
              <w:spacing w:line="240" w:lineRule="exact"/>
              <w:rPr>
                <w:rFonts w:ascii="宋体" w:hAnsi="宋体" w:cs="宋体" w:hint="eastAsia"/>
                <w:snapToGrid w:val="0"/>
                <w:color w:val="000000"/>
                <w:kern w:val="21"/>
                <w:sz w:val="24"/>
                <w:szCs w:val="24"/>
              </w:rPr>
            </w:pPr>
          </w:p>
        </w:tc>
      </w:tr>
      <w:tr w:rsidR="0084605D" w:rsidTr="0084605D">
        <w:tblPrEx>
          <w:tblLook w:val="0000"/>
        </w:tblPrEx>
        <w:trPr>
          <w:trHeight w:val="2115"/>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2</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城市垃圾处理费征收</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rPr>
                <w:rFonts w:ascii="宋体" w:hAnsi="宋体" w:cs="宋体" w:hint="eastAsia"/>
                <w:snapToGrid w:val="0"/>
                <w:color w:val="000000"/>
                <w:kern w:val="21"/>
                <w:sz w:val="20"/>
                <w:szCs w:val="20"/>
              </w:rPr>
            </w:pP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 xml:space="preserve">    1.《城市生活垃圾管理办法》</w:t>
            </w:r>
            <w:r>
              <w:rPr>
                <w:rFonts w:ascii="宋体" w:hAnsi="宋体" w:cs="宋体" w:hint="eastAsia"/>
                <w:snapToGrid w:val="0"/>
                <w:color w:val="000000"/>
                <w:kern w:val="21"/>
                <w:sz w:val="20"/>
                <w:szCs w:val="20"/>
                <w:lang/>
              </w:rPr>
              <w:br/>
              <w:t xml:space="preserve">　　第四条　产生城市生活垃圾的单位和个人，应当按照城市人民政府确定的生活垃圾处理费收费标准和有关规定缴纳城市生活垃圾处理费。</w:t>
            </w:r>
            <w:r>
              <w:rPr>
                <w:rFonts w:ascii="宋体" w:hAnsi="宋体" w:cs="宋体" w:hint="eastAsia"/>
                <w:snapToGrid w:val="0"/>
                <w:color w:val="000000"/>
                <w:kern w:val="21"/>
                <w:sz w:val="20"/>
                <w:szCs w:val="20"/>
                <w:lang/>
              </w:rPr>
              <w:br/>
              <w:t xml:space="preserve">　　城市生活垃圾处理费应当专项用于城市生活垃圾收集、运输和处置，严禁挪作他用。</w:t>
            </w:r>
            <w:r>
              <w:rPr>
                <w:rFonts w:ascii="宋体" w:hAnsi="宋体" w:cs="宋体" w:hint="eastAsia"/>
                <w:snapToGrid w:val="0"/>
                <w:color w:val="000000"/>
                <w:kern w:val="21"/>
                <w:sz w:val="20"/>
                <w:szCs w:val="20"/>
                <w:lang/>
              </w:rPr>
              <w:br/>
              <w:t xml:space="preserve">    2.《三明市人民政府关于调整市区城市生活垃圾处理费征收管理有关事项的通告》</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县</w:t>
            </w:r>
            <w:r>
              <w:rPr>
                <w:rFonts w:ascii="宋体" w:hAnsi="宋体" w:cs="宋体" w:hint="eastAsia"/>
                <w:snapToGrid w:val="0"/>
                <w:color w:val="000000"/>
                <w:kern w:val="21"/>
                <w:sz w:val="20"/>
                <w:szCs w:val="20"/>
                <w:lang/>
              </w:rPr>
              <w:t>城管局</w:t>
            </w:r>
            <w:r>
              <w:rPr>
                <w:rFonts w:ascii="宋体" w:hAnsi="宋体" w:cs="宋体" w:hint="eastAsia"/>
                <w:snapToGrid w:val="0"/>
                <w:color w:val="000000"/>
                <w:kern w:val="21"/>
                <w:sz w:val="20"/>
                <w:szCs w:val="20"/>
                <w:lang/>
              </w:rPr>
              <w:br/>
            </w:r>
          </w:p>
        </w:tc>
        <w:tc>
          <w:tcPr>
            <w:tcW w:w="24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县级</w:t>
            </w:r>
          </w:p>
        </w:tc>
        <w:tc>
          <w:tcPr>
            <w:tcW w:w="6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4605D" w:rsidRDefault="0084605D" w:rsidP="008A6021">
            <w:pPr>
              <w:widowControl/>
              <w:spacing w:line="240" w:lineRule="exact"/>
              <w:rPr>
                <w:rFonts w:ascii="宋体" w:hAnsi="宋体" w:cs="宋体" w:hint="eastAsia"/>
                <w:snapToGrid w:val="0"/>
                <w:color w:val="000000"/>
                <w:kern w:val="21"/>
                <w:sz w:val="24"/>
                <w:szCs w:val="24"/>
              </w:rPr>
            </w:pPr>
          </w:p>
        </w:tc>
      </w:tr>
      <w:tr w:rsidR="0084605D" w:rsidTr="0084605D">
        <w:tblPrEx>
          <w:tblLook w:val="0000"/>
        </w:tblPrEx>
        <w:trPr>
          <w:trHeight w:val="2505"/>
          <w:jc w:val="center"/>
        </w:trPr>
        <w:tc>
          <w:tcPr>
            <w:tcW w:w="53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3</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城市道路占用费、城市道路挖掘修复费征收</w:t>
            </w:r>
          </w:p>
        </w:tc>
        <w:tc>
          <w:tcPr>
            <w:tcW w:w="15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rPr>
                <w:rFonts w:ascii="宋体" w:hAnsi="宋体" w:cs="宋体" w:hint="eastAsia"/>
                <w:snapToGrid w:val="0"/>
                <w:color w:val="000000"/>
                <w:kern w:val="21"/>
                <w:sz w:val="20"/>
                <w:szCs w:val="20"/>
              </w:rPr>
            </w:pPr>
          </w:p>
        </w:tc>
        <w:tc>
          <w:tcPr>
            <w:tcW w:w="70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left"/>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 xml:space="preserve">    《城市道路管理条例》 </w:t>
            </w:r>
            <w:r>
              <w:rPr>
                <w:rFonts w:ascii="宋体" w:hAnsi="宋体" w:cs="宋体" w:hint="eastAsia"/>
                <w:snapToGrid w:val="0"/>
                <w:color w:val="000000"/>
                <w:kern w:val="21"/>
                <w:sz w:val="20"/>
                <w:szCs w:val="20"/>
                <w:lang/>
              </w:rPr>
              <w:br/>
              <w:t xml:space="preserve">    第三十七条  占用或者挖掘由市政工程行政主管部门管理的城市道路的，应当向市政工程行政主管部门交纳城市道路占用费或者城市道路挖掘修复费、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10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县</w:t>
            </w:r>
            <w:r>
              <w:rPr>
                <w:rFonts w:ascii="宋体" w:hAnsi="宋体" w:cs="宋体" w:hint="eastAsia"/>
                <w:snapToGrid w:val="0"/>
                <w:color w:val="000000"/>
                <w:kern w:val="21"/>
                <w:sz w:val="20"/>
                <w:szCs w:val="20"/>
                <w:lang/>
              </w:rPr>
              <w:t>城管局</w:t>
            </w:r>
            <w:r>
              <w:rPr>
                <w:rFonts w:ascii="宋体" w:hAnsi="宋体" w:cs="宋体" w:hint="eastAsia"/>
                <w:snapToGrid w:val="0"/>
                <w:color w:val="000000"/>
                <w:kern w:val="21"/>
                <w:sz w:val="20"/>
                <w:szCs w:val="20"/>
                <w:lang/>
              </w:rPr>
              <w:br/>
            </w:r>
          </w:p>
        </w:tc>
        <w:tc>
          <w:tcPr>
            <w:tcW w:w="242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jc w:val="center"/>
              <w:textAlignment w:val="center"/>
              <w:rPr>
                <w:rFonts w:ascii="宋体" w:hAnsi="宋体" w:cs="宋体" w:hint="eastAsia"/>
                <w:snapToGrid w:val="0"/>
                <w:color w:val="000000"/>
                <w:kern w:val="21"/>
                <w:sz w:val="20"/>
                <w:szCs w:val="20"/>
              </w:rPr>
            </w:pPr>
            <w:r>
              <w:rPr>
                <w:rFonts w:ascii="宋体" w:hAnsi="宋体" w:cs="宋体" w:hint="eastAsia"/>
                <w:snapToGrid w:val="0"/>
                <w:color w:val="000000"/>
                <w:kern w:val="21"/>
                <w:sz w:val="20"/>
                <w:szCs w:val="20"/>
                <w:lang/>
              </w:rPr>
              <w:t>县级</w:t>
            </w:r>
          </w:p>
        </w:tc>
        <w:tc>
          <w:tcPr>
            <w:tcW w:w="6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4605D" w:rsidRDefault="0084605D" w:rsidP="008A6021">
            <w:pPr>
              <w:widowControl/>
              <w:spacing w:line="240" w:lineRule="exact"/>
              <w:rPr>
                <w:rFonts w:ascii="宋体" w:hAnsi="宋体" w:cs="宋体" w:hint="eastAsia"/>
                <w:snapToGrid w:val="0"/>
                <w:color w:val="000000"/>
                <w:kern w:val="21"/>
                <w:sz w:val="20"/>
                <w:szCs w:val="20"/>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rsidRPr="0084605D">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表七：行政监督检查（共10项）</w:t>
      </w:r>
    </w:p>
    <w:tbl>
      <w:tblPr>
        <w:tblW w:w="14506" w:type="dxa"/>
        <w:jc w:val="center"/>
        <w:tblLayout w:type="fixed"/>
        <w:tblCellMar>
          <w:left w:w="0" w:type="dxa"/>
          <w:right w:w="0" w:type="dxa"/>
        </w:tblCellMar>
        <w:tblLook w:val="04A0"/>
      </w:tblPr>
      <w:tblGrid>
        <w:gridCol w:w="556"/>
        <w:gridCol w:w="1515"/>
        <w:gridCol w:w="1020"/>
        <w:gridCol w:w="7310"/>
        <w:gridCol w:w="1134"/>
        <w:gridCol w:w="2326"/>
        <w:gridCol w:w="645"/>
      </w:tblGrid>
      <w:tr w:rsidR="00B617ED">
        <w:trPr>
          <w:trHeight w:val="529"/>
          <w:tblHeader/>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32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行使阶层</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245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对被许可人从事行政许可事项的监督检查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《行政许可法》</w:t>
            </w:r>
            <w:r>
              <w:rPr>
                <w:rFonts w:ascii="宋体" w:hAnsi="宋体" w:cs="宋体" w:hint="eastAsia"/>
                <w:snapToGrid w:val="0"/>
                <w:color w:val="000000"/>
                <w:kern w:val="0"/>
                <w:sz w:val="20"/>
                <w:szCs w:val="20"/>
              </w:rPr>
              <w:br/>
              <w:t xml:space="preserve">    第六十一条  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r>
              <w:rPr>
                <w:rFonts w:ascii="宋体" w:hAnsi="宋体" w:cs="宋体" w:hint="eastAsia"/>
                <w:snapToGrid w:val="0"/>
                <w:color w:val="000000"/>
                <w:kern w:val="0"/>
                <w:sz w:val="20"/>
                <w:szCs w:val="20"/>
              </w:rPr>
              <w:br/>
              <w:t xml:space="preserve">    第六十五条  个人和组织发现违法从事行政许可事项的活动，有权向行政机关举报，行政机关应当及时核实、处理。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23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20"/>
                <w:szCs w:val="20"/>
              </w:rPr>
            </w:pPr>
          </w:p>
        </w:tc>
      </w:tr>
      <w:tr w:rsidR="00B617ED">
        <w:trPr>
          <w:trHeight w:val="3060"/>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城市污水处理设施运行维护和保护情况的监督检查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 xml:space="preserve">   </w:t>
            </w:r>
            <w:r>
              <w:rPr>
                <w:rStyle w:val="font71"/>
                <w:rFonts w:hint="default"/>
                <w:snapToGrid w:val="0"/>
                <w:kern w:val="0"/>
              </w:rPr>
              <w:t>《城镇排水与污水处理条例》</w:t>
            </w:r>
            <w:r>
              <w:rPr>
                <w:rStyle w:val="font71"/>
                <w:rFonts w:hint="default"/>
                <w:snapToGrid w:val="0"/>
                <w:kern w:val="0"/>
              </w:rPr>
              <w:br/>
              <w:t xml:space="preserve">    第十四条  建设单位应当按照排水设计方案建设连接管网等设施；未建设连接管网等设施的，不得投入使用。城镇排水主管部门或者其委托的专门机构应当加强指导和监督。</w:t>
            </w:r>
            <w:r>
              <w:rPr>
                <w:rStyle w:val="font71"/>
                <w:rFonts w:hint="default"/>
                <w:snapToGrid w:val="0"/>
                <w:kern w:val="0"/>
              </w:rPr>
              <w:br/>
              <w:t xml:space="preserve">   第二十三条  城镇排水主管部门应当加强对排放口设置以及预处理设施和水质、水量检测设施建设的指导和监督；对不符合规划要求或者国家有关规定的，应当要求排水户采取措施，限期整改。</w:t>
            </w:r>
            <w:r>
              <w:rPr>
                <w:rStyle w:val="font71"/>
                <w:rFonts w:hint="default"/>
                <w:snapToGrid w:val="0"/>
                <w:kern w:val="0"/>
              </w:rPr>
              <w:br/>
              <w:t xml:space="preserve">   第三十四条第二款  城镇排水主管部门应当对城镇污水处理设施运营情况进行监督和考核，并将监督考核情况向社会公布。</w:t>
            </w:r>
            <w:r>
              <w:rPr>
                <w:rStyle w:val="font71"/>
                <w:rFonts w:hint="default"/>
                <w:snapToGrid w:val="0"/>
                <w:kern w:val="0"/>
              </w:rPr>
              <w:br/>
              <w:t xml:space="preserve">    第四十四条  县级以上人民政府城镇排水主管部门应当会同有关部门，加强对城镇排水与污水处理设施运行维护和保护情况的监督检查，并将检查情况及结果向社会公开。</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17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城市道路照明设施监督检查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E2FBE" w:rsidRPr="00AE2FBE" w:rsidRDefault="001937C7" w:rsidP="00F73A6A">
            <w:pPr>
              <w:widowControl/>
              <w:spacing w:line="280" w:lineRule="exact"/>
              <w:jc w:val="left"/>
              <w:textAlignment w:val="center"/>
              <w:rPr>
                <w:rFonts w:ascii="宋体" w:hAnsi="宋体" w:cs="宋体"/>
                <w:snapToGrid w:val="0"/>
                <w:kern w:val="0"/>
                <w:sz w:val="20"/>
                <w:szCs w:val="20"/>
              </w:rPr>
            </w:pPr>
            <w:r>
              <w:rPr>
                <w:rFonts w:ascii="宋体" w:hAnsi="宋体" w:cs="宋体" w:hint="eastAsia"/>
                <w:snapToGrid w:val="0"/>
                <w:color w:val="000000"/>
                <w:kern w:val="0"/>
                <w:sz w:val="20"/>
                <w:szCs w:val="20"/>
              </w:rPr>
              <w:t xml:space="preserve">    </w:t>
            </w:r>
            <w:r>
              <w:rPr>
                <w:rFonts w:ascii="宋体" w:hAnsi="宋体" w:cs="宋体" w:hint="eastAsia"/>
                <w:snapToGrid w:val="0"/>
                <w:color w:val="FF0000"/>
                <w:kern w:val="0"/>
                <w:sz w:val="20"/>
                <w:szCs w:val="20"/>
              </w:rPr>
              <w:t xml:space="preserve">   </w:t>
            </w:r>
            <w:r w:rsidRPr="00AE2FBE">
              <w:rPr>
                <w:rFonts w:ascii="宋体" w:hAnsi="宋体" w:cs="宋体" w:hint="eastAsia"/>
                <w:snapToGrid w:val="0"/>
                <w:kern w:val="0"/>
                <w:sz w:val="20"/>
                <w:szCs w:val="20"/>
              </w:rPr>
              <w:t>《城市照明管理规定》</w:t>
            </w:r>
          </w:p>
          <w:p w:rsidR="00B617ED" w:rsidRDefault="00AE2FBE" w:rsidP="00AE2FBE">
            <w:pPr>
              <w:widowControl/>
              <w:spacing w:line="280" w:lineRule="exact"/>
              <w:ind w:firstLineChars="200" w:firstLine="400"/>
              <w:jc w:val="left"/>
              <w:textAlignment w:val="center"/>
              <w:rPr>
                <w:rFonts w:ascii="宋体" w:hAnsi="宋体" w:cs="宋体"/>
                <w:snapToGrid w:val="0"/>
                <w:color w:val="000000"/>
                <w:kern w:val="0"/>
                <w:sz w:val="20"/>
                <w:szCs w:val="20"/>
              </w:rPr>
            </w:pPr>
            <w:r w:rsidRPr="00AE2FBE">
              <w:rPr>
                <w:rFonts w:ascii="宋体" w:hAnsi="宋体" w:cs="宋体" w:hint="eastAsia"/>
                <w:snapToGrid w:val="0"/>
                <w:color w:val="000000"/>
                <w:kern w:val="0"/>
                <w:sz w:val="20"/>
                <w:szCs w:val="20"/>
              </w:rPr>
              <w:t>第二十一条　城市照明主管部门应当建立健全各项规章制度，加强对城市照明设施的监管，保证城市照明设施的完好和正常运行。</w:t>
            </w:r>
            <w:r w:rsidR="001937C7">
              <w:rPr>
                <w:rFonts w:ascii="宋体" w:hAnsi="宋体" w:cs="宋体" w:hint="eastAsia"/>
                <w:snapToGrid w:val="0"/>
                <w:color w:val="000000"/>
                <w:kern w:val="0"/>
                <w:sz w:val="20"/>
                <w:szCs w:val="20"/>
              </w:rPr>
              <w:br/>
              <w:t xml:space="preserve">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236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4</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城市生活垃圾管理的监督检查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《城市生活垃圾管理办法》</w:t>
            </w:r>
            <w:r>
              <w:rPr>
                <w:rFonts w:ascii="宋体" w:hAnsi="宋体" w:cs="宋体" w:hint="eastAsia"/>
                <w:snapToGrid w:val="0"/>
                <w:color w:val="000000"/>
                <w:kern w:val="0"/>
                <w:sz w:val="20"/>
                <w:szCs w:val="20"/>
              </w:rPr>
              <w:br/>
              <w:t xml:space="preserve">    第八条  城市应当根据《城市环境卫生设施设置标准》，设置垃圾箱(桶)、转运站等设施。单位内部上述设施的建设和管理由各单位负责。城市市容环境卫生行政主管部门应当监督检查。</w:t>
            </w:r>
            <w:r>
              <w:rPr>
                <w:rFonts w:ascii="宋体" w:hAnsi="宋体" w:cs="宋体" w:hint="eastAsia"/>
                <w:snapToGrid w:val="0"/>
                <w:color w:val="000000"/>
                <w:kern w:val="0"/>
                <w:sz w:val="20"/>
                <w:szCs w:val="20"/>
              </w:rPr>
              <w:br/>
              <w:t xml:space="preserve">    第二十九条  国务院建设主管部门和省、自治区人民政府建设主管部门应当建立健全监督管理制度，对本办法的执行情况进行监督检查。直辖县、县、县人民政府建设（环境卫生）主管部门应当对本行政区域内城市生活垃圾经营性清扫、收集、运输、处置企业执行本办法的情况进行监督检查；根据需要，可以向城市生活垃圾经营性处置企业派驻监督员。</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县级</w:t>
            </w: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30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城市排水许可的监督检查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Pr="00AE2FBE" w:rsidRDefault="001937C7" w:rsidP="00B75382">
            <w:pPr>
              <w:widowControl/>
              <w:spacing w:line="280" w:lineRule="exact"/>
              <w:jc w:val="left"/>
              <w:textAlignment w:val="center"/>
              <w:rPr>
                <w:rFonts w:ascii="宋体" w:hAnsi="宋体" w:cs="宋体"/>
                <w:b/>
                <w:snapToGrid w:val="0"/>
                <w:kern w:val="0"/>
                <w:sz w:val="20"/>
                <w:szCs w:val="20"/>
              </w:rPr>
            </w:pPr>
            <w:r>
              <w:rPr>
                <w:rFonts w:ascii="宋体" w:hAnsi="宋体" w:cs="宋体" w:hint="eastAsia"/>
                <w:b/>
                <w:snapToGrid w:val="0"/>
                <w:color w:val="000000"/>
                <w:kern w:val="0"/>
                <w:sz w:val="20"/>
                <w:szCs w:val="20"/>
              </w:rPr>
              <w:t xml:space="preserve">    </w:t>
            </w:r>
            <w:r>
              <w:rPr>
                <w:rStyle w:val="font71"/>
                <w:rFonts w:hint="default"/>
                <w:snapToGrid w:val="0"/>
                <w:color w:val="FF0000"/>
                <w:kern w:val="0"/>
              </w:rPr>
              <w:t xml:space="preserve">  </w:t>
            </w:r>
            <w:r w:rsidRPr="00AE2FBE">
              <w:rPr>
                <w:rStyle w:val="font71"/>
                <w:rFonts w:hint="default"/>
                <w:snapToGrid w:val="0"/>
                <w:color w:val="auto"/>
                <w:kern w:val="0"/>
              </w:rPr>
              <w:t>《城镇污水排入排水管网许可管理办法》住建部21号令2015年颁布</w:t>
            </w:r>
            <w:r w:rsidRPr="00AE2FBE">
              <w:rPr>
                <w:rStyle w:val="font71"/>
                <w:rFonts w:hint="default"/>
                <w:snapToGrid w:val="0"/>
                <w:color w:val="auto"/>
                <w:kern w:val="0"/>
              </w:rPr>
              <w:br/>
              <w:t xml:space="preserve">    </w:t>
            </w:r>
            <w:r w:rsidR="00B75382" w:rsidRPr="00AE2FBE">
              <w:rPr>
                <w:rStyle w:val="font71"/>
                <w:rFonts w:hint="default"/>
                <w:snapToGrid w:val="0"/>
                <w:color w:val="auto"/>
                <w:kern w:val="0"/>
              </w:rPr>
              <w:t>第三</w:t>
            </w:r>
            <w:r w:rsidRPr="00AE2FBE">
              <w:rPr>
                <w:rStyle w:val="font71"/>
                <w:rFonts w:hint="default"/>
                <w:snapToGrid w:val="0"/>
                <w:color w:val="auto"/>
                <w:kern w:val="0"/>
              </w:rPr>
              <w:t xml:space="preserve">条  </w:t>
            </w:r>
            <w:r w:rsidR="00B75382" w:rsidRPr="00AE2FBE">
              <w:rPr>
                <w:rStyle w:val="font71"/>
                <w:rFonts w:hint="default"/>
                <w:snapToGrid w:val="0"/>
                <w:color w:val="auto"/>
                <w:kern w:val="0"/>
              </w:rPr>
              <w:t>直辖市、市、县人民政府城镇排水与污水处理主管部门（以下简称城镇排水主管部门）负责本行政区域内排水许可证书的颁发和监督管理。</w:t>
            </w:r>
            <w:r w:rsidRPr="00AE2FBE">
              <w:rPr>
                <w:rStyle w:val="font71"/>
                <w:rFonts w:hint="default"/>
                <w:snapToGrid w:val="0"/>
                <w:color w:val="auto"/>
                <w:kern w:val="0"/>
              </w:rPr>
              <w:br/>
              <w:t xml:space="preserve">    </w:t>
            </w:r>
            <w:r w:rsidR="00B75382" w:rsidRPr="00AE2FBE">
              <w:rPr>
                <w:rStyle w:val="font71"/>
                <w:rFonts w:hint="default"/>
                <w:snapToGrid w:val="0"/>
                <w:color w:val="auto"/>
                <w:kern w:val="0"/>
              </w:rPr>
              <w:t>第十八</w:t>
            </w:r>
            <w:r w:rsidRPr="00AE2FBE">
              <w:rPr>
                <w:rStyle w:val="font71"/>
                <w:rFonts w:hint="default"/>
                <w:snapToGrid w:val="0"/>
                <w:color w:val="auto"/>
                <w:kern w:val="0"/>
              </w:rPr>
              <w:t>条  排水管理部门应当依照有关法律、法规和本办法的规定，对排水户排放污水的情况实施监督检查。</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939"/>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城市园林绿化监督检查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1.《城市绿化条例》</w:t>
            </w:r>
            <w:r w:rsidR="00A444EA" w:rsidRPr="00A444EA">
              <w:rPr>
                <w:rFonts w:ascii="宋体" w:hAnsi="宋体" w:cs="宋体" w:hint="eastAsia"/>
                <w:snapToGrid w:val="0"/>
                <w:color w:val="000000"/>
                <w:kern w:val="0"/>
                <w:sz w:val="20"/>
                <w:szCs w:val="20"/>
              </w:rPr>
              <w:t>2017年修订</w:t>
            </w:r>
            <w:r>
              <w:rPr>
                <w:rFonts w:ascii="宋体" w:hAnsi="宋体" w:cs="宋体" w:hint="eastAsia"/>
                <w:snapToGrid w:val="0"/>
                <w:color w:val="000000"/>
                <w:kern w:val="0"/>
                <w:sz w:val="20"/>
                <w:szCs w:val="20"/>
              </w:rPr>
              <w:br/>
              <w:t xml:space="preserve">    第七条第三款  地方绿化管理体制，由省、自治区、直辖县人民政府根据本地实际情况规定。</w:t>
            </w:r>
            <w:r>
              <w:rPr>
                <w:rFonts w:ascii="宋体" w:hAnsi="宋体" w:cs="宋体" w:hint="eastAsia"/>
                <w:snapToGrid w:val="0"/>
                <w:color w:val="000000"/>
                <w:kern w:val="0"/>
                <w:sz w:val="20"/>
                <w:szCs w:val="20"/>
              </w:rPr>
              <w:br/>
              <w:t xml:space="preserve">    2.《福建省城市园林绿化管理条例》</w:t>
            </w:r>
            <w:r w:rsidR="00A444EA">
              <w:rPr>
                <w:rFonts w:ascii="宋体" w:hAnsi="宋体" w:cs="宋体" w:hint="eastAsia"/>
                <w:snapToGrid w:val="0"/>
                <w:color w:val="000000"/>
                <w:kern w:val="0"/>
                <w:sz w:val="20"/>
                <w:szCs w:val="20"/>
              </w:rPr>
              <w:t>2018年修正</w:t>
            </w:r>
            <w:r>
              <w:rPr>
                <w:rFonts w:ascii="宋体" w:hAnsi="宋体" w:cs="宋体" w:hint="eastAsia"/>
                <w:snapToGrid w:val="0"/>
                <w:color w:val="000000"/>
                <w:kern w:val="0"/>
                <w:sz w:val="20"/>
                <w:szCs w:val="20"/>
              </w:rPr>
              <w:br/>
              <w:t xml:space="preserve">   第五条</w:t>
            </w:r>
            <w:r>
              <w:rPr>
                <w:rStyle w:val="font71"/>
                <w:rFonts w:hint="default"/>
                <w:snapToGrid w:val="0"/>
                <w:kern w:val="0"/>
              </w:rPr>
              <w:t xml:space="preserve">  福建省建设委员会主管全省城市园林绿化工作。</w:t>
            </w:r>
            <w:r>
              <w:rPr>
                <w:rStyle w:val="font71"/>
                <w:rFonts w:hint="default"/>
                <w:snapToGrid w:val="0"/>
                <w:kern w:val="0"/>
              </w:rPr>
              <w:br/>
              <w:t xml:space="preserve">　　县、县城市园林绿化行政主管部门（以下简称园林绿化主管部门）负责本辖区内的城市园林绿化管理工作。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96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物业管理企业信用综合评价检查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left"/>
              <w:rPr>
                <w:rFonts w:ascii="宋体" w:hAnsi="宋体" w:cs="宋体"/>
                <w:snapToGrid w:val="0"/>
                <w:color w:val="000000"/>
                <w:kern w:val="0"/>
                <w:sz w:val="20"/>
                <w:szCs w:val="20"/>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《福建省物业服务企业信用综合评价办法（试行）的通知 》（闽建〔2015〕11号）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20"/>
                <w:szCs w:val="20"/>
              </w:rPr>
            </w:pPr>
          </w:p>
        </w:tc>
      </w:tr>
      <w:tr w:rsidR="00B617ED">
        <w:trPr>
          <w:trHeight w:val="1365"/>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8</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城市绿线管理情况监督检查</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《城市绿线管理办法》</w:t>
            </w:r>
            <w:r>
              <w:rPr>
                <w:rFonts w:ascii="宋体" w:hAnsi="宋体" w:cs="宋体" w:hint="eastAsia"/>
                <w:snapToGrid w:val="0"/>
                <w:color w:val="000000"/>
                <w:kern w:val="0"/>
                <w:sz w:val="20"/>
                <w:szCs w:val="20"/>
              </w:rPr>
              <w:br/>
              <w:t xml:space="preserve">    第四条　国务院建设行政主管部门负责全国城市绿线管理工作。</w:t>
            </w:r>
            <w:r>
              <w:rPr>
                <w:rFonts w:ascii="宋体" w:hAnsi="宋体" w:cs="宋体" w:hint="eastAsia"/>
                <w:snapToGrid w:val="0"/>
                <w:color w:val="000000"/>
                <w:kern w:val="0"/>
                <w:sz w:val="20"/>
                <w:szCs w:val="20"/>
              </w:rPr>
              <w:br/>
              <w:t xml:space="preserve">    省、自治区人民政府建设行政主管部门负责本行政区域内的城市绿线管理工作。 城市人民政府规划、园林绿化行政主管部门，按照职责分工负责城市绿线的监督和管理工作。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3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r>
      <w:tr w:rsidR="00B617ED">
        <w:trPr>
          <w:trHeight w:val="1230"/>
          <w:jc w:val="center"/>
        </w:trPr>
        <w:tc>
          <w:tcPr>
            <w:tcW w:w="55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lastRenderedPageBreak/>
              <w:t>9</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对城市生活废弃物的收集、运输和处理实施监督管理</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《城市市容和环境卫生管理条例》</w:t>
            </w:r>
            <w:r w:rsidR="00A444EA" w:rsidRPr="00A444EA">
              <w:rPr>
                <w:rFonts w:ascii="宋体" w:hAnsi="宋体" w:cs="宋体" w:hint="eastAsia"/>
                <w:snapToGrid w:val="0"/>
                <w:color w:val="000000"/>
                <w:kern w:val="0"/>
                <w:sz w:val="20"/>
                <w:szCs w:val="20"/>
              </w:rPr>
              <w:t>2017年修订</w:t>
            </w:r>
            <w:r>
              <w:rPr>
                <w:rFonts w:ascii="宋体" w:hAnsi="宋体" w:cs="宋体" w:hint="eastAsia"/>
                <w:snapToGrid w:val="0"/>
                <w:color w:val="000000"/>
                <w:kern w:val="0"/>
                <w:sz w:val="20"/>
                <w:szCs w:val="20"/>
              </w:rPr>
              <w:br/>
              <w:t xml:space="preserve">  第二十八条第一款 城市人民政府市容环境卫生行政主管部门对城市生活废弃物的收集、运输和处理实施监督管理。</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2326"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r>
      <w:tr w:rsidR="00B617ED">
        <w:trPr>
          <w:trHeight w:val="1610"/>
          <w:jc w:val="center"/>
        </w:trPr>
        <w:tc>
          <w:tcPr>
            <w:tcW w:w="5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本省城市排水许可的监督管理</w:t>
            </w:r>
          </w:p>
        </w:tc>
        <w:tc>
          <w:tcPr>
            <w:tcW w:w="10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rPr>
                <w:rFonts w:ascii="宋体" w:hAnsi="宋体" w:cs="宋体"/>
                <w:snapToGrid w:val="0"/>
                <w:color w:val="000000"/>
                <w:kern w:val="0"/>
                <w:sz w:val="18"/>
                <w:szCs w:val="18"/>
              </w:rPr>
            </w:pPr>
          </w:p>
        </w:tc>
        <w:tc>
          <w:tcPr>
            <w:tcW w:w="73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left"/>
              <w:textAlignment w:val="center"/>
              <w:rPr>
                <w:rFonts w:ascii="宋体" w:hAnsi="宋体" w:cs="宋体"/>
                <w:b/>
                <w:snapToGrid w:val="0"/>
                <w:color w:val="000000"/>
                <w:kern w:val="0"/>
                <w:sz w:val="18"/>
                <w:szCs w:val="18"/>
              </w:rPr>
            </w:pPr>
            <w:r>
              <w:rPr>
                <w:rFonts w:ascii="宋体" w:hAnsi="宋体" w:cs="宋体" w:hint="eastAsia"/>
                <w:b/>
                <w:snapToGrid w:val="0"/>
                <w:color w:val="000000"/>
                <w:kern w:val="0"/>
                <w:sz w:val="18"/>
                <w:szCs w:val="18"/>
              </w:rPr>
              <w:t xml:space="preserve">    </w:t>
            </w:r>
            <w:r>
              <w:rPr>
                <w:rFonts w:ascii="宋体" w:hAnsi="宋体" w:cs="宋体" w:hint="eastAsia"/>
                <w:snapToGrid w:val="0"/>
                <w:color w:val="000000"/>
                <w:kern w:val="0"/>
                <w:sz w:val="18"/>
                <w:szCs w:val="18"/>
              </w:rPr>
              <w:t>《城镇污水排入排水管网许可管理办法》</w:t>
            </w:r>
            <w:r>
              <w:rPr>
                <w:rFonts w:ascii="宋体" w:hAnsi="宋体" w:cs="宋体" w:hint="eastAsia"/>
                <w:snapToGrid w:val="0"/>
                <w:color w:val="000000"/>
                <w:kern w:val="0"/>
                <w:sz w:val="18"/>
                <w:szCs w:val="18"/>
              </w:rPr>
              <w:br/>
              <w:t xml:space="preserve">    第三条第二款   省、自治区人民政府住房城乡建设主管部门负责本行政区域内排水许可工作的指导监督。</w:t>
            </w:r>
            <w:r>
              <w:rPr>
                <w:rFonts w:ascii="宋体" w:hAnsi="宋体" w:cs="宋体" w:hint="eastAsia"/>
                <w:snapToGrid w:val="0"/>
                <w:color w:val="000000"/>
                <w:kern w:val="0"/>
                <w:sz w:val="18"/>
                <w:szCs w:val="18"/>
              </w:rPr>
              <w:br/>
              <w:t xml:space="preserve">    第十五条　城镇排水主管部门应当加强对排水户的排放口设置、连接管网、预处理设施和水质、水量监测设施建设和运行的指导和监督。</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8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2326"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80" w:lineRule="exact"/>
              <w:jc w:val="center"/>
              <w:rPr>
                <w:rFonts w:ascii="宋体" w:hAnsi="宋体" w:cs="宋体"/>
                <w:snapToGrid w:val="0"/>
                <w:color w:val="000000"/>
                <w:kern w:val="0"/>
                <w:sz w:val="18"/>
                <w:szCs w:val="18"/>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表八：行政确认（共1项）</w:t>
      </w:r>
    </w:p>
    <w:tbl>
      <w:tblPr>
        <w:tblW w:w="14550" w:type="dxa"/>
        <w:jc w:val="center"/>
        <w:tblCellMar>
          <w:left w:w="0" w:type="dxa"/>
          <w:right w:w="0" w:type="dxa"/>
        </w:tblCellMar>
        <w:tblLook w:val="04A0"/>
      </w:tblPr>
      <w:tblGrid>
        <w:gridCol w:w="578"/>
        <w:gridCol w:w="1305"/>
        <w:gridCol w:w="1515"/>
        <w:gridCol w:w="6741"/>
        <w:gridCol w:w="1134"/>
        <w:gridCol w:w="2610"/>
        <w:gridCol w:w="667"/>
      </w:tblGrid>
      <w:tr w:rsidR="00B617ED">
        <w:trPr>
          <w:trHeight w:val="855"/>
          <w:jc w:val="center"/>
        </w:trPr>
        <w:tc>
          <w:tcPr>
            <w:tcW w:w="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6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3723"/>
          <w:jc w:val="center"/>
        </w:trPr>
        <w:tc>
          <w:tcPr>
            <w:tcW w:w="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城市古树名木认定</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7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《城市古树名木保护管理办法》 </w:t>
            </w:r>
            <w:r>
              <w:rPr>
                <w:rFonts w:ascii="宋体" w:hAnsi="宋体" w:cs="宋体" w:hint="eastAsia"/>
                <w:snapToGrid w:val="0"/>
                <w:color w:val="000000"/>
                <w:kern w:val="0"/>
                <w:sz w:val="20"/>
                <w:szCs w:val="20"/>
              </w:rPr>
              <w:br/>
              <w:t xml:space="preserve">   第六条 城市人民政府城市园林绿化行政主管部门应当对本行政区域内的古树名木进行调查、鉴定、定级、登记、编号，并建立档案，设立标志。 </w:t>
            </w:r>
            <w:r>
              <w:rPr>
                <w:rFonts w:ascii="宋体" w:hAnsi="宋体" w:cs="宋体" w:hint="eastAsia"/>
                <w:snapToGrid w:val="0"/>
                <w:color w:val="000000"/>
                <w:kern w:val="0"/>
                <w:sz w:val="20"/>
                <w:szCs w:val="20"/>
              </w:rPr>
              <w:br/>
              <w:t xml:space="preserve">   一级古树名木由省、自治区、直辖县人民政府确认，报国务院建设行政主管部门备案；二级古树名木由城市人民政府确认，直辖县以外的城市报省、自治区建设行政主管部门备案。 </w:t>
            </w:r>
            <w:r>
              <w:rPr>
                <w:rFonts w:ascii="宋体" w:hAnsi="宋体" w:cs="宋体" w:hint="eastAsia"/>
                <w:snapToGrid w:val="0"/>
                <w:color w:val="000000"/>
                <w:kern w:val="0"/>
                <w:sz w:val="20"/>
                <w:szCs w:val="20"/>
              </w:rPr>
              <w:br/>
              <w:t xml:space="preserve">   城市人民政府园林绿化行政主管部门应当对城市古树名木，按实际情况分株制定养护、管理方案，落实养护责任单位、责任人，并进行检查指导。 </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6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1.对符合受理条件不予受理的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2.对不符合认定条件予以认定的；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4.在认定过程中违反规定程序，对行政相对人利益造成损失的；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5.在认定过程中滥用职权、玩忽职守，造成不良影响的；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6.在认定过程中发生贪污腐败行为的；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7.其他违反法律法规等规定的行为。</w:t>
            </w:r>
          </w:p>
        </w:tc>
        <w:tc>
          <w:tcPr>
            <w:tcW w:w="6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表十一：其他行政权力（共3项）</w:t>
      </w:r>
    </w:p>
    <w:tbl>
      <w:tblPr>
        <w:tblW w:w="14566" w:type="dxa"/>
        <w:jc w:val="center"/>
        <w:tblLayout w:type="fixed"/>
        <w:tblCellMar>
          <w:left w:w="0" w:type="dxa"/>
          <w:right w:w="0" w:type="dxa"/>
        </w:tblCellMar>
        <w:tblLook w:val="04A0"/>
      </w:tblPr>
      <w:tblGrid>
        <w:gridCol w:w="586"/>
        <w:gridCol w:w="1305"/>
        <w:gridCol w:w="1515"/>
        <w:gridCol w:w="6600"/>
        <w:gridCol w:w="1134"/>
        <w:gridCol w:w="2751"/>
        <w:gridCol w:w="675"/>
      </w:tblGrid>
      <w:tr w:rsidR="00B617ED">
        <w:trPr>
          <w:trHeight w:val="690"/>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2751"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1837"/>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占用环境卫生设施规划用地批准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 xml:space="preserve">    </w:t>
            </w:r>
            <w:r>
              <w:rPr>
                <w:rStyle w:val="font01"/>
                <w:rFonts w:hint="default"/>
                <w:snapToGrid w:val="0"/>
                <w:kern w:val="0"/>
              </w:rPr>
              <w:t>《福建省城市市容和环境卫生管理办法》</w:t>
            </w:r>
            <w:r>
              <w:rPr>
                <w:rStyle w:val="font01"/>
                <w:rFonts w:hint="default"/>
                <w:snapToGrid w:val="0"/>
                <w:kern w:val="0"/>
              </w:rPr>
              <w:br/>
              <w:t xml:space="preserve">    第二十二条： 城市环境卫生设施规划确定的公共厕所、环卫专用车辆停车场、垃圾转运站、进城车辆冲洗站、垃圾填埋场和无害化处理场等环境卫生设施用地，任何单位和个人不得占用。因建设或其他特殊需要占用环境卫生设施规划用地的，须经市容环境卫生行政主管部门同意。</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751"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3.其他违反法律法规等规定的行为。</w:t>
            </w: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015"/>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单位附属绿地的绿化规划和建设方案批准</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《城市绿化条例》</w:t>
            </w:r>
            <w:r>
              <w:rPr>
                <w:rFonts w:ascii="宋体" w:hAnsi="宋体" w:cs="宋体" w:hint="eastAsia"/>
                <w:snapToGrid w:val="0"/>
                <w:color w:val="000000"/>
                <w:kern w:val="0"/>
                <w:sz w:val="20"/>
                <w:szCs w:val="20"/>
              </w:rPr>
              <w:br/>
              <w:t xml:space="preserve">    第十四条　单位附属绿地的绿化规划和建设，由该单位自行负责，城市人民政府城市绿化行政主管部门应当监督检查，并给予技术指导。</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751"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r w:rsidR="00B617ED">
        <w:trPr>
          <w:trHeight w:val="2400"/>
          <w:jc w:val="center"/>
        </w:trPr>
        <w:tc>
          <w:tcPr>
            <w:tcW w:w="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13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市政公用事业特许经营协议备案</w:t>
            </w:r>
          </w:p>
        </w:tc>
        <w:tc>
          <w:tcPr>
            <w:tcW w:w="151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66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《市政公用事业特许经营管理办法》</w:t>
            </w:r>
            <w:r>
              <w:rPr>
                <w:rFonts w:ascii="宋体" w:hAnsi="宋体" w:cs="宋体" w:hint="eastAsia"/>
                <w:snapToGrid w:val="0"/>
                <w:color w:val="000000"/>
                <w:kern w:val="0"/>
                <w:sz w:val="20"/>
                <w:szCs w:val="20"/>
              </w:rPr>
              <w:br/>
              <w:t xml:space="preserve">    第二十条　主管部门应当在特许经营协议签订后30日内，将协议报上一级市政公用事业主管部门备案。</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2751"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617ED" w:rsidRDefault="00B617ED">
            <w:pPr>
              <w:widowControl/>
              <w:spacing w:line="240" w:lineRule="exact"/>
              <w:rPr>
                <w:rFonts w:ascii="宋体" w:hAnsi="宋体" w:cs="宋体"/>
                <w:snapToGrid w:val="0"/>
                <w:color w:val="000000"/>
                <w:kern w:val="0"/>
                <w:sz w:val="20"/>
                <w:szCs w:val="20"/>
              </w:rPr>
            </w:pPr>
          </w:p>
        </w:tc>
      </w:tr>
    </w:tbl>
    <w:p w:rsidR="00B617ED" w:rsidRDefault="001937C7">
      <w:pPr>
        <w:pStyle w:val="a0"/>
        <w:spacing w:line="560" w:lineRule="exact"/>
        <w:ind w:firstLineChars="0" w:firstLine="0"/>
        <w:jc w:val="center"/>
        <w:rPr>
          <w:rFonts w:ascii="方正小标宋简体" w:eastAsia="方正小标宋简体" w:hAnsi="方正小标宋简体" w:cs="方正小标宋简体"/>
          <w:snapToGrid w:val="0"/>
          <w:color w:val="000000"/>
          <w:kern w:val="0"/>
          <w:sz w:val="40"/>
          <w:szCs w:val="40"/>
        </w:rPr>
      </w:pPr>
      <w:r>
        <w:br w:type="page"/>
      </w:r>
      <w:r>
        <w:rPr>
          <w:rFonts w:ascii="方正小标宋简体" w:eastAsia="方正小标宋简体" w:hAnsi="方正小标宋简体" w:cs="方正小标宋简体" w:hint="eastAsia"/>
          <w:snapToGrid w:val="0"/>
          <w:color w:val="000000"/>
          <w:kern w:val="0"/>
          <w:sz w:val="40"/>
          <w:szCs w:val="40"/>
        </w:rPr>
        <w:lastRenderedPageBreak/>
        <w:t>宁化县城市管理局权责清单</w:t>
      </w:r>
    </w:p>
    <w:p w:rsidR="00B617ED" w:rsidRDefault="001937C7">
      <w:pPr>
        <w:pStyle w:val="a0"/>
        <w:spacing w:line="560" w:lineRule="exact"/>
        <w:ind w:firstLineChars="0" w:firstLine="0"/>
      </w:pPr>
      <w:r>
        <w:rPr>
          <w:rFonts w:ascii="黑体" w:eastAsia="黑体" w:hAnsi="宋体" w:cs="黑体" w:hint="eastAsia"/>
          <w:snapToGrid w:val="0"/>
          <w:color w:val="000000"/>
          <w:kern w:val="0"/>
          <w:sz w:val="22"/>
        </w:rPr>
        <w:t>表十三：其他权责事项（共11项）</w:t>
      </w:r>
    </w:p>
    <w:tbl>
      <w:tblPr>
        <w:tblW w:w="14536" w:type="dxa"/>
        <w:jc w:val="center"/>
        <w:tblCellMar>
          <w:left w:w="0" w:type="dxa"/>
          <w:right w:w="0" w:type="dxa"/>
        </w:tblCellMar>
        <w:tblLook w:val="04A0"/>
      </w:tblPr>
      <w:tblGrid>
        <w:gridCol w:w="571"/>
        <w:gridCol w:w="3075"/>
        <w:gridCol w:w="765"/>
        <w:gridCol w:w="4729"/>
        <w:gridCol w:w="1134"/>
        <w:gridCol w:w="3617"/>
        <w:gridCol w:w="645"/>
      </w:tblGrid>
      <w:tr w:rsidR="00B617ED">
        <w:trPr>
          <w:trHeight w:val="482"/>
          <w:tblHeader/>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序号</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权责事项</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子项</w:t>
            </w: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设定依据</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实施主体和责任主体</w:t>
            </w:r>
          </w:p>
        </w:tc>
        <w:tc>
          <w:tcPr>
            <w:tcW w:w="3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b/>
                <w:snapToGrid w:val="0"/>
                <w:color w:val="000000"/>
                <w:kern w:val="0"/>
                <w:sz w:val="20"/>
                <w:szCs w:val="20"/>
              </w:rPr>
              <w:t>追责情形</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b/>
                <w:snapToGrid w:val="0"/>
                <w:color w:val="000000"/>
                <w:kern w:val="0"/>
                <w:sz w:val="20"/>
                <w:szCs w:val="20"/>
              </w:rPr>
            </w:pPr>
            <w:r>
              <w:rPr>
                <w:rFonts w:ascii="宋体" w:hAnsi="宋体" w:cs="宋体" w:hint="eastAsia"/>
                <w:b/>
                <w:snapToGrid w:val="0"/>
                <w:color w:val="000000"/>
                <w:kern w:val="0"/>
                <w:sz w:val="20"/>
                <w:szCs w:val="20"/>
              </w:rPr>
              <w:t>备注</w:t>
            </w:r>
          </w:p>
        </w:tc>
      </w:tr>
      <w:tr w:rsidR="00B617ED">
        <w:trPr>
          <w:trHeight w:val="7284"/>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信访工作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1.《政府信息公开条例》(国务院令第492号)</w:t>
            </w:r>
            <w:r>
              <w:rPr>
                <w:rFonts w:ascii="宋体" w:hAnsi="宋体" w:cs="宋体" w:hint="eastAsia"/>
                <w:snapToGrid w:val="0"/>
                <w:color w:val="000000"/>
                <w:kern w:val="0"/>
                <w:sz w:val="20"/>
                <w:szCs w:val="20"/>
              </w:rPr>
              <w:br/>
              <w:t xml:space="preserve">    2.《信访条例》(国务院令第431号)</w:t>
            </w:r>
            <w:r>
              <w:rPr>
                <w:rFonts w:ascii="宋体" w:hAnsi="宋体" w:cs="宋体" w:hint="eastAsia"/>
                <w:snapToGrid w:val="0"/>
                <w:color w:val="000000"/>
                <w:kern w:val="0"/>
                <w:sz w:val="20"/>
                <w:szCs w:val="20"/>
              </w:rPr>
              <w:br/>
              <w:t xml:space="preserve">    3.《福建省政府信息公开办法》（省政府令第134号）</w:t>
            </w:r>
            <w:r>
              <w:rPr>
                <w:rFonts w:ascii="宋体" w:hAnsi="宋体" w:cs="宋体" w:hint="eastAsia"/>
                <w:snapToGrid w:val="0"/>
                <w:color w:val="000000"/>
                <w:kern w:val="0"/>
                <w:sz w:val="20"/>
                <w:szCs w:val="20"/>
              </w:rPr>
              <w:br/>
              <w:t xml:space="preserve">    4.《中共三明市委办公室  三明市人民政府办公室关于印发〈三明市城市管理局职能配置内设机构和人员编制规定〉的通知》（明委办发〔2019〕30号）</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r>
              <w:rPr>
                <w:rFonts w:ascii="宋体" w:hAnsi="宋体" w:cs="宋体" w:hint="eastAsia"/>
                <w:snapToGrid w:val="0"/>
                <w:color w:val="000000"/>
                <w:kern w:val="0"/>
                <w:sz w:val="20"/>
                <w:szCs w:val="20"/>
              </w:rPr>
              <w:br/>
              <w:t xml:space="preserve">    内设机构：（一）办公室。负责局机关日常运转工作，综合协调局机关和直属单位工作，督促重大事项的落实。承担有关文件的起草、重要会议组织、效能建设、安全保密、机要、档案、政务公开、信息、社会治安综合治理、接待等工作。负责局机关内部规章制度建设，承担局机关后勤保障管理。组织办理有关县人大代表建议、市政协委员提案答复工作。负责来信来访和重要信访件的协调、督办工作。</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因不履行或不正确履行行政职责，有下列情形之一的，行政机关及相关工作人员应承担相应责任：</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1.超越或者滥用职权，侵害信访人合法权益的；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2.行政机关应当作为而不作为，侵害信访人合法权益的；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3.适用法律、法规错误或者违反法定程序，侵害信访人合法权益的；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4.拒不执行有权处理的行政机关作出的支持信访请求意见的；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5.对收到的信访事项不按规定登记的；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6.对属于其法定职权范围的信访事项不予受理的；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7.行政机关未在规定期限内按规定程序告知信访人是否受理信访事项的；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8.推诿、敷衍、拖延信访事项办理或者未在法定期限内办结信访事项的；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9.对事实清楚，符合法律、法规、规章或者其他有关规定的投诉请求未予支持的；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10.将信访人的检举、揭发材料或者有关情况透露、转给被检举、揭发的人员或者单位的；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11.在处理信访事项过程中，作风粗暴，激化矛盾并造成严重后果的；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12.对可能造成社会影响的重大、紧急信访事项和信访信息，隐瞒、谎报、缓报，或者授意他人隐瞒、谎报、缓报，造成严重后果的；</w:t>
            </w:r>
          </w:p>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13.打击报复信访人的；</w:t>
            </w:r>
          </w:p>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18"/>
                <w:szCs w:val="18"/>
              </w:rPr>
              <w:t>14.其他违反法律法规等规定的行为。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591"/>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2</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政府信息公开工作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1.《政府信息公开条例》(国务院令第492号)</w:t>
            </w:r>
            <w:r>
              <w:rPr>
                <w:rFonts w:ascii="宋体" w:hAnsi="宋体" w:cs="宋体" w:hint="eastAsia"/>
                <w:snapToGrid w:val="0"/>
                <w:color w:val="000000"/>
                <w:kern w:val="0"/>
                <w:sz w:val="20"/>
                <w:szCs w:val="20"/>
              </w:rPr>
              <w:br/>
              <w:t xml:space="preserve">    2.《信访条例》(国务院令第431号)</w:t>
            </w:r>
            <w:r>
              <w:rPr>
                <w:rFonts w:ascii="宋体" w:hAnsi="宋体" w:cs="宋体" w:hint="eastAsia"/>
                <w:snapToGrid w:val="0"/>
                <w:color w:val="000000"/>
                <w:kern w:val="0"/>
                <w:sz w:val="20"/>
                <w:szCs w:val="20"/>
              </w:rPr>
              <w:br/>
              <w:t xml:space="preserve">    3.《福建省政府信息公开办法》（省政府令第134号）</w:t>
            </w:r>
            <w:r>
              <w:rPr>
                <w:rFonts w:ascii="宋体" w:hAnsi="宋体" w:cs="宋体" w:hint="eastAsia"/>
                <w:snapToGrid w:val="0"/>
                <w:color w:val="000000"/>
                <w:kern w:val="0"/>
                <w:sz w:val="20"/>
                <w:szCs w:val="20"/>
              </w:rPr>
              <w:br/>
              <w:t xml:space="preserve">    4.《中共三明市委办公室  三明市人民政府办公室关于印发〈三明市城市管理局职能配置内设机构和人员编制规定〉的通知》（明委办发〔2019〕30号） </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1.未建立健全政府信息发布保密审查机制的；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2.不依法履行政府信息公开义务的；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3.不及时更新公开的政府信息内容、政府信息公开指南和政府信息公开目录的；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4.违反规定收取费用的；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5.通过其他组织、个人以有偿服务方式提供政府信息的；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6.公开不应当公开的政府信息的；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819"/>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起草并组织实施有关城市管理地方性法规、规章，拟订加强城市管理的制度、规定、方案、办法和意见。</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三明市人民政府办公室关于印发〈三明市城市管理局职能配置内设机构和人员编制规定〉的通知》（明委办发〔2019〕30号）第三条（一）</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3.未依法组织开展指导协调，或者违法实施指导协工作，损害当事人合法权益的；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846"/>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负责对全县城市管理和城市管理行政执法工作的业务指导、组织协调、监督检查、考核评价，加强常监督和专项监督。</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405"/>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1.《福建省行政执法条例》第六十三至六十五条。</w:t>
            </w:r>
            <w:r>
              <w:rPr>
                <w:rFonts w:ascii="宋体" w:hAnsi="宋体" w:cs="宋体" w:hint="eastAsia"/>
                <w:snapToGrid w:val="0"/>
                <w:color w:val="000000"/>
                <w:kern w:val="0"/>
                <w:sz w:val="20"/>
                <w:szCs w:val="20"/>
              </w:rPr>
              <w:br/>
              <w:t xml:space="preserve">    2.《中共三明市委办公室  三明市人民政府办公室关于印发〈三明市城市管理局职能配置内设机构和人员编制规定〉的通知》（明委办发〔2019〕30号）第三条（二）</w:t>
            </w:r>
          </w:p>
          <w:p w:rsidR="00B617ED" w:rsidRDefault="001937C7">
            <w:pPr>
              <w:widowControl/>
              <w:spacing w:line="240" w:lineRule="exact"/>
              <w:ind w:firstLine="405"/>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625"/>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5</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拟订并组织实施城市管理工作计划。组织协调各有关行业、部门开展城市管理工作。组织开展城市管理综合整治和专项整治活动。负责县区市容管理考评。参与对县级及以上文明单位的评选考核。</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三明市人民政府办公室关于印发〈三明市城市管理局职能配置内设机构和人员编制规定〉的通知》（明委办发〔2019〕30号）第三条（三）</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3.未依法组织开展指导协调，或者违法实施指导协工作，损害当事人合法权益的；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6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6</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对县（县、区）城市管理队伍建设、行风建设、行政执法工作进行指导和考评。根据执法需要，发出《行政执法监督意见书》。</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 xml:space="preserve">    1.《福建省行政执法条例》第六十六条。</w:t>
            </w:r>
            <w:r>
              <w:rPr>
                <w:rFonts w:ascii="宋体" w:hAnsi="宋体" w:cs="宋体" w:hint="eastAsia"/>
                <w:snapToGrid w:val="0"/>
                <w:color w:val="000000"/>
                <w:kern w:val="0"/>
                <w:sz w:val="20"/>
                <w:szCs w:val="20"/>
              </w:rPr>
              <w:br/>
              <w:t xml:space="preserve">    2.《中共三明市委办公室  三明市人民政府办公室关于印发〈三明市城市管理局职能配置内设机构和人员编制规定〉的通知》（明委办发〔2019〕30号）第三条（四）</w:t>
            </w:r>
          </w:p>
          <w:p w:rsidR="00B617ED" w:rsidRDefault="001937C7">
            <w:pPr>
              <w:widowControl/>
              <w:spacing w:line="240" w:lineRule="exact"/>
              <w:ind w:firstLineChars="200" w:firstLine="40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w:t>
            </w:r>
            <w:r>
              <w:rPr>
                <w:rFonts w:hint="eastAsia"/>
              </w:rPr>
              <w:t xml:space="preserve"> </w:t>
            </w: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7</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拟订全县城乡市政公用事业的发展规划和政策并组织指导实施。负责城市市政公用设施维护和应急管理。负责城市道路、桥梁、路灯、排水、生活污水、市容环卫等行业管理工作。负责城市市政管线行业监管工作。研究拟订全县城市园林绿化政策并组织指导实施。指导全县城市园林绿化工作。拟订物业管理的规章制度并组织指导实施。</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三明市人民政府办公室关于印发〈三明市城市管理局职能配置内设机构和人员编制规定〉的通知》（明委办发〔2019〕30号）第三条（六）</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2418"/>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8</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研究拟订有关政策，制定工作规范，推进各县（县、区）政府城市管理事权法律化、规范化。</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三明市人民政府办公室关于印发〈三明市城市管理局职能配置内设机构和人员编制规定〉的通知》（明委办发〔2019〕30号）第三条（七）</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775"/>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lastRenderedPageBreak/>
              <w:t>9</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组织查处城市管理方面跨区域及重大违法违规案件，以及专业性强的管理执法工作。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三明市人民政府办公室关于印发〈三明市城市管理局职能配置内设机构和人员编制规定〉的通知》（明委办发〔2019〕30号）第三条（八）</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r>
              <w:rPr>
                <w:rFonts w:ascii="宋体" w:hAnsi="宋体" w:cs="宋体" w:hint="eastAsia"/>
                <w:snapToGrid w:val="0"/>
                <w:color w:val="000000"/>
                <w:kern w:val="0"/>
                <w:sz w:val="20"/>
                <w:szCs w:val="20"/>
              </w:rPr>
              <w:br/>
            </w:r>
          </w:p>
        </w:tc>
        <w:tc>
          <w:tcPr>
            <w:tcW w:w="3617"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因不履行或不正确履行行政职责，有下列情形之一的，行政机关及相关工作人员应承担相应责任：</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1.不依法履行职责而造成不良后果的；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2.工作中发生徇私舞弊、滥用职权、谋求不正当利益等违法违规行为的；</w:t>
            </w:r>
          </w:p>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3.未依法组织开展指导协调，或者违法实施指导协工作，损害当事人合法权益的；</w:t>
            </w:r>
          </w:p>
          <w:p w:rsidR="00B617ED" w:rsidRDefault="001937C7">
            <w:pPr>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4.其他违反法律法规等规定的行为。</w:t>
            </w: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143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10</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负责中心城区主次干道的市政公用设施、园林绿化等管理工作，负责市容环卫指导、监督工作。负责物业管理活动的监督指导；负责专项维修资金管理；建立物业服务企业信用档案并做好检查管理工作。</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三明市人民政府办公室关于印发〈三明市城市管理局职能配置内设机构和人员编制规定〉的通知》（明委办发〔2019〕30号）第三条（九）</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right w:val="single" w:sz="4" w:space="0" w:color="000000"/>
            </w:tcBorders>
            <w:tcMar>
              <w:top w:w="15" w:type="dxa"/>
              <w:left w:w="15" w:type="dxa"/>
              <w:right w:w="15" w:type="dxa"/>
            </w:tcMar>
            <w:vAlign w:val="center"/>
          </w:tcPr>
          <w:p w:rsidR="00B617ED" w:rsidRDefault="00B617ED">
            <w:pPr>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r w:rsidR="00B617ED">
        <w:trPr>
          <w:trHeight w:val="90"/>
          <w:jc w:val="center"/>
        </w:trPr>
        <w:tc>
          <w:tcPr>
            <w:tcW w:w="5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11</w:t>
            </w:r>
          </w:p>
        </w:tc>
        <w:tc>
          <w:tcPr>
            <w:tcW w:w="30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left"/>
              <w:textAlignment w:val="center"/>
              <w:rPr>
                <w:rFonts w:ascii="宋体" w:hAnsi="宋体" w:cs="宋体"/>
                <w:snapToGrid w:val="0"/>
                <w:color w:val="000000"/>
                <w:kern w:val="0"/>
                <w:sz w:val="18"/>
                <w:szCs w:val="18"/>
              </w:rPr>
            </w:pPr>
            <w:r>
              <w:rPr>
                <w:rFonts w:ascii="宋体" w:hAnsi="宋体" w:cs="宋体" w:hint="eastAsia"/>
                <w:snapToGrid w:val="0"/>
                <w:color w:val="000000"/>
                <w:kern w:val="0"/>
                <w:sz w:val="18"/>
                <w:szCs w:val="18"/>
              </w:rPr>
              <w:t>指导、监督各县（县）城市管理部门行使市政公用设施、市容环卫、园林绿化、物业管理和户外公共场所无照经营、违规设置户外广告、向城市河道倾倒废弃物和垃圾及违规取土、城市河道违法建筑物拆除、户外公共场所食品销售和餐饮摊点无证经营以及违法回收贩卖药品等的行政处罚权。</w:t>
            </w:r>
          </w:p>
        </w:tc>
        <w:tc>
          <w:tcPr>
            <w:tcW w:w="76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c>
          <w:tcPr>
            <w:tcW w:w="472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《中共三明市委办公室  三明市人民政府办公室关于印发〈三明市城市管理局职能配置内设机构和人员编制规定〉的通知》（明委办发〔2019〕30号）第三条（十）</w:t>
            </w:r>
          </w:p>
          <w:p w:rsidR="00B617ED" w:rsidRDefault="001937C7">
            <w:pPr>
              <w:widowControl/>
              <w:spacing w:line="240" w:lineRule="exact"/>
              <w:ind w:firstLine="390"/>
              <w:jc w:val="left"/>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《中共宁化县委办公室  宁化县人民政府办公室关于印发〈宁化县城市管理局职能配置内设机构和人员编制规定〉的通知》（宁委办发〔2019〕25号）</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1937C7">
            <w:pPr>
              <w:widowControl/>
              <w:spacing w:line="240" w:lineRule="exact"/>
              <w:jc w:val="center"/>
              <w:textAlignment w:val="center"/>
              <w:rPr>
                <w:rFonts w:ascii="宋体" w:hAnsi="宋体" w:cs="宋体"/>
                <w:snapToGrid w:val="0"/>
                <w:color w:val="000000"/>
                <w:kern w:val="0"/>
                <w:sz w:val="20"/>
                <w:szCs w:val="20"/>
              </w:rPr>
            </w:pPr>
            <w:r>
              <w:rPr>
                <w:rFonts w:ascii="宋体" w:hAnsi="宋体" w:cs="宋体" w:hint="eastAsia"/>
                <w:snapToGrid w:val="0"/>
                <w:color w:val="000000"/>
                <w:kern w:val="0"/>
                <w:sz w:val="20"/>
                <w:szCs w:val="20"/>
              </w:rPr>
              <w:t>县城管局</w:t>
            </w:r>
          </w:p>
        </w:tc>
        <w:tc>
          <w:tcPr>
            <w:tcW w:w="3617"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center"/>
              <w:textAlignment w:val="center"/>
              <w:rPr>
                <w:rFonts w:ascii="宋体" w:hAnsi="宋体" w:cs="宋体"/>
                <w:snapToGrid w:val="0"/>
                <w:color w:val="000000"/>
                <w:kern w:val="0"/>
                <w:sz w:val="20"/>
                <w:szCs w:val="20"/>
              </w:rPr>
            </w:pPr>
          </w:p>
        </w:tc>
        <w:tc>
          <w:tcPr>
            <w:tcW w:w="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617ED" w:rsidRDefault="00B617ED">
            <w:pPr>
              <w:widowControl/>
              <w:spacing w:line="240" w:lineRule="exact"/>
              <w:jc w:val="left"/>
              <w:rPr>
                <w:rFonts w:ascii="宋体" w:hAnsi="宋体" w:cs="宋体"/>
                <w:snapToGrid w:val="0"/>
                <w:color w:val="000000"/>
                <w:kern w:val="0"/>
                <w:sz w:val="20"/>
                <w:szCs w:val="20"/>
              </w:rPr>
            </w:pPr>
          </w:p>
        </w:tc>
      </w:tr>
    </w:tbl>
    <w:p w:rsidR="00B617ED" w:rsidRDefault="00B617ED"/>
    <w:sectPr w:rsidR="00B617ED" w:rsidSect="00B617ED">
      <w:pgSz w:w="16838" w:h="11906" w:orient="landscape"/>
      <w:pgMar w:top="1440" w:right="1077" w:bottom="1440" w:left="1077" w:header="851" w:footer="992" w:gutter="0"/>
      <w:cols w:space="425"/>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128" w:rsidRDefault="00B01128" w:rsidP="0044323C">
      <w:r>
        <w:separator/>
      </w:r>
    </w:p>
  </w:endnote>
  <w:endnote w:type="continuationSeparator" w:id="0">
    <w:p w:rsidR="00B01128" w:rsidRDefault="00B01128" w:rsidP="00443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128" w:rsidRDefault="00B01128" w:rsidP="0044323C">
      <w:r>
        <w:separator/>
      </w:r>
    </w:p>
  </w:footnote>
  <w:footnote w:type="continuationSeparator" w:id="0">
    <w:p w:rsidR="00B01128" w:rsidRDefault="00B01128" w:rsidP="00443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315"/>
  <w:displayHorizont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1253"/>
    <w:rsid w:val="00011445"/>
    <w:rsid w:val="000240F2"/>
    <w:rsid w:val="00047AE2"/>
    <w:rsid w:val="00055965"/>
    <w:rsid w:val="00080C5A"/>
    <w:rsid w:val="00094C17"/>
    <w:rsid w:val="001937C7"/>
    <w:rsid w:val="001966E8"/>
    <w:rsid w:val="001B4A39"/>
    <w:rsid w:val="00241752"/>
    <w:rsid w:val="00243589"/>
    <w:rsid w:val="002644DF"/>
    <w:rsid w:val="002E432C"/>
    <w:rsid w:val="002E634D"/>
    <w:rsid w:val="002F700D"/>
    <w:rsid w:val="0038519F"/>
    <w:rsid w:val="003D0F9D"/>
    <w:rsid w:val="00423396"/>
    <w:rsid w:val="0044323C"/>
    <w:rsid w:val="00464A37"/>
    <w:rsid w:val="005E06C5"/>
    <w:rsid w:val="00633A85"/>
    <w:rsid w:val="006805DD"/>
    <w:rsid w:val="00726EBD"/>
    <w:rsid w:val="00756856"/>
    <w:rsid w:val="0076787C"/>
    <w:rsid w:val="00774BDA"/>
    <w:rsid w:val="007903C2"/>
    <w:rsid w:val="007961A6"/>
    <w:rsid w:val="007D2832"/>
    <w:rsid w:val="00820856"/>
    <w:rsid w:val="008252A7"/>
    <w:rsid w:val="0084605D"/>
    <w:rsid w:val="00911253"/>
    <w:rsid w:val="00A2056D"/>
    <w:rsid w:val="00A237D8"/>
    <w:rsid w:val="00A444EA"/>
    <w:rsid w:val="00A55ED6"/>
    <w:rsid w:val="00A82AFA"/>
    <w:rsid w:val="00A85CF7"/>
    <w:rsid w:val="00AA0E34"/>
    <w:rsid w:val="00AB0E6D"/>
    <w:rsid w:val="00AE2FBE"/>
    <w:rsid w:val="00AF6A2B"/>
    <w:rsid w:val="00B01128"/>
    <w:rsid w:val="00B23B62"/>
    <w:rsid w:val="00B40100"/>
    <w:rsid w:val="00B617ED"/>
    <w:rsid w:val="00B75382"/>
    <w:rsid w:val="00B9107F"/>
    <w:rsid w:val="00BD5632"/>
    <w:rsid w:val="00BD5E78"/>
    <w:rsid w:val="00BD7967"/>
    <w:rsid w:val="00BF2BC3"/>
    <w:rsid w:val="00C0548F"/>
    <w:rsid w:val="00C27240"/>
    <w:rsid w:val="00C4453D"/>
    <w:rsid w:val="00C67A61"/>
    <w:rsid w:val="00CC71AA"/>
    <w:rsid w:val="00D001B5"/>
    <w:rsid w:val="00D33AE2"/>
    <w:rsid w:val="00D51D6E"/>
    <w:rsid w:val="00DB2FB1"/>
    <w:rsid w:val="00DD63D9"/>
    <w:rsid w:val="00DE630E"/>
    <w:rsid w:val="00E210F1"/>
    <w:rsid w:val="00E522C2"/>
    <w:rsid w:val="00EE6B29"/>
    <w:rsid w:val="00F20332"/>
    <w:rsid w:val="00F73A6A"/>
    <w:rsid w:val="00F92F73"/>
    <w:rsid w:val="08171BB8"/>
    <w:rsid w:val="16546FC0"/>
    <w:rsid w:val="32E05404"/>
    <w:rsid w:val="39146873"/>
    <w:rsid w:val="4B5B2F6D"/>
    <w:rsid w:val="4CA07A24"/>
    <w:rsid w:val="4D9C2CC5"/>
    <w:rsid w:val="4F6F510A"/>
    <w:rsid w:val="681F1F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header" w:semiHidden="0" w:uiPriority="0" w:unhideWhenUsed="0" w:qFormat="1"/>
    <w:lsdException w:name="footer" w:semiHidden="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17ED"/>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B617ED"/>
    <w:pPr>
      <w:ind w:firstLineChars="200" w:firstLine="420"/>
    </w:pPr>
  </w:style>
  <w:style w:type="paragraph" w:styleId="a4">
    <w:name w:val="footer"/>
    <w:basedOn w:val="a"/>
    <w:link w:val="Char"/>
    <w:uiPriority w:val="99"/>
    <w:unhideWhenUsed/>
    <w:qFormat/>
    <w:rsid w:val="00B617ED"/>
    <w:pPr>
      <w:tabs>
        <w:tab w:val="center" w:pos="4153"/>
        <w:tab w:val="right" w:pos="8306"/>
      </w:tabs>
      <w:snapToGrid w:val="0"/>
      <w:jc w:val="left"/>
    </w:pPr>
    <w:rPr>
      <w:sz w:val="18"/>
      <w:szCs w:val="18"/>
    </w:rPr>
  </w:style>
  <w:style w:type="paragraph" w:styleId="a5">
    <w:name w:val="header"/>
    <w:basedOn w:val="a"/>
    <w:link w:val="Char0"/>
    <w:qFormat/>
    <w:rsid w:val="00B617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脚 Char"/>
    <w:basedOn w:val="a1"/>
    <w:link w:val="a4"/>
    <w:uiPriority w:val="99"/>
    <w:rsid w:val="00B617ED"/>
    <w:rPr>
      <w:rFonts w:ascii="Calibri" w:eastAsia="宋体" w:hAnsi="Calibri" w:cs="Times New Roman"/>
      <w:sz w:val="18"/>
      <w:szCs w:val="18"/>
    </w:rPr>
  </w:style>
  <w:style w:type="character" w:customStyle="1" w:styleId="Char0">
    <w:name w:val="页眉 Char"/>
    <w:basedOn w:val="a1"/>
    <w:link w:val="a5"/>
    <w:qFormat/>
    <w:rsid w:val="00B617ED"/>
    <w:rPr>
      <w:rFonts w:ascii="Calibri" w:eastAsia="宋体" w:hAnsi="Calibri" w:cs="Times New Roman"/>
      <w:sz w:val="18"/>
    </w:rPr>
  </w:style>
  <w:style w:type="character" w:customStyle="1" w:styleId="font11">
    <w:name w:val="font11"/>
    <w:basedOn w:val="a1"/>
    <w:qFormat/>
    <w:rsid w:val="00B617ED"/>
    <w:rPr>
      <w:rFonts w:ascii="宋体" w:eastAsia="宋体" w:hAnsi="宋体" w:cs="宋体" w:hint="eastAsia"/>
      <w:color w:val="000000"/>
      <w:sz w:val="20"/>
      <w:szCs w:val="20"/>
      <w:u w:val="none"/>
    </w:rPr>
  </w:style>
  <w:style w:type="character" w:customStyle="1" w:styleId="font61">
    <w:name w:val="font61"/>
    <w:basedOn w:val="a1"/>
    <w:rsid w:val="00B617ED"/>
    <w:rPr>
      <w:rFonts w:ascii="宋体" w:eastAsia="宋体" w:hAnsi="宋体" w:cs="宋体" w:hint="eastAsia"/>
      <w:color w:val="000000"/>
      <w:sz w:val="20"/>
      <w:szCs w:val="20"/>
      <w:u w:val="none"/>
    </w:rPr>
  </w:style>
  <w:style w:type="character" w:customStyle="1" w:styleId="font51">
    <w:name w:val="font51"/>
    <w:basedOn w:val="a1"/>
    <w:rsid w:val="00B617ED"/>
    <w:rPr>
      <w:rFonts w:ascii="Times New Roman" w:hAnsi="Times New Roman" w:cs="Times New Roman" w:hint="default"/>
      <w:color w:val="000000"/>
      <w:sz w:val="20"/>
      <w:szCs w:val="20"/>
      <w:u w:val="none"/>
    </w:rPr>
  </w:style>
  <w:style w:type="character" w:customStyle="1" w:styleId="font21">
    <w:name w:val="font21"/>
    <w:basedOn w:val="a1"/>
    <w:rsid w:val="00B617ED"/>
    <w:rPr>
      <w:rFonts w:ascii="黑体" w:eastAsia="黑体" w:hAnsi="宋体" w:cs="黑体" w:hint="eastAsia"/>
      <w:color w:val="000000"/>
      <w:sz w:val="22"/>
      <w:szCs w:val="22"/>
      <w:u w:val="none"/>
    </w:rPr>
  </w:style>
  <w:style w:type="character" w:customStyle="1" w:styleId="font71">
    <w:name w:val="font71"/>
    <w:basedOn w:val="a1"/>
    <w:rsid w:val="00B617ED"/>
    <w:rPr>
      <w:rFonts w:ascii="宋体" w:eastAsia="宋体" w:hAnsi="宋体" w:cs="宋体" w:hint="eastAsia"/>
      <w:color w:val="000000"/>
      <w:sz w:val="20"/>
      <w:szCs w:val="20"/>
      <w:u w:val="none"/>
    </w:rPr>
  </w:style>
  <w:style w:type="character" w:customStyle="1" w:styleId="font01">
    <w:name w:val="font01"/>
    <w:basedOn w:val="a1"/>
    <w:rsid w:val="00B617ED"/>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69</Pages>
  <Words>8901</Words>
  <Characters>50737</Characters>
  <Application>Microsoft Office Word</Application>
  <DocSecurity>0</DocSecurity>
  <Lines>422</Lines>
  <Paragraphs>119</Paragraphs>
  <ScaleCrop>false</ScaleCrop>
  <Company/>
  <LinksUpToDate>false</LinksUpToDate>
  <CharactersWithSpaces>59519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2020-09-17T00:58:00Z</dcterms:created>
  <dcterms:modified xsi:type="dcterms:W3CDTF">2020-10-25T01:23:00Z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