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pStyle w:val="NormalWeb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附件3</w:t>
      </w:r>
    </w:p>
    <w:p>
      <w:pPr>
        <w:pStyle w:val="NormalWeb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简体" w:eastAsia="方正小标宋简体" w:hAnsi="Calibri" w:cs="Times New Roman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Calibri" w:cs="Times New Roman" w:hint="eastAsia"/>
          <w:kern w:val="2"/>
          <w:sz w:val="44"/>
          <w:szCs w:val="44"/>
          <w:lang w:val="en-US" w:eastAsia="zh-CN" w:bidi="ar-SA"/>
        </w:rPr>
        <w:t>升放气球资质单位</w:t>
      </w:r>
      <w:r>
        <w:rPr>
          <w:rFonts w:ascii="方正小标宋简体" w:eastAsia="方正小标宋简体" w:cs="Times New Roman" w:hint="eastAsia"/>
          <w:kern w:val="2"/>
          <w:sz w:val="44"/>
          <w:szCs w:val="44"/>
          <w:lang w:val="en-US" w:eastAsia="zh-CN" w:bidi="ar-SA"/>
        </w:rPr>
        <w:t>安全主体责任落实情况</w:t>
      </w:r>
      <w:r>
        <w:rPr>
          <w:rFonts w:ascii="方正小标宋简体" w:eastAsia="方正小标宋简体" w:hAnsi="Calibri" w:cs="Times New Roman" w:hint="eastAsia"/>
          <w:kern w:val="2"/>
          <w:sz w:val="44"/>
          <w:szCs w:val="44"/>
          <w:lang w:val="en-US" w:eastAsia="zh-CN" w:bidi="ar-SA"/>
        </w:rPr>
        <w:t>检查表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被检查单位(盖章)：               地址：</w:t>
      </w:r>
      <w:r>
        <w:rPr>
          <w:rFonts w:ascii="仿宋_GB2312" w:eastAsia="仿宋_GB2312" w:hint="eastAsia"/>
          <w:b/>
          <w:sz w:val="28"/>
          <w:szCs w:val="28"/>
          <w:lang w:val="en-US" w:eastAsia="zh-CN"/>
        </w:rPr>
        <w:t xml:space="preserve">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联系人：               联系电话： 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33"/>
        <w:gridCol w:w="5608"/>
        <w:gridCol w:w="2133"/>
        <w:gridCol w:w="85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序号</w:t>
            </w:r>
          </w:p>
        </w:tc>
        <w:tc>
          <w:tcPr>
            <w:tcW w:w="4733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lang w:eastAsia="zh-CN"/>
              </w:rPr>
              <w:t>重点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检查内容</w:t>
            </w:r>
          </w:p>
        </w:tc>
        <w:tc>
          <w:tcPr>
            <w:tcW w:w="5608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检查情况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结论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备注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安全管理制度和安全操作规程情况</w:t>
            </w:r>
          </w:p>
        </w:tc>
        <w:tc>
          <w:tcPr>
            <w:tcW w:w="56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隐患排查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整改情况，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组织人员进行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应急演练、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安全教育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培训、警示教育情况，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定期对作业人员进行安全操作培训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情况</w:t>
            </w:r>
          </w:p>
        </w:tc>
        <w:tc>
          <w:tcPr>
            <w:tcW w:w="56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储运气体及充灌、回收气球遵守消防、危险化学品安全使用管理等有关规定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情况</w:t>
            </w:r>
          </w:p>
        </w:tc>
        <w:tc>
          <w:tcPr>
            <w:tcW w:w="56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  <w:t>升放气球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活动是否按照规定申请批准，是否按照批准的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内容和要求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进行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放气球作业</w:t>
            </w:r>
          </w:p>
        </w:tc>
        <w:tc>
          <w:tcPr>
            <w:tcW w:w="56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  <w:t>升放气球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档案资料是否齐全，包括：安全管理制度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安全操作规程、隐患排查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整改、应急演练、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教育培训、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  <w:t>升放气球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活动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许可、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  <w:t>升放气球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档案资料管理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eastAsia="zh-CN"/>
              </w:rPr>
              <w:t>制度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</w:rPr>
              <w:t>等</w:t>
            </w:r>
          </w:p>
        </w:tc>
        <w:tc>
          <w:tcPr>
            <w:tcW w:w="56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lang w:val="en-US" w:eastAsia="zh-CN"/>
              </w:rPr>
              <w:t>升放气球管理方面好的做法、存在的问题等</w:t>
            </w:r>
          </w:p>
        </w:tc>
        <w:tc>
          <w:tcPr>
            <w:tcW w:w="56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检查组组长：            检查组成员： </w:t>
      </w:r>
      <w:r>
        <w:rPr>
          <w:rFonts w:ascii="仿宋_GB2312" w:eastAsia="仿宋_GB2312" w:hAnsi="仿宋_GB2312" w:cs="仿宋_GB2312" w:hint="eastAsia"/>
          <w:b/>
          <w:bCs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检查时间：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 w:hAnsi="仿宋_GB2312" w:cs="仿宋_GB2312" w:hint="eastAsia"/>
          <w:lang w:eastAsia="zh-CN"/>
        </w:rPr>
      </w:pPr>
      <w:r>
        <w:rPr>
          <w:rFonts w:ascii="仿宋_GB2312" w:eastAsia="仿宋_GB2312" w:hAnsi="仿宋_GB2312" w:cs="仿宋_GB2312" w:hint="eastAsia"/>
        </w:rPr>
        <w:t>备注：“检查情况”栏填写现场检查和资料检查情况</w:t>
      </w:r>
      <w:r>
        <w:rPr>
          <w:rFonts w:ascii="仿宋_GB2312" w:eastAsia="仿宋_GB2312" w:hAnsi="仿宋_GB2312" w:cs="仿宋_GB2312" w:hint="eastAsia"/>
          <w:lang w:eastAsia="zh-CN"/>
        </w:rPr>
        <w:t>。</w:t>
      </w:r>
      <w:r>
        <w:rPr>
          <w:rFonts w:ascii="仿宋_GB2312" w:eastAsia="仿宋_GB2312" w:hAnsi="仿宋_GB2312" w:cs="仿宋_GB2312" w:hint="eastAsia"/>
        </w:rPr>
        <w:t>“结论”栏填写“</w:t>
      </w:r>
      <w:r>
        <w:rPr>
          <w:rFonts w:ascii="仿宋_GB2312" w:eastAsia="仿宋_GB2312" w:hAnsi="仿宋_GB2312" w:cs="仿宋_GB2312" w:hint="eastAsia"/>
          <w:lang w:eastAsia="zh-CN"/>
        </w:rPr>
        <w:t>合格、基本合格、不合格</w:t>
      </w:r>
      <w:r>
        <w:rPr>
          <w:rFonts w:ascii="仿宋_GB2312" w:eastAsia="仿宋_GB2312" w:hAnsi="仿宋_GB2312" w:cs="仿宋_GB2312" w:hint="eastAsia"/>
        </w:rPr>
        <w:t>”</w:t>
      </w:r>
      <w:r>
        <w:rPr>
          <w:rFonts w:ascii="仿宋_GB2312" w:eastAsia="仿宋_GB2312" w:hAnsi="仿宋_GB2312" w:cs="仿宋_GB2312" w:hint="eastAsia"/>
          <w:lang w:eastAsia="zh-CN"/>
        </w:rPr>
        <w:t>。</w:t>
      </w:r>
    </w:p>
    <w:p>
      <w:pPr>
        <w:rPr>
          <w:rFonts w:eastAsia="宋体"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FB7CD9"/>
    <w:rsid w:val="9EA7A7BD"/>
    <w:rsid w:val="D3FF5C9C"/>
    <w:rsid w:val="DDDFBA5B"/>
    <w:rsid w:val="F7BAE80C"/>
    <w:rsid w:val="F7ED7551"/>
    <w:rsid w:val="F7FB4312"/>
    <w:rsid w:val="FE3DA6C9"/>
    <w:rsid w:val="FFB73523"/>
    <w:rsid w:val="3BEE6ADC"/>
    <w:rsid w:val="56FB7CD9"/>
    <w:rsid w:val="7BFFA9C7"/>
    <w:rsid w:val="7D7EC2CA"/>
    <w:rsid w:val="7FD177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59"/>
    <w:qFormat/>
    <w:tblPr>
      <w:tblStyle w:val="TableNorma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林彦博</dc:creator>
  <cp:lastModifiedBy>刘凤:拟稿人</cp:lastModifiedBy>
  <cp:revision>1</cp:revision>
  <cp:lastPrinted>2023-09-01T09:01:10Z</cp:lastPrinted>
  <dcterms:created xsi:type="dcterms:W3CDTF">2023-09-01T19:44:00Z</dcterms:created>
  <dcterms:modified xsi:type="dcterms:W3CDTF">2024-08-30T11:03:32Z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BA33B11BF101950A8436D166C3D24813</vt:lpwstr>
  </property>
  <property fmtid="{D5CDD505-2E9C-101B-9397-08002B2CF9AE}" pid="3" name="KSOProductBuildVer">
    <vt:lpwstr>2052-11.8.2.11764</vt:lpwstr>
  </property>
</Properties>
</file>