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>
      <w:pPr>
        <w:widowControl/>
        <w:shd w:val="clear" w:color="auto" w:fill="FFFFFF"/>
        <w:spacing w:line="600" w:lineRule="atLeast"/>
        <w:ind w:firstLine="1800" w:firstLineChars="500"/>
        <w:rPr>
          <w:rFonts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  <w:t>宁化县</w:t>
      </w:r>
      <w:r>
        <w:rPr>
          <w:rFonts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  <w:t>2022</w:t>
      </w:r>
      <w:r>
        <w:rPr>
          <w:rFonts w:hint="eastAsia"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  <w:t>年冬种油菜种植补助汇总表</w:t>
      </w:r>
    </w:p>
    <w:bookmarkEnd w:id="0"/>
    <w:tbl>
      <w:tblPr>
        <w:tblStyle w:val="5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98"/>
        <w:gridCol w:w="1582"/>
        <w:gridCol w:w="127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验收面积（亩）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石壁镇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禾口村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张尧清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湖村镇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龙头村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周和荣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巫坊村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陈济金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陈启发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张国胜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李洪香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陈家村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王冬华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王诚钦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陈泽顺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3.2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城郊镇</w:t>
            </w: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下巫坊村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黄旺水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4.25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邓能贤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马元亭村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龙祖金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15.15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潘现来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上畲村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丘德金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张聪香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丘长水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方田乡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朱王村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曾念林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22.46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2695.2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淮土镇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赤岭村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王兴德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王荣爱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王木伙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王运先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王富田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王富有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王荣波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王新华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王新发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3.2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王兴源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张炉金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王六宝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王富流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王兴联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王兴祥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王兴财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张清妹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王兴茂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王荣博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禾坑村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伍伙金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廖有行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廖有六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罗坑村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李上清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3.25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寒谷村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张广样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张发金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张初高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大王村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王兴福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王隆权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王隆顺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王隆玉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王隆银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王隆振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3.2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孙坑村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孙扬明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孙万银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孙能金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孙荣礼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孙福香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孙扬楼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周坑村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熊冬才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张明福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张何炎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张明兴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张显明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张恩富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张仁付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张清木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孙攸得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水茜镇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水茜村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黄洪贵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22.53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2703.6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沿溪村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周曲香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沿口村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朱宗庆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曾光华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河龙乡</w:t>
            </w: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下伊村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刘淦水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谢竹三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谢荣生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谢奕牙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邱大能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谢荣桃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李风林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谢顺元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谢荣亮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伊桂超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曹坊镇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黄坊村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黄发贵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上曹村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曹宝金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下曹村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曹利金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</w:t>
            </w:r>
          </w:p>
        </w:tc>
        <w:tc>
          <w:tcPr>
            <w:tcW w:w="129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济村乡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武层村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余金华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129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中沙乡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何屋村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吴日贵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半溪村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雷天民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黄恒根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黄宏龙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泉上镇</w:t>
            </w: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罗李村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张华椿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李由华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豪亨村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杨继福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巫超启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6.8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赖秋旺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5.6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王德贵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李林发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吴良鑫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联群村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谢贤根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廖启标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李上春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泉上村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朱娇荣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廖金秀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泉正村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邱衍龙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范日雀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戴衍明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周贤兴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谢新村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谢声高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廖定财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谢华文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3.2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谢华春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新军村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罗德华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延祥村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杨春发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杨远良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杨道平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官大鑫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吴三根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杨先林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杨加兴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116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杨和兴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杨学能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118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杨儒德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苏红宝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苏根林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官永富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575.69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56303.8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_GB2312" w:hAnsi="Times New Roman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rPr>
          <w:rFonts w:ascii="仿宋_GB2312" w:hAnsi="Times New Roman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atLeast"/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tbl>
      <w:tblPr>
        <w:tblStyle w:val="5"/>
        <w:tblpPr w:leftFromText="180" w:rightFromText="180" w:vertAnchor="text" w:horzAnchor="margin" w:tblpXSpec="center" w:tblpY="314"/>
        <w:tblOverlap w:val="never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4"/>
        <w:gridCol w:w="241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atLeast"/>
              <w:jc w:val="center"/>
              <w:rPr>
                <w:rFonts w:ascii="方正小标宋简体" w:hAnsi="Times New Roman" w:eastAsia="方正小标宋简体" w:cs="仿宋_GB2312"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ascii="方正小标宋简体" w:hAnsi="Times New Roman" w:eastAsia="方正小标宋简体" w:cs="仿宋_GB2312"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2022</w:t>
            </w:r>
            <w:r>
              <w:rPr>
                <w:rFonts w:hint="eastAsia" w:ascii="方正小标宋简体" w:hAnsi="Times New Roman" w:eastAsia="方正小标宋简体" w:cs="仿宋_GB2312"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年宁化县油菜高产示范片验收汇总表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实施主体名称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验收面积（亩）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宁化县安远镇禾丰优质稻种植专业合作社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328.4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114940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宁化县治平平丰蔬菜专业合作社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102.48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35868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福建省轩园生态农业有限公司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143.81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50333.5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574.69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201141.5</w:t>
            </w:r>
          </w:p>
        </w:tc>
      </w:tr>
    </w:tbl>
    <w:p>
      <w:pPr>
        <w:rPr>
          <w:rFonts w:ascii="仿宋_GB2312" w:hAnsi="Times New Roman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sectPr>
          <w:pgSz w:w="11906" w:h="16838"/>
          <w:pgMar w:top="1213" w:right="1689" w:bottom="1213" w:left="1689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hd w:val="clear" w:color="auto" w:fill="FFFFFF"/>
        <w:spacing w:line="600" w:lineRule="atLeast"/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3</w:t>
      </w:r>
    </w:p>
    <w:p>
      <w:pPr>
        <w:widowControl/>
        <w:shd w:val="clear" w:color="auto" w:fill="FFFFFF"/>
        <w:spacing w:line="600" w:lineRule="atLeast"/>
        <w:jc w:val="center"/>
        <w:rPr>
          <w:rFonts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Times New Roman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  <w:t>宁化县油料设备加工补助资金汇总表</w:t>
      </w:r>
    </w:p>
    <w:p>
      <w:pPr>
        <w:widowControl/>
        <w:shd w:val="clear" w:color="auto" w:fill="FFFFFF"/>
        <w:spacing w:line="600" w:lineRule="atLeast"/>
        <w:ind w:firstLine="2108" w:firstLineChars="700"/>
        <w:rPr>
          <w:rFonts w:ascii="方正小标宋简体" w:hAnsi="Times New Roman" w:eastAsia="方正小标宋简体" w:cs="仿宋_GB2312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3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实施主体名称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宁化县老谢高堑榨油坊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宁化县淮土镇湖坑水库生态农场</w:t>
            </w: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423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仿宋_GB2312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180000.00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843" w:firstLineChars="300"/>
        <w:rPr>
          <w:rFonts w:ascii="仿宋_GB2312" w:hAnsi="Times New Roman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sectPr>
      <w:pgSz w:w="11906" w:h="16838"/>
      <w:pgMar w:top="1270" w:right="1797" w:bottom="1270" w:left="1633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- 1 -</w:t>
    </w:r>
    <w:r>
      <w:rPr>
        <w:rStyle w:val="8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2A261DEF"/>
    <w:rsid w:val="0001303C"/>
    <w:rsid w:val="0002353D"/>
    <w:rsid w:val="0007455E"/>
    <w:rsid w:val="001A60BD"/>
    <w:rsid w:val="00294AE6"/>
    <w:rsid w:val="002C34D5"/>
    <w:rsid w:val="002D43BB"/>
    <w:rsid w:val="00420429"/>
    <w:rsid w:val="004B2F50"/>
    <w:rsid w:val="004F3BFA"/>
    <w:rsid w:val="00525A91"/>
    <w:rsid w:val="0057054F"/>
    <w:rsid w:val="00573983"/>
    <w:rsid w:val="00642AE4"/>
    <w:rsid w:val="007A2FA2"/>
    <w:rsid w:val="00837EBC"/>
    <w:rsid w:val="00A86021"/>
    <w:rsid w:val="00AE5DAF"/>
    <w:rsid w:val="00B02F85"/>
    <w:rsid w:val="00B20C34"/>
    <w:rsid w:val="00B9196B"/>
    <w:rsid w:val="00C01FC0"/>
    <w:rsid w:val="00CA2869"/>
    <w:rsid w:val="00CC274A"/>
    <w:rsid w:val="00D84FAF"/>
    <w:rsid w:val="00DE1CB5"/>
    <w:rsid w:val="00E30324"/>
    <w:rsid w:val="00E705AF"/>
    <w:rsid w:val="00E7532D"/>
    <w:rsid w:val="0F8F7AD6"/>
    <w:rsid w:val="2A261DEF"/>
    <w:rsid w:val="36F6488E"/>
    <w:rsid w:val="56445E70"/>
    <w:rsid w:val="5CF01E4A"/>
    <w:rsid w:val="636631AA"/>
    <w:rsid w:val="65EF10CA"/>
    <w:rsid w:val="69C7041B"/>
    <w:rsid w:val="74212243"/>
    <w:rsid w:val="771F5414"/>
    <w:rsid w:val="7C7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semiHidden="0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Balloon Text Char"/>
    <w:basedOn w:val="7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7"/>
    <w:link w:val="4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470</Words>
  <Characters>2684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2023-10-13T01:10:00Z</dcterms:created>
  <dc:creator>Administrator</dc:creator>
  <cp:lastModifiedBy>WPS_1627130849</cp:lastModifiedBy>
  <cp:lastPrinted>2023-10-13T01:14:00Z</cp:lastPrinted>
  <dcterms:modified xsi:type="dcterms:W3CDTF">2023-10-13T07:40:43Z</dcterms:modified>
  <dc:title>宁化县农业农村局关于2022年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7FD68ABD039E4DC28077F912D429F2E6_13</vt:lpwstr>
  </property>
</Properties>
</file>