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asci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仿宋_GB2312"/>
          <w:sz w:val="32"/>
          <w:szCs w:val="32"/>
        </w:rPr>
        <w:t>附件</w:t>
      </w:r>
    </w:p>
    <w:p>
      <w:pPr>
        <w:ind w:firstLine="3240" w:firstLineChars="900"/>
        <w:rPr>
          <w:rFonts w:ascii="方正小标宋简体" w:hAnsi="等线" w:eastAsia="方正小标宋简体"/>
          <w:sz w:val="36"/>
          <w:szCs w:val="36"/>
        </w:rPr>
      </w:pPr>
      <w:r>
        <w:rPr>
          <w:rFonts w:ascii="方正小标宋简体" w:hAnsi="等线" w:eastAsia="方正小标宋简体"/>
          <w:sz w:val="36"/>
          <w:szCs w:val="36"/>
        </w:rPr>
        <w:t>2023</w:t>
      </w:r>
      <w:r>
        <w:rPr>
          <w:rFonts w:hint="eastAsia" w:ascii="方正小标宋简体" w:hAnsi="等线" w:eastAsia="方正小标宋简体"/>
          <w:sz w:val="36"/>
          <w:szCs w:val="36"/>
        </w:rPr>
        <w:t>年宁化县早稻种植示范片补助汇总表</w:t>
      </w:r>
    </w:p>
    <w:p>
      <w:pPr>
        <w:ind w:firstLine="1050" w:firstLineChars="500"/>
        <w:rPr>
          <w:rFonts w:ascii="等线" w:hAnsi="等线" w:eastAsia="等线"/>
          <w:szCs w:val="22"/>
        </w:rPr>
      </w:pPr>
      <w:r>
        <w:rPr>
          <w:rFonts w:ascii="等线" w:hAnsi="等线" w:eastAsia="等线"/>
          <w:szCs w:val="22"/>
        </w:rPr>
        <w:t xml:space="preserve">                                                                                                </w:t>
      </w:r>
      <w:r>
        <w:rPr>
          <w:rFonts w:hint="eastAsia" w:ascii="仿宋_GB2312" w:hAnsi="等线" w:eastAsia="仿宋_GB2312"/>
          <w:sz w:val="28"/>
          <w:szCs w:val="28"/>
        </w:rPr>
        <w:t>单位：亩</w:t>
      </w:r>
      <w:r>
        <w:rPr>
          <w:rFonts w:ascii="仿宋_GB2312" w:hAnsi="等线" w:eastAsia="仿宋_GB2312"/>
          <w:sz w:val="28"/>
          <w:szCs w:val="28"/>
        </w:rPr>
        <w:t xml:space="preserve">    </w:t>
      </w:r>
      <w:r>
        <w:rPr>
          <w:rFonts w:ascii="等线" w:hAnsi="等线" w:eastAsia="等线"/>
          <w:szCs w:val="22"/>
        </w:rPr>
        <w:t xml:space="preserve"> </w:t>
      </w:r>
    </w:p>
    <w:tbl>
      <w:tblPr>
        <w:tblStyle w:val="8"/>
        <w:tblW w:w="13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4394"/>
        <w:gridCol w:w="1418"/>
        <w:gridCol w:w="1417"/>
        <w:gridCol w:w="1418"/>
        <w:gridCol w:w="14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乡镇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主体名称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申请补助</w:t>
            </w:r>
          </w:p>
          <w:p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面积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早稻种植</w:t>
            </w:r>
          </w:p>
          <w:p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面积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 xml:space="preserve"> </w:t>
            </w:r>
            <w:r>
              <w:rPr>
                <w:rFonts w:hint="eastAsia" w:ascii="仿宋_GB2312" w:hAnsi="等线" w:eastAsia="仿宋_GB2312"/>
                <w:sz w:val="24"/>
              </w:rPr>
              <w:t>双季晚稻种植面积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水茜镇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三明市卓言农业有限公司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81.66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81.66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75.0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谢康生</w:t>
            </w:r>
          </w:p>
        </w:tc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13859416339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宁化县顺安农机专业合作社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200.33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200.33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186.2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邱根贵</w:t>
            </w:r>
          </w:p>
        </w:tc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13859412859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宁化县丰庆土地托管专业合作社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142.2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142.2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102.0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邱承坚</w:t>
            </w:r>
          </w:p>
        </w:tc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13859122083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宁化县顺安农机专业合作社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63.16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63.16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60.2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邱根贵</w:t>
            </w:r>
          </w:p>
        </w:tc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13859412859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宁化县水茜岩石寨家庭农场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137.81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137.81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123.21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范林香</w:t>
            </w:r>
          </w:p>
        </w:tc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13960597550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安远镇</w:t>
            </w:r>
          </w:p>
        </w:tc>
        <w:tc>
          <w:tcPr>
            <w:tcW w:w="439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宁化县安远镇永跃粮食种植专业合作社</w:t>
            </w: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ascii="仿宋_GB2312" w:hAnsi="等线" w:eastAsia="仿宋_GB2312" w:cs="仿宋_GB2312"/>
                <w:sz w:val="24"/>
              </w:rPr>
              <w:t>253.5</w:t>
            </w: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ascii="仿宋_GB2312" w:hAnsi="等线" w:eastAsia="仿宋_GB2312" w:cs="仿宋_GB2312"/>
                <w:sz w:val="24"/>
              </w:rPr>
              <w:t>253.5</w:t>
            </w: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</w:rPr>
              <w:t>38.9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郑长清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15392385507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7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43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宁化县安远镇金色农华家庭农场</w:t>
            </w:r>
          </w:p>
        </w:tc>
        <w:tc>
          <w:tcPr>
            <w:tcW w:w="1418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ascii="仿宋_GB2312" w:hAnsi="等线" w:eastAsia="仿宋_GB2312" w:cs="仿宋_GB2312"/>
                <w:sz w:val="24"/>
              </w:rPr>
              <w:t>154.7</w:t>
            </w: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ascii="仿宋_GB2312" w:hAnsi="等线" w:eastAsia="仿宋_GB2312" w:cs="仿宋_GB2312"/>
                <w:sz w:val="24"/>
              </w:rPr>
              <w:t>154.7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</w:rPr>
              <w:t>35.5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宁贤根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15159145679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8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43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宁化县神龙农机专业合作社</w:t>
            </w:r>
          </w:p>
        </w:tc>
        <w:tc>
          <w:tcPr>
            <w:tcW w:w="1418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ascii="仿宋_GB2312" w:hAnsi="等线" w:eastAsia="仿宋_GB2312" w:cs="仿宋_GB2312"/>
                <w:sz w:val="24"/>
              </w:rPr>
              <w:t>116.5</w:t>
            </w: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ascii="仿宋_GB2312" w:hAnsi="等线" w:eastAsia="仿宋_GB2312" w:cs="仿宋_GB2312"/>
                <w:sz w:val="24"/>
              </w:rPr>
              <w:t>116.5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</w:rPr>
              <w:t>31.6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余裕生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13666960251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9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43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宁化县安远镇聚乐园家庭农场</w:t>
            </w:r>
          </w:p>
        </w:tc>
        <w:tc>
          <w:tcPr>
            <w:tcW w:w="1418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ascii="仿宋_GB2312" w:hAnsi="等线" w:eastAsia="仿宋_GB2312" w:cs="仿宋_GB2312"/>
                <w:sz w:val="24"/>
              </w:rPr>
              <w:t>142.3</w:t>
            </w: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ascii="仿宋_GB2312" w:hAnsi="等线" w:eastAsia="仿宋_GB2312" w:cs="仿宋_GB2312"/>
                <w:sz w:val="24"/>
              </w:rPr>
              <w:t>142.3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</w:rPr>
              <w:t>33.8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艾运纪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18064525961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43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</w:rPr>
              <w:t>宁化县安远镇树周水稻制种专业合作社</w:t>
            </w:r>
          </w:p>
        </w:tc>
        <w:tc>
          <w:tcPr>
            <w:tcW w:w="1418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ascii="仿宋_GB2312" w:hAnsi="等线" w:eastAsia="仿宋_GB2312" w:cs="仿宋_GB2312"/>
                <w:sz w:val="24"/>
              </w:rPr>
              <w:t>161.4</w:t>
            </w: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ascii="仿宋_GB2312" w:hAnsi="等线" w:eastAsia="仿宋_GB2312" w:cs="仿宋_GB2312"/>
                <w:sz w:val="24"/>
              </w:rPr>
              <w:t>161.4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等线" w:eastAsia="仿宋_GB2312" w:cs="仿宋_GB2312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kern w:val="0"/>
                <w:sz w:val="24"/>
              </w:rPr>
              <w:t>32.5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张树荣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13328593331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泉上镇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宁化县清泉种植专业合作社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231.91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231.91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33.0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黄清明</w:t>
            </w:r>
          </w:p>
        </w:tc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15396180993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湖村镇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宁化县湖村好农友家庭农场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277.0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277.0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32.0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陈金华</w:t>
            </w:r>
          </w:p>
        </w:tc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18459875698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宁化县粮安农机服务专业合作社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230.0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230.0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82.0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黎承金</w:t>
            </w:r>
          </w:p>
        </w:tc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15259891492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2192.47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2192.47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ascii="仿宋_GB2312" w:hAnsi="等线" w:eastAsia="仿宋_GB2312"/>
                <w:sz w:val="24"/>
              </w:rPr>
              <w:t>865.91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</w:tbl>
    <w:p>
      <w:pPr>
        <w:pStyle w:val="5"/>
        <w:rPr>
          <w:rFonts w:ascii="黑体" w:eastAsia="黑体" w:cs="仿宋_GB2312"/>
          <w:sz w:val="32"/>
          <w:szCs w:val="32"/>
        </w:rPr>
      </w:pPr>
    </w:p>
    <w:p>
      <w:pPr>
        <w:pStyle w:val="5"/>
        <w:rPr>
          <w:rFonts w:ascii="仿宋_GB2312"/>
        </w:rPr>
      </w:pPr>
      <w:r>
        <w:t xml:space="preserve">                    </w:t>
      </w:r>
    </w:p>
    <w:sectPr>
      <w:footerReference r:id="rId3" w:type="default"/>
      <w:pgSz w:w="16838" w:h="11906" w:orient="landscape"/>
      <w:pgMar w:top="1066" w:right="1440" w:bottom="112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 w:hAnsi="宋体" w:eastAsia="宋体"/>
        <w:sz w:val="24"/>
        <w:szCs w:val="24"/>
      </w:rPr>
    </w:pPr>
    <w:r>
      <w:rPr>
        <w:rStyle w:val="11"/>
        <w:rFonts w:ascii="宋体" w:hAnsi="宋体" w:eastAsia="宋体"/>
        <w:sz w:val="24"/>
        <w:szCs w:val="24"/>
      </w:rPr>
      <w:fldChar w:fldCharType="begin"/>
    </w:r>
    <w:r>
      <w:rPr>
        <w:rStyle w:val="11"/>
        <w:rFonts w:ascii="宋体" w:hAnsi="宋体" w:eastAsia="宋体"/>
        <w:sz w:val="24"/>
        <w:szCs w:val="24"/>
      </w:rPr>
      <w:instrText xml:space="preserve">PAGE  </w:instrText>
    </w:r>
    <w:r>
      <w:rPr>
        <w:rStyle w:val="11"/>
        <w:rFonts w:ascii="宋体" w:hAnsi="宋体" w:eastAsia="宋体"/>
        <w:sz w:val="24"/>
        <w:szCs w:val="24"/>
      </w:rPr>
      <w:fldChar w:fldCharType="separate"/>
    </w:r>
    <w:r>
      <w:rPr>
        <w:rStyle w:val="11"/>
        <w:rFonts w:ascii="宋体" w:hAnsi="宋体" w:eastAsia="宋体"/>
        <w:sz w:val="24"/>
        <w:szCs w:val="24"/>
      </w:rPr>
      <w:t>- 1 -</w:t>
    </w:r>
    <w:r>
      <w:rPr>
        <w:rStyle w:val="11"/>
        <w:rFonts w:ascii="宋体" w:hAnsi="宋体" w:eastAsia="宋体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1MDMxZWVlZTUxYTM5MzEzMWE0NzIzNTJiZmM5MjIifQ=="/>
  </w:docVars>
  <w:rsids>
    <w:rsidRoot w:val="53E26050"/>
    <w:rsid w:val="00057E0A"/>
    <w:rsid w:val="00230FBA"/>
    <w:rsid w:val="00277567"/>
    <w:rsid w:val="002E0292"/>
    <w:rsid w:val="00591758"/>
    <w:rsid w:val="00592243"/>
    <w:rsid w:val="00644A2B"/>
    <w:rsid w:val="00671B23"/>
    <w:rsid w:val="006A7233"/>
    <w:rsid w:val="00753F28"/>
    <w:rsid w:val="007813CD"/>
    <w:rsid w:val="00890770"/>
    <w:rsid w:val="008B4788"/>
    <w:rsid w:val="008E0298"/>
    <w:rsid w:val="00965EE2"/>
    <w:rsid w:val="009769D5"/>
    <w:rsid w:val="00980E6A"/>
    <w:rsid w:val="00AE4733"/>
    <w:rsid w:val="00B02F85"/>
    <w:rsid w:val="00B270BD"/>
    <w:rsid w:val="00D3189E"/>
    <w:rsid w:val="00DA6736"/>
    <w:rsid w:val="00DD7267"/>
    <w:rsid w:val="12664D9A"/>
    <w:rsid w:val="17B363A9"/>
    <w:rsid w:val="1FD3506E"/>
    <w:rsid w:val="2306055F"/>
    <w:rsid w:val="28EF69C7"/>
    <w:rsid w:val="29F7041A"/>
    <w:rsid w:val="44505576"/>
    <w:rsid w:val="48627FD5"/>
    <w:rsid w:val="4C9B305A"/>
    <w:rsid w:val="53E26050"/>
    <w:rsid w:val="5ECD60F8"/>
    <w:rsid w:val="62C90F25"/>
    <w:rsid w:val="66065FEC"/>
    <w:rsid w:val="78B7104F"/>
    <w:rsid w:val="7A66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99" w:semiHidden="0" w:name="toc 5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5"/>
    <w:basedOn w:val="1"/>
    <w:next w:val="1"/>
    <w:uiPriority w:val="99"/>
    <w:pPr>
      <w:ind w:left="1680"/>
    </w:pPr>
    <w:rPr>
      <w:rFonts w:ascii="黑体" w:hAnsi="Times New Roman" w:eastAsia="黑体"/>
      <w:sz w:val="32"/>
      <w:szCs w:val="32"/>
    </w:rPr>
  </w:style>
  <w:style w:type="paragraph" w:styleId="4">
    <w:name w:val="Balloon Text"/>
    <w:basedOn w:val="1"/>
    <w:next w:val="5"/>
    <w:link w:val="13"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标题 1 字符"/>
    <w:basedOn w:val="10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3">
    <w:name w:val="批注框文本 字符"/>
    <w:basedOn w:val="10"/>
    <w:link w:val="4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4">
    <w:name w:val="页脚 字符"/>
    <w:basedOn w:val="10"/>
    <w:link w:val="5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页眉 字符"/>
    <w:basedOn w:val="10"/>
    <w:link w:val="6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1132</Characters>
  <Lines>9</Lines>
  <Paragraphs>2</Paragraphs>
  <TotalTime>8</TotalTime>
  <ScaleCrop>false</ScaleCrop>
  <LinksUpToDate>false</LinksUpToDate>
  <CharactersWithSpaces>1328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2023-10-10T01:07:00Z</dcterms:created>
  <dc:creator>邱剑华</dc:creator>
  <cp:lastModifiedBy>WPS_1627130849</cp:lastModifiedBy>
  <cp:lastPrinted>2023-10-10T00:50:00Z</cp:lastPrinted>
  <dcterms:modified xsi:type="dcterms:W3CDTF">2023-10-10T01:24:54Z</dcterms:modified>
  <dc:title>宁化县农业农村局关于推荐上报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B4FFDB97960A46B5BF5315137A4A9B33_13</vt:lpwstr>
  </property>
</Properties>
</file>