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tbl>
      <w:tblPr>
        <w:tblStyle w:val="4"/>
        <w:tblW w:w="14415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67"/>
        <w:gridCol w:w="1843"/>
        <w:gridCol w:w="2918"/>
        <w:gridCol w:w="1800"/>
        <w:gridCol w:w="1672"/>
        <w:gridCol w:w="1984"/>
        <w:gridCol w:w="1701"/>
        <w:gridCol w:w="193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8" w:hRule="atLeast"/>
        </w:trPr>
        <w:tc>
          <w:tcPr>
            <w:tcW w:w="1441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仿宋" w:eastAsia="方正小标宋简体"/>
                <w:b/>
                <w:bCs/>
                <w:sz w:val="40"/>
                <w:szCs w:val="40"/>
              </w:rPr>
            </w:pPr>
            <w:bookmarkStart w:id="0" w:name="_Hlk99787668"/>
            <w:r>
              <w:rPr>
                <w:rFonts w:hint="eastAsia" w:ascii="方正小标宋简体" w:hAnsi="仿宋" w:eastAsia="方正小标宋简体"/>
                <w:sz w:val="40"/>
                <w:szCs w:val="40"/>
              </w:rPr>
              <w:t>宁化县</w:t>
            </w:r>
            <w:r>
              <w:rPr>
                <w:rFonts w:hint="eastAsia" w:ascii="方正小标宋简体" w:hAnsi="仿宋" w:eastAsia="方正小标宋简体"/>
                <w:color w:val="000000"/>
                <w:sz w:val="40"/>
                <w:szCs w:val="40"/>
              </w:rPr>
              <w:t>大豆和马铃薯</w:t>
            </w:r>
            <w:r>
              <w:rPr>
                <w:rFonts w:hint="eastAsia" w:ascii="方正小标宋简体" w:hAnsi="仿宋" w:eastAsia="方正小标宋简体"/>
                <w:sz w:val="40"/>
                <w:szCs w:val="40"/>
              </w:rPr>
              <w:t>补助申报汇总表</w:t>
            </w:r>
            <w:bookmarkEnd w:id="0"/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441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440" w:lineRule="exact"/>
              <w:ind w:left="600" w:hanging="600" w:hanging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bookmarkStart w:id="4" w:name="_GoBack"/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填报单位（人民政府公章）：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填报日期：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2023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9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乡镇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600" w:hanging="600" w:hanging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主体（种植户）名称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600" w:hanging="600" w:hanging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种植地点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600" w:hanging="600" w:hanging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申请补助</w:t>
            </w:r>
          </w:p>
          <w:p>
            <w:pPr>
              <w:spacing w:line="440" w:lineRule="exact"/>
              <w:ind w:left="600" w:hanging="600" w:hanging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面积（亩）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ind w:left="600" w:hanging="600" w:hanging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bookmarkStart w:id="1" w:name="_Hlk99462592"/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申报补助</w:t>
            </w:r>
          </w:p>
          <w:p>
            <w:pPr>
              <w:spacing w:line="440" w:lineRule="exact"/>
              <w:ind w:left="600" w:hanging="600" w:hanging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作物类型</w:t>
            </w:r>
            <w:bookmarkEnd w:id="1"/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ind w:left="600" w:hanging="600" w:hanging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ind w:left="600" w:hanging="600" w:hanging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3" w:hRule="exac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3" w:hRule="exac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3" w:hRule="exac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3" w:hRule="exac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3" w:hRule="exac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3" w:hRule="exac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3" w:hRule="exac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注</w:t>
      </w:r>
      <w:r>
        <w:rPr>
          <w:rFonts w:hint="eastAsia" w:ascii="仿宋_GB2312" w:hAnsi="仿宋_GB2312" w:eastAsia="仿宋_GB2312" w:cs="仿宋_GB2312"/>
          <w:sz w:val="30"/>
          <w:szCs w:val="30"/>
        </w:rPr>
        <w:t>：申报补助作物类型：</w:t>
      </w:r>
      <w:bookmarkStart w:id="2" w:name="_Hlk99467066"/>
      <w:bookmarkStart w:id="3" w:name="_Hlk99784694"/>
      <w:r>
        <w:rPr>
          <w:rFonts w:ascii="仿宋_GB2312" w:hAnsi="仿宋_GB2312" w:eastAsia="仿宋_GB2312" w:cs="仿宋_GB2312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大豆</w:t>
      </w:r>
      <w:r>
        <w:rPr>
          <w:rFonts w:ascii="仿宋_GB2312" w:hAnsi="仿宋_GB2312" w:eastAsia="仿宋_GB2312" w:cs="仿宋_GB2312"/>
          <w:sz w:val="30"/>
          <w:szCs w:val="30"/>
        </w:rPr>
        <w:t>; 2.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马铃薯。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可分作物类型分开汇总，也可汇总至一张表内。</w:t>
      </w:r>
    </w:p>
    <w:bookmarkEnd w:id="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55251C0A"/>
    <w:rsid w:val="5525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2023-08-17T08:56:00Z</dcterms:created>
  <dc:creator>WPS_1627130849</dc:creator>
  <cp:lastModifiedBy>WPS_1627130849</cp:lastModifiedBy>
  <dcterms:modified xsi:type="dcterms:W3CDTF">2023-08-17T08:57:53Z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F360E90DF4D1431E9BD0E57867B2829B_11</vt:lpwstr>
  </property>
</Properties>
</file>