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60" w:firstLineChars="50"/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600" w:lineRule="exact"/>
        <w:ind w:firstLine="160" w:firstLineChars="50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ind w:left="1538" w:leftChars="304" w:hanging="900" w:hangingChars="250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农产品产地初加工补助项目验收情况表</w:t>
      </w:r>
    </w:p>
    <w:p>
      <w:pPr>
        <w:spacing w:line="600" w:lineRule="exact"/>
        <w:ind w:left="1538" w:leftChars="304" w:hanging="900" w:hangingChars="250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</w:p>
    <w:tbl>
      <w:tblPr>
        <w:tblStyle w:val="3"/>
        <w:tblW w:w="139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85"/>
        <w:gridCol w:w="4061"/>
        <w:gridCol w:w="2035"/>
        <w:gridCol w:w="2643"/>
        <w:gridCol w:w="1324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承建单位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建设地点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补助资金（万元）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组装式冷藏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宁化县雕鑫种植专业合作社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淮土镇禾坑村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50</w:t>
            </w:r>
            <w:r>
              <w:rPr>
                <w:rFonts w:hint="eastAsia" w:ascii="宋体" w:hAnsi="宋体"/>
              </w:rPr>
              <w:t>吨组装式冷藏库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座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已完成相关建设内容</w:t>
            </w:r>
          </w:p>
        </w:tc>
      </w:tr>
    </w:tbl>
    <w:p>
      <w:pPr>
        <w:rPr>
          <w:rFonts w:ascii="宋体"/>
        </w:rPr>
      </w:pPr>
    </w:p>
    <w:p>
      <w:pPr>
        <w:spacing w:line="600" w:lineRule="exact"/>
        <w:ind w:firstLine="160" w:firstLineChars="5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160" w:firstLineChars="50"/>
        <w:jc w:val="left"/>
        <w:rPr>
          <w:rFonts w:ascii="仿宋_GB2312" w:hAnsi="仿宋" w:eastAsia="仿宋_GB2312" w:cs="仿宋"/>
          <w:sz w:val="32"/>
          <w:szCs w:val="32"/>
        </w:rPr>
      </w:pPr>
    </w:p>
    <w:p/>
    <w:p/>
    <w:p/>
    <w:sectPr>
      <w:footerReference r:id="rId3" w:type="default"/>
      <w:pgSz w:w="16838" w:h="11906" w:orient="landscape"/>
      <w:pgMar w:top="1440" w:right="1474" w:bottom="1440" w:left="147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cs="宋体"/>
        <w:sz w:val="24"/>
        <w:szCs w:val="24"/>
      </w:rPr>
    </w:pPr>
    <w:r>
      <w:rPr>
        <w:rStyle w:val="5"/>
        <w:rFonts w:ascii="宋体" w:hAnsi="宋体" w:cs="宋体"/>
        <w:sz w:val="24"/>
        <w:szCs w:val="24"/>
      </w:rPr>
      <w:fldChar w:fldCharType="begin"/>
    </w:r>
    <w:r>
      <w:rPr>
        <w:rStyle w:val="5"/>
        <w:rFonts w:ascii="宋体" w:hAnsi="宋体" w:cs="宋体"/>
        <w:sz w:val="24"/>
        <w:szCs w:val="24"/>
      </w:rPr>
      <w:instrText xml:space="preserve">PAGE  </w:instrText>
    </w:r>
    <w:r>
      <w:rPr>
        <w:rStyle w:val="5"/>
        <w:rFonts w:ascii="宋体" w:hAnsi="宋体" w:cs="宋体"/>
        <w:sz w:val="24"/>
        <w:szCs w:val="24"/>
      </w:rPr>
      <w:fldChar w:fldCharType="separate"/>
    </w:r>
    <w:r>
      <w:rPr>
        <w:rStyle w:val="5"/>
        <w:rFonts w:ascii="宋体" w:hAnsi="宋体" w:cs="宋体"/>
        <w:sz w:val="24"/>
        <w:szCs w:val="24"/>
      </w:rPr>
      <w:t>- 3 -</w:t>
    </w:r>
    <w:r>
      <w:rPr>
        <w:rStyle w:val="5"/>
        <w:rFonts w:ascii="宋体" w:hAnsi="宋体" w:cs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447C7D05"/>
    <w:rsid w:val="00323008"/>
    <w:rsid w:val="005F5B1C"/>
    <w:rsid w:val="006766C0"/>
    <w:rsid w:val="008047EB"/>
    <w:rsid w:val="008F2DA5"/>
    <w:rsid w:val="206C7CE5"/>
    <w:rsid w:val="447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6">
    <w:name w:val="Footer Char"/>
    <w:basedOn w:val="4"/>
    <w:link w:val="2"/>
    <w:semiHidden/>
    <w:uiPriority w:val="99"/>
    <w:rPr>
      <w:rFonts w:ascii="??" w:hAnsi="??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385</Words>
  <Characters>430</Characters>
  <Lines>0</Lines>
  <Paragraphs>0</Paragraphs>
  <TotalTime>15</TotalTime>
  <ScaleCrop>false</ScaleCrop>
  <LinksUpToDate>false</LinksUpToDate>
  <CharactersWithSpaces>445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2022-10-28T01:48:00Z</dcterms:created>
  <dc:creator>Administrator</dc:creator>
  <cp:lastModifiedBy>WPS_1627130849</cp:lastModifiedBy>
  <cp:lastPrinted>2022-10-28T02:59:00Z</cp:lastPrinted>
  <dcterms:modified xsi:type="dcterms:W3CDTF">2022-10-28T03:24:46Z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0635E09748A745A2814A9A8601B97844</vt:lpwstr>
  </property>
</Properties>
</file>