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宋体"/>
          <w:kern w:val="0"/>
          <w:sz w:val="32"/>
          <w:szCs w:val="32"/>
          <w:lang w:bidi="ar-SA"/>
        </w:rPr>
      </w:pPr>
      <w:r>
        <w:rPr>
          <w:sz w:val="20"/>
          <w:lang w:val="en-US" w:eastAsia="zh-CN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813435</wp:posOffset>
                </wp:positionV>
                <wp:extent cx="5724525" cy="9817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9817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eastAsia="方正小标宋简体"/>
                                <w:color w:val="FFFFFF"/>
                                <w:spacing w:val="14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FFFF"/>
                                <w:spacing w:val="140"/>
                                <w:sz w:val="84"/>
                                <w:szCs w:val="84"/>
                              </w:rPr>
                              <w:t>福建省农业农村厅</w:t>
                            </w:r>
                          </w:p>
                          <w:p>
                            <w:pPr>
                              <w:rPr>
                                <w:rFonts w:hint="eastAsia" w:ascii="方正小标宋简体" w:eastAsia="方正小标宋简体"/>
                                <w:color w:val="FF0000"/>
                                <w:spacing w:val="140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0pt;margin-top:64.05pt;height:77.3pt;width:450.75pt;mso-position-vertical-relative:page;z-index:1024;mso-width-relative:page;mso-height-relative:page;" filled="f" stroked="f" coordsize="21600,21600" o:gfxdata="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pzz+12AAAAAgBAAAPAAAAAAAAAAEAIAAAACIAAABkcnMv&#10;ZG93bnJldi54bWxQSwECFAAUAAAACACHTuJAWPAMdwMCAAD3AwAADgAAAAAAAAABACAAAAAnAQAA&#10;ZHJzL2Uyb0RvYy54bWxQSwUGAAAAAAYABgBZAQAAnAUAAAAA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方正小标宋简体" w:eastAsia="方正小标宋简体"/>
                          <w:color w:val="FFFFFF"/>
                          <w:spacing w:val="14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FFFF"/>
                          <w:spacing w:val="140"/>
                          <w:sz w:val="84"/>
                          <w:szCs w:val="84"/>
                        </w:rPr>
                        <w:t>福建省农业农村厅</w:t>
                      </w:r>
                    </w:p>
                    <w:p>
                      <w:pPr>
                        <w:rPr>
                          <w:rFonts w:hint="eastAsia" w:ascii="方正小标宋简体" w:eastAsia="方正小标宋简体"/>
                          <w:color w:val="FF0000"/>
                          <w:spacing w:val="140"/>
                          <w:sz w:val="84"/>
                          <w:szCs w:val="8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84455" distR="84455" simplePos="0" relativeHeight="102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139065</wp:posOffset>
                </wp:positionV>
                <wp:extent cx="6104255" cy="0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4255" cy="0"/>
                        </a:xfrm>
                        <a:prstGeom prst="line">
                          <a:avLst/>
                        </a:prstGeom>
                        <a:noFill/>
                        <a:ln w="57150" cap="flat" cmpd="thickThin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4.45pt;margin-top:10.95pt;height:0pt;width:480.65pt;z-index:1024;mso-width-relative:page;mso-height-relative:page;" filled="f" stroked="t" coordsize="21600,21600" o:gfxdata="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I0BD02AAAAAkBAAAP&#10;AAAAAAAAAAEAIAAAACIAAABkcnMvZG93bnJldi54bWxQSwECFAAUAAAACACHTuJA/yUdvBgCAAAk&#10;BAAADgAAAAAAAAABACAAAAAnAQAAZHJzL2Uyb0RvYy54bWxQSwUGAAAAAAYABgBZAQAAsQUAAAAA&#10;">
                <v:fill on="f" focussize="0,0"/>
                <v:stroke weight="4.5pt" color="#FFFFFF" linestyle="thickThin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ge">
                  <wp:posOffset>1960880</wp:posOffset>
                </wp:positionV>
                <wp:extent cx="3171825" cy="36703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670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autoSpaceDN w:val="0"/>
                              <w:ind w:right="320" w:rightChars="100"/>
                              <w:rPr>
                                <w:rFonts w:hint="eastAsia" w:ascii="黑体" w:eastAsia="黑体"/>
                                <w:color w:val="FF0000"/>
                                <w:w w:val="87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" o:spid="_x0000_s1026" o:spt="1" style="position:absolute;left:0pt;margin-left:204.75pt;margin-top:154.4pt;height:28.9pt;width:249.75pt;mso-position-vertical-relative:page;z-index:1024;mso-width-relative:page;mso-height-relative:page;" filled="f" stroked="f" coordsize="21600,21600" o:gfxdata="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aJ+bnaAAAACwEAAA8AAAAAAAAAAQAgAAAAIgAA&#10;AGRycy9kb3ducmV2LnhtbFBLAQIUABQAAAAIAIdO4kDNqQNjBgIAAPcDAAAOAAAAAAAAAAEAIAAA&#10;ACkBAABkcnMvZTJvRG9jLnhtbFBLBQYAAAAABgAGAFkBAAChBQAAAAA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utoSpaceDN w:val="0"/>
                        <w:ind w:right="320" w:rightChars="100"/>
                        <w:rPr>
                          <w:rFonts w:hint="eastAsia" w:ascii="黑体" w:eastAsia="黑体"/>
                          <w:color w:val="FF0000"/>
                          <w:w w:val="87"/>
                          <w:sz w:val="80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 w:cs="宋体"/>
          <w:kern w:val="0"/>
          <w:sz w:val="32"/>
          <w:szCs w:val="32"/>
          <w:lang w:bidi="ar-SA"/>
        </w:rPr>
        <w:t>附件1</w:t>
      </w:r>
    </w:p>
    <w:p>
      <w:pPr>
        <w:widowControl/>
        <w:spacing w:line="460" w:lineRule="exact"/>
        <w:rPr>
          <w:rFonts w:hint="eastAsia" w:ascii="黑体" w:eastAsia="黑体" w:cs="宋体"/>
          <w:sz w:val="32"/>
          <w:szCs w:val="32"/>
          <w:lang w:bidi="ar-SA"/>
        </w:rPr>
      </w:pPr>
    </w:p>
    <w:p>
      <w:pPr>
        <w:widowControl/>
        <w:spacing w:line="460" w:lineRule="exact"/>
        <w:jc w:val="center"/>
        <w:rPr>
          <w:rFonts w:hint="eastAsia" w:ascii="方正小标宋简体" w:eastAsia="方正小标宋简体" w:cs="宋体"/>
          <w:bCs/>
          <w:sz w:val="36"/>
          <w:szCs w:val="36"/>
          <w:lang w:bidi="ar-SA"/>
        </w:rPr>
      </w:pPr>
      <w:r>
        <w:rPr>
          <w:rFonts w:hint="eastAsia" w:ascii="方正小标宋简体" w:eastAsia="方正小标宋简体" w:cs="宋体"/>
          <w:sz w:val="36"/>
          <w:szCs w:val="36"/>
          <w:lang w:eastAsia="zh-CN" w:bidi="ar-SA"/>
        </w:rPr>
        <w:t>福建省</w:t>
      </w:r>
      <w:r>
        <w:rPr>
          <w:rFonts w:hint="eastAsia" w:ascii="方正小标宋简体" w:eastAsia="方正小标宋简体" w:cs="宋体"/>
          <w:bCs/>
          <w:sz w:val="36"/>
          <w:szCs w:val="36"/>
          <w:lang w:bidi="ar-SA"/>
        </w:rPr>
        <w:t>省级示范家庭农场申请表</w:t>
      </w:r>
    </w:p>
    <w:p>
      <w:pPr>
        <w:widowControl/>
        <w:spacing w:line="460" w:lineRule="exact"/>
        <w:jc w:val="center"/>
        <w:rPr>
          <w:rFonts w:hint="eastAsia" w:ascii="方正小标宋简体" w:eastAsia="方正小标宋简体" w:cs="宋体"/>
          <w:bCs/>
          <w:sz w:val="36"/>
          <w:szCs w:val="36"/>
          <w:lang w:bidi="ar-SA"/>
        </w:rPr>
      </w:pPr>
    </w:p>
    <w:tbl>
      <w:tblPr>
        <w:tblStyle w:val="8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749"/>
        <w:gridCol w:w="1147"/>
        <w:gridCol w:w="968"/>
        <w:gridCol w:w="373"/>
        <w:gridCol w:w="1724"/>
        <w:gridCol w:w="1649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家庭农场名称</w:t>
            </w:r>
          </w:p>
        </w:tc>
        <w:tc>
          <w:tcPr>
            <w:tcW w:w="6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家庭农场地址</w:t>
            </w:r>
          </w:p>
        </w:tc>
        <w:tc>
          <w:tcPr>
            <w:tcW w:w="6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家庭农场类型</w:t>
            </w:r>
          </w:p>
        </w:tc>
        <w:tc>
          <w:tcPr>
            <w:tcW w:w="6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 w:cs="宋体"/>
                <w:spacing w:val="-6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spacing w:val="-6"/>
                <w:kern w:val="0"/>
                <w:sz w:val="28"/>
                <w:lang w:bidi="ar-SA"/>
              </w:rPr>
              <w:t xml:space="preserve">种植业□ 畜牧业□ </w:t>
            </w:r>
            <w:r>
              <w:rPr>
                <w:rFonts w:hint="eastAsia" w:ascii="仿宋_GB2312" w:eastAsia="仿宋_GB2312" w:cs="宋体"/>
                <w:spacing w:val="-6"/>
                <w:kern w:val="0"/>
                <w:sz w:val="28"/>
                <w:lang w:eastAsia="zh-CN" w:bidi="ar-SA"/>
              </w:rPr>
              <w:t>林</w:t>
            </w:r>
            <w:r>
              <w:rPr>
                <w:rFonts w:hint="eastAsia" w:ascii="仿宋_GB2312" w:eastAsia="仿宋_GB2312" w:cs="宋体"/>
                <w:spacing w:val="-6"/>
                <w:kern w:val="0"/>
                <w:sz w:val="28"/>
                <w:lang w:bidi="ar-SA"/>
              </w:rPr>
              <w:t>业□</w:t>
            </w:r>
            <w:r>
              <w:rPr>
                <w:rFonts w:hint="eastAsia" w:ascii="仿宋_GB2312" w:eastAsia="仿宋_GB2312" w:cs="宋体"/>
                <w:spacing w:val="-6"/>
                <w:kern w:val="0"/>
                <w:sz w:val="28"/>
                <w:lang w:val="en-US" w:eastAsia="zh-CN" w:bidi="ar-SA"/>
              </w:rPr>
              <w:t xml:space="preserve"> </w:t>
            </w:r>
            <w:r>
              <w:rPr>
                <w:rFonts w:hint="eastAsia" w:ascii="仿宋_GB2312" w:eastAsia="仿宋_GB2312" w:cs="宋体"/>
                <w:spacing w:val="-6"/>
                <w:kern w:val="0"/>
                <w:sz w:val="28"/>
                <w:lang w:bidi="ar-SA"/>
              </w:rPr>
              <w:t>渔业□ 种养结合□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常年雇工人数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ind w:left="0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 xml:space="preserve">         人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联系电话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工商登记时间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ind w:firstLine="560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工商登记类型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4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注册号或统一社会信用代码</w:t>
            </w: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上年度家庭农场经营净收入</w:t>
            </w: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ind w:left="0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 xml:space="preserve"> 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上年度家庭总收入</w:t>
            </w: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 xml:space="preserve">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上年度家庭农场人均纯收入</w:t>
            </w: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 xml:space="preserve">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家庭农场成员信息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与农场主关系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姓名</w:t>
            </w: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身份证号码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农场主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3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90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家庭农场基本经营情况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经营项目以及规模</w:t>
            </w:r>
          </w:p>
        </w:tc>
        <w:tc>
          <w:tcPr>
            <w:tcW w:w="76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品种优良情况</w:t>
            </w:r>
          </w:p>
        </w:tc>
        <w:tc>
          <w:tcPr>
            <w:tcW w:w="76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技术先进情况</w:t>
            </w:r>
          </w:p>
        </w:tc>
        <w:tc>
          <w:tcPr>
            <w:tcW w:w="76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  <w:t>设施设备情况</w:t>
            </w:r>
          </w:p>
        </w:tc>
        <w:tc>
          <w:tcPr>
            <w:tcW w:w="76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lang w:bidi="ar-SA"/>
              </w:rPr>
              <w:t>示范带动情况</w:t>
            </w:r>
          </w:p>
        </w:tc>
        <w:tc>
          <w:tcPr>
            <w:tcW w:w="76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8"/>
                <w:lang w:bidi="ar-SA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1907" w:h="16840"/>
          <w:pgMar w:top="1985" w:right="1361" w:bottom="1418" w:left="1531" w:header="851" w:footer="1077" w:gutter="0"/>
          <w:pgNumType w:fmt="numberInDash"/>
          <w:titlePg/>
          <w:docGrid w:linePitch="435" w:charSpace="0"/>
        </w:sectPr>
      </w:pPr>
    </w:p>
    <w:p>
      <w:bookmarkStart w:id="0" w:name="_GoBack"/>
      <w:bookmarkEnd w:id="0"/>
    </w:p>
    <w:sectPr>
      <w:footerReference r:id="rId5" w:type="default"/>
      <w:footerReference r:id="rId6" w:type="even"/>
      <w:pgSz w:w="16840" w:h="11907" w:orient="landscape"/>
      <w:pgMar w:top="1531" w:right="1985" w:bottom="1361" w:left="1418" w:header="851" w:footer="1134" w:gutter="0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 w:eastAsia="宋体"/>
        <w:sz w:val="28"/>
        <w:szCs w:val="28"/>
      </w:rPr>
    </w:pPr>
    <w:r>
      <w:rPr>
        <w:rStyle w:val="10"/>
        <w:rFonts w:hint="eastAsia" w:ascii="宋体" w:eastAsia="宋体"/>
        <w:sz w:val="28"/>
        <w:szCs w:val="28"/>
      </w:rPr>
      <w:fldChar w:fldCharType="begin"/>
    </w:r>
    <w:r>
      <w:rPr>
        <w:rStyle w:val="10"/>
        <w:rFonts w:hint="eastAsia" w:ascii="宋体" w:eastAsia="宋体"/>
        <w:sz w:val="28"/>
        <w:szCs w:val="28"/>
      </w:rPr>
      <w:instrText xml:space="preserve">Page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Style w:val="10"/>
        <w:rFonts w:hint="eastAsia" w:ascii="宋体" w:eastAsia="宋体"/>
        <w:sz w:val="28"/>
        <w:szCs w:val="28"/>
      </w:rPr>
      <w:t>- 1 -</w:t>
    </w:r>
    <w:r>
      <w:rPr>
        <w:rFonts w:hint="eastAsia" w:ascii="宋体" w:eastAsia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 w:eastAsia="宋体"/>
        <w:sz w:val="28"/>
        <w:szCs w:val="28"/>
      </w:rPr>
    </w:pPr>
    <w:r>
      <w:rPr>
        <w:rStyle w:val="10"/>
        <w:rFonts w:hint="eastAsia" w:ascii="宋体" w:eastAsia="宋体"/>
        <w:sz w:val="28"/>
        <w:szCs w:val="28"/>
      </w:rPr>
      <w:fldChar w:fldCharType="begin"/>
    </w:r>
    <w:r>
      <w:rPr>
        <w:rStyle w:val="10"/>
        <w:rFonts w:hint="eastAsia" w:ascii="宋体" w:eastAsia="宋体"/>
        <w:sz w:val="28"/>
        <w:szCs w:val="28"/>
      </w:rPr>
      <w:instrText xml:space="preserve">Page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Style w:val="10"/>
        <w:rFonts w:hint="eastAsia" w:ascii="宋体" w:eastAsia="宋体"/>
        <w:sz w:val="28"/>
        <w:szCs w:val="28"/>
      </w:rPr>
      <w:t>- 2 -</w:t>
    </w:r>
    <w:r>
      <w:rPr>
        <w:rFonts w:hint="eastAsia" w:ascii="宋体" w:eastAsia="宋体"/>
        <w:sz w:val="28"/>
        <w:szCs w:val="28"/>
      </w:rPr>
      <w:fldChar w:fldCharType="end"/>
    </w:r>
  </w:p>
  <w:p>
    <w:pPr>
      <w:pStyle w:val="6"/>
      <w:framePr w:w="0" w:wrap="around" w:vAnchor="text" w:hAnchor="margin" w:xAlign="center" w:y="1"/>
      <w:ind w:right="360" w:firstLine="360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vanish/>
      </w:rPr>
      <w:t xml:space="preserve"> </w: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outside" w:y="1"/>
      <w:jc w:val="center"/>
      <w:rPr>
        <w:rStyle w:val="10"/>
        <w:rFonts w:hint="eastAsia"/>
        <w:sz w:val="28"/>
        <w:szCs w:val="28"/>
      </w:rPr>
    </w:pPr>
    <w:r>
      <w:rPr>
        <w:rStyle w:val="10"/>
        <w:rFonts w:hint="eastAsia" w:ascii="宋体"/>
        <w:sz w:val="28"/>
        <w:szCs w:val="28"/>
      </w:rPr>
      <w:t xml:space="preserve">— </w:t>
    </w:r>
    <w:r>
      <w:rPr>
        <w:rStyle w:val="10"/>
        <w:rFonts w:hint="eastAsia" w:ascii="宋体"/>
        <w:sz w:val="28"/>
        <w:szCs w:val="28"/>
      </w:rPr>
      <w:fldChar w:fldCharType="begin"/>
    </w:r>
    <w:r>
      <w:rPr>
        <w:rStyle w:val="10"/>
        <w:rFonts w:hint="eastAsia" w:asci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/>
        <w:sz w:val="28"/>
        <w:szCs w:val="28"/>
        <w:lang w:val="en-US" w:eastAsia="zh-CN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10"/>
        <w:rFonts w:hint="eastAsia" w:asci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round" w:vAnchor="text" w:hAnchor="margin" w:xAlign="outside" w:y="1"/>
      <w:rPr>
        <w:rStyle w:val="10"/>
        <w:rFonts w:hint="eastAsia"/>
      </w:rPr>
    </w:pPr>
    <w:r>
      <w:rPr>
        <w:rStyle w:val="10"/>
        <w:rFonts w:hint="eastAsia" w:ascii="宋体"/>
        <w:sz w:val="28"/>
        <w:szCs w:val="28"/>
      </w:rPr>
      <w:t>—</w:t>
    </w:r>
    <w:r>
      <w:rPr>
        <w:rStyle w:val="10"/>
        <w:rFonts w:hint="eastAsia"/>
      </w:rPr>
      <w:t xml:space="preserve"> </w:t>
    </w:r>
    <w:r>
      <w:rPr>
        <w:rStyle w:val="10"/>
        <w:rFonts w:ascii="宋体"/>
        <w:sz w:val="28"/>
        <w:szCs w:val="28"/>
      </w:rPr>
      <w:fldChar w:fldCharType="begin"/>
    </w:r>
    <w:r>
      <w:rPr>
        <w:rStyle w:val="10"/>
        <w:rFonts w:asci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/>
        <w:sz w:val="28"/>
        <w:szCs w:val="28"/>
        <w:lang w:val="en-US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/>
        <w:sz w:val="28"/>
        <w:szCs w:val="28"/>
      </w:rPr>
      <w:t xml:space="preserve"> —</w:t>
    </w:r>
  </w:p>
  <w:p>
    <w:pPr>
      <w:pStyle w:val="6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14B7F36"/>
    <w:rsid w:val="60565D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8"/>
    <w:basedOn w:val="1"/>
    <w:next w:val="1"/>
    <w:qFormat/>
    <w:uiPriority w:val="0"/>
    <w:pPr>
      <w:ind w:left="2940"/>
    </w:pPr>
  </w:style>
  <w:style w:type="paragraph" w:styleId="6">
    <w:name w:val="footer"/>
    <w:next w:val="5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10">
    <w:name w:val="page number"/>
    <w:qFormat/>
    <w:uiPriority w:val="0"/>
  </w:style>
  <w:style w:type="paragraph" w:customStyle="1" w:styleId="11">
    <w:name w:val="正文 New"/>
    <w:next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7</Pages>
  <Words>1323</Words>
  <Characters>1387</Characters>
  <Lines>367</Lines>
  <Paragraphs>96</Paragraphs>
  <TotalTime>13</TotalTime>
  <ScaleCrop>false</ScaleCrop>
  <LinksUpToDate>false</LinksUpToDate>
  <CharactersWithSpaces>1777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2022-04-25T07:14:00Z</dcterms:created>
  <dc:creator>0352</dc:creator>
  <cp:lastModifiedBy>Administrator</cp:lastModifiedBy>
  <dcterms:modified xsi:type="dcterms:W3CDTF">2022-04-25T09:30:49Z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