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EB0DD">
      <w:pPr>
        <w:widowControl/>
        <w:spacing w:line="276" w:lineRule="auto"/>
        <w:jc w:val="center"/>
        <w:rPr>
          <w:rFonts w:hint="eastAsia" w:ascii="方正小标宋简体" w:eastAsia="方正小标宋简体"/>
          <w:sz w:val="84"/>
          <w:szCs w:val="84"/>
          <w:lang w:val="en-US" w:eastAsia="zh-CN"/>
        </w:rPr>
      </w:pPr>
    </w:p>
    <w:p w14:paraId="2658E88A">
      <w:pPr>
        <w:widowControl/>
        <w:spacing w:line="276" w:lineRule="auto"/>
        <w:jc w:val="center"/>
        <w:rPr>
          <w:rFonts w:hint="eastAsia" w:ascii="方正小标宋简体" w:eastAsia="方正小标宋简体"/>
          <w:sz w:val="84"/>
          <w:szCs w:val="84"/>
          <w:lang w:val="en-US" w:eastAsia="zh-CN"/>
        </w:rPr>
      </w:pPr>
    </w:p>
    <w:p w14:paraId="3B03FFA6">
      <w:pPr>
        <w:widowControl/>
        <w:spacing w:line="276" w:lineRule="auto"/>
        <w:jc w:val="center"/>
        <w:rPr>
          <w:rFonts w:ascii="方正小标宋简体" w:eastAsia="方正小标宋简体"/>
          <w:sz w:val="84"/>
          <w:szCs w:val="84"/>
        </w:rPr>
      </w:pPr>
      <w:r>
        <w:rPr>
          <w:rFonts w:hint="eastAsia" w:ascii="方正小标宋简体" w:eastAsia="方正小标宋简体"/>
          <w:sz w:val="84"/>
          <w:szCs w:val="84"/>
          <w:lang w:val="en-US" w:eastAsia="zh-CN"/>
        </w:rPr>
        <w:t>2026年度</w:t>
      </w:r>
      <w:r>
        <w:rPr>
          <w:rFonts w:hint="eastAsia" w:ascii="方正小标宋简体" w:eastAsia="方正小标宋简体"/>
          <w:sz w:val="84"/>
          <w:szCs w:val="84"/>
          <w:lang w:val="en-US" w:eastAsia="zh-CN"/>
        </w:rPr>
        <w:cr/>
      </w:r>
      <w:r>
        <w:rPr>
          <w:rFonts w:hint="eastAsia" w:ascii="方正小标宋简体" w:eastAsia="方正小标宋简体"/>
          <w:sz w:val="84"/>
          <w:szCs w:val="84"/>
          <w:lang w:val="en-US" w:eastAsia="zh-CN"/>
        </w:rPr>
        <w:t>宁化县安乐镇人民政府（汇总）部门预算</w:t>
      </w:r>
    </w:p>
    <w:p w14:paraId="7FE0AC92">
      <w:pPr>
        <w:widowControl/>
        <w:spacing w:line="276" w:lineRule="auto"/>
        <w:rPr>
          <w:rFonts w:ascii="方正小标宋简体" w:eastAsia="方正小标宋简体"/>
          <w:sz w:val="84"/>
          <w:szCs w:val="84"/>
        </w:rPr>
      </w:pPr>
    </w:p>
    <w:p w14:paraId="56F73910">
      <w:pPr>
        <w:autoSpaceDE w:val="0"/>
        <w:autoSpaceDN w:val="0"/>
        <w:jc w:val="center"/>
        <w:rPr>
          <w:rFonts w:asciiTheme="majorEastAsia" w:hAnsiTheme="majorEastAsia" w:eastAsiaTheme="majorEastAsia"/>
          <w:b/>
          <w:sz w:val="36"/>
        </w:rPr>
        <w:sectPr>
          <w:headerReference r:id="rId3" w:type="default"/>
          <w:footerReference r:id="rId5" w:type="default"/>
          <w:headerReference r:id="rId4" w:type="even"/>
          <w:pgSz w:w="11906" w:h="16838"/>
          <w:pgMar w:top="1440" w:right="1134" w:bottom="1440" w:left="1134" w:header="851" w:footer="992" w:gutter="0"/>
          <w:pgNumType w:fmt="decimal"/>
          <w:cols w:space="425" w:num="1"/>
          <w:docGrid w:type="lines" w:linePitch="312" w:charSpace="0"/>
        </w:sectPr>
      </w:pPr>
    </w:p>
    <w:p w14:paraId="2070A648">
      <w:pPr>
        <w:autoSpaceDE w:val="0"/>
        <w:autoSpaceDN w:val="0"/>
        <w:jc w:val="center"/>
        <w:rPr>
          <w:rFonts w:hint="eastAsia" w:asciiTheme="majorEastAsia" w:hAnsiTheme="majorEastAsia" w:eastAsiaTheme="majorEastAsia"/>
          <w:b/>
          <w:sz w:val="36"/>
        </w:rPr>
      </w:pPr>
      <w:r>
        <w:rPr>
          <w:rFonts w:hint="eastAsia" w:asciiTheme="majorEastAsia" w:hAnsiTheme="majorEastAsia" w:eastAsiaTheme="majorEastAsia"/>
          <w:b/>
          <w:sz w:val="36"/>
        </w:rPr>
        <w:t>目  录</w:t>
      </w:r>
    </w:p>
    <w:p w14:paraId="1BC77F78">
      <w:pPr>
        <w:autoSpaceDE w:val="0"/>
        <w:autoSpaceDN w:val="0"/>
        <w:jc w:val="left"/>
      </w:pPr>
    </w:p>
    <w:p w14:paraId="75629531">
      <w:pPr>
        <w:pStyle w:val="7"/>
        <w:keepNext w:val="0"/>
        <w:keepLines w:val="0"/>
        <w:pageBreakBefore w:val="0"/>
        <w:widowControl w:val="0"/>
        <w:tabs>
          <w:tab w:val="right" w:leader="dot" w:pos="8305"/>
        </w:tabs>
        <w:kinsoku/>
        <w:wordWrap/>
        <w:overflowPunct/>
        <w:topLinePunct w:val="0"/>
        <w:autoSpaceDE/>
        <w:autoSpaceDN/>
        <w:bidi w:val="0"/>
        <w:adjustRightInd/>
        <w:snapToGrid/>
        <w:textAlignment w:val="auto"/>
        <w:rPr>
          <w:rFonts w:hint="eastAsia"/>
          <w:lang w:val="en-US" w:eastAsia="zh-CN"/>
        </w:rPr>
      </w:pPr>
      <w:r>
        <w:rPr>
          <w:rFonts w:ascii="仿宋" w:hAnsi="仿宋" w:eastAsia="仿宋" w:cs="仿宋"/>
          <w:b/>
          <w:sz w:val="30"/>
        </w:rPr>
        <w:t xml:space="preserve"> 第一部分 部门概况</w:t>
      </w:r>
      <w:r>
        <w:rPr>
          <w:rFonts w:ascii="仿宋" w:hAnsi="仿宋" w:eastAsia="仿宋" w:cs="仿宋"/>
          <w:b/>
          <w:sz w:val="30"/>
        </w:rPr>
        <w:tab/>
        <w:t>1</w:t>
      </w:r>
    </w:p>
    <w:p w14:paraId="4963FEC5">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lang w:val="en-US" w:eastAsia="zh-CN"/>
        </w:rPr>
      </w:pPr>
      <w:r>
        <w:rPr>
          <w:rFonts w:ascii="仿宋" w:hAnsi="仿宋" w:eastAsia="仿宋" w:cs="仿宋"/>
          <w:sz w:val="30"/>
        </w:rPr>
        <w:t xml:space="preserve"> 一、部门主要职责</w:t>
      </w:r>
      <w:r>
        <w:rPr>
          <w:rFonts w:ascii="仿宋" w:hAnsi="仿宋" w:eastAsia="仿宋" w:cs="仿宋"/>
          <w:sz w:val="30"/>
        </w:rPr>
        <w:tab/>
        <w:t>2</w:t>
      </w:r>
    </w:p>
    <w:p w14:paraId="7CF3F802">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二、部门预算单位构成</w:t>
      </w:r>
      <w:r>
        <w:rPr>
          <w:rFonts w:ascii="仿宋" w:hAnsi="仿宋" w:eastAsia="仿宋" w:cs="仿宋"/>
          <w:sz w:val="30"/>
        </w:rPr>
        <w:tab/>
        <w:t>3</w:t>
      </w:r>
    </w:p>
    <w:p w14:paraId="6F2A92EF">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三、部门主要工作任务</w:t>
      </w:r>
      <w:r>
        <w:rPr>
          <w:rFonts w:ascii="仿宋" w:hAnsi="仿宋" w:eastAsia="仿宋" w:cs="仿宋"/>
          <w:sz w:val="30"/>
        </w:rPr>
        <w:tab/>
        <w:t>3</w:t>
      </w:r>
    </w:p>
    <w:p w14:paraId="57DE8218">
      <w:pPr>
        <w:pStyle w:val="7"/>
        <w:keepNext w:val="0"/>
        <w:keepLines w:val="0"/>
        <w:pageBreakBefore w:val="0"/>
        <w:widowControl w:val="0"/>
        <w:tabs>
          <w:tab w:val="right" w:leader="dot" w:pos="8305"/>
        </w:tabs>
        <w:kinsoku/>
        <w:wordWrap/>
        <w:overflowPunct/>
        <w:topLinePunct w:val="0"/>
        <w:autoSpaceDE/>
        <w:autoSpaceDN/>
        <w:bidi w:val="0"/>
        <w:adjustRightInd/>
        <w:snapToGrid/>
        <w:textAlignment w:val="auto"/>
        <w:rPr>
          <w:rFonts w:hint="eastAsia" w:ascii="仿宋" w:hAnsi="仿宋" w:eastAsia="仿宋" w:cs="仿宋"/>
          <w:b/>
          <w:sz w:val="36"/>
          <w:szCs w:val="36"/>
          <w:lang w:val="en-US" w:eastAsia="zh-CN"/>
        </w:rPr>
      </w:pPr>
      <w:r>
        <w:rPr>
          <w:rFonts w:ascii="仿宋" w:hAnsi="仿宋" w:eastAsia="仿宋" w:cs="仿宋"/>
          <w:b/>
          <w:sz w:val="30"/>
        </w:rPr>
        <w:t xml:space="preserve"> 第二部分 2026年度部门预算表</w:t>
      </w:r>
      <w:r>
        <w:rPr>
          <w:rFonts w:ascii="仿宋" w:hAnsi="仿宋" w:eastAsia="仿宋" w:cs="仿宋"/>
          <w:b/>
          <w:sz w:val="30"/>
        </w:rPr>
        <w:tab/>
        <w:t>9</w:t>
      </w:r>
    </w:p>
    <w:p w14:paraId="443CA2DB">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default" w:ascii="仿宋" w:hAnsi="仿宋" w:eastAsia="仿宋" w:cs="仿宋"/>
          <w:sz w:val="36"/>
          <w:szCs w:val="36"/>
          <w:lang w:val="en-US" w:eastAsia="zh-CN"/>
        </w:rPr>
      </w:pPr>
      <w:r>
        <w:rPr>
          <w:rFonts w:ascii="仿宋" w:hAnsi="仿宋" w:eastAsia="仿宋" w:cs="仿宋"/>
          <w:sz w:val="30"/>
        </w:rPr>
        <w:t xml:space="preserve"> 一、收支预算总表</w:t>
      </w:r>
      <w:r>
        <w:rPr>
          <w:rFonts w:ascii="仿宋" w:hAnsi="仿宋" w:eastAsia="仿宋" w:cs="仿宋"/>
          <w:sz w:val="30"/>
        </w:rPr>
        <w:tab/>
        <w:t>10</w:t>
      </w:r>
    </w:p>
    <w:p w14:paraId="43E5AD25">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lang w:val="en-US" w:eastAsia="zh-CN"/>
        </w:rPr>
      </w:pPr>
      <w:r>
        <w:rPr>
          <w:rFonts w:ascii="仿宋" w:hAnsi="仿宋" w:eastAsia="仿宋" w:cs="仿宋"/>
          <w:sz w:val="30"/>
        </w:rPr>
        <w:t xml:space="preserve"> 二、收入预算总表</w:t>
      </w:r>
      <w:r>
        <w:rPr>
          <w:rFonts w:ascii="仿宋" w:hAnsi="仿宋" w:eastAsia="仿宋" w:cs="仿宋"/>
          <w:sz w:val="30"/>
        </w:rPr>
        <w:tab/>
        <w:t>11</w:t>
      </w:r>
    </w:p>
    <w:p w14:paraId="03E22405">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三、支出预算总表</w:t>
      </w:r>
      <w:r>
        <w:rPr>
          <w:rFonts w:ascii="仿宋" w:hAnsi="仿宋" w:eastAsia="仿宋" w:cs="仿宋"/>
          <w:sz w:val="30"/>
        </w:rPr>
        <w:tab/>
        <w:t>12</w:t>
      </w:r>
    </w:p>
    <w:p w14:paraId="7FA3E2E2">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四、财政拨款收支预算总表</w:t>
      </w:r>
      <w:r>
        <w:rPr>
          <w:rFonts w:ascii="仿宋" w:hAnsi="仿宋" w:eastAsia="仿宋" w:cs="仿宋"/>
          <w:sz w:val="30"/>
        </w:rPr>
        <w:tab/>
        <w:t>13</w:t>
      </w:r>
    </w:p>
    <w:p w14:paraId="2D49A9A8">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五、一般公共预算拨款支出预算表</w:t>
      </w:r>
      <w:r>
        <w:rPr>
          <w:rFonts w:ascii="仿宋" w:hAnsi="仿宋" w:eastAsia="仿宋" w:cs="仿宋"/>
          <w:sz w:val="30"/>
        </w:rPr>
        <w:tab/>
        <w:t>14</w:t>
      </w:r>
    </w:p>
    <w:p w14:paraId="33E5EB10">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六、政府性基金预算拨款支出预算表</w:t>
      </w:r>
      <w:r>
        <w:rPr>
          <w:rFonts w:ascii="仿宋" w:hAnsi="仿宋" w:eastAsia="仿宋" w:cs="仿宋"/>
          <w:sz w:val="30"/>
        </w:rPr>
        <w:tab/>
        <w:t>15</w:t>
      </w:r>
    </w:p>
    <w:p w14:paraId="3DF832FA">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七、国有资本经营预算拨款支出预算表</w:t>
      </w:r>
      <w:r>
        <w:rPr>
          <w:rFonts w:ascii="仿宋" w:hAnsi="仿宋" w:eastAsia="仿宋" w:cs="仿宋"/>
          <w:sz w:val="30"/>
        </w:rPr>
        <w:tab/>
        <w:t>16</w:t>
      </w:r>
    </w:p>
    <w:p w14:paraId="28229E4D">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八、一般公共预算支出经济分类情况表</w:t>
      </w:r>
      <w:r>
        <w:rPr>
          <w:rFonts w:ascii="仿宋" w:hAnsi="仿宋" w:eastAsia="仿宋" w:cs="仿宋"/>
          <w:sz w:val="30"/>
        </w:rPr>
        <w:tab/>
        <w:t>17</w:t>
      </w:r>
    </w:p>
    <w:p w14:paraId="64F89218">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九、一般公共预算基本支出经济分类情况表</w:t>
      </w:r>
      <w:r>
        <w:rPr>
          <w:rFonts w:ascii="仿宋" w:hAnsi="仿宋" w:eastAsia="仿宋" w:cs="仿宋"/>
          <w:sz w:val="30"/>
        </w:rPr>
        <w:tab/>
        <w:t>18</w:t>
      </w:r>
    </w:p>
    <w:p w14:paraId="3FCB6657">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十、一般公共预算“三公”经费支出预算表</w:t>
      </w:r>
      <w:r>
        <w:rPr>
          <w:rFonts w:ascii="仿宋" w:hAnsi="仿宋" w:eastAsia="仿宋" w:cs="仿宋"/>
          <w:sz w:val="30"/>
        </w:rPr>
        <w:tab/>
        <w:t>21</w:t>
      </w:r>
    </w:p>
    <w:p w14:paraId="4EE9BA08">
      <w:pPr>
        <w:pStyle w:val="7"/>
        <w:tabs>
          <w:tab w:val="right" w:leader="dot" w:pos="8306"/>
        </w:tabs>
        <w:rPr>
          <w:rFonts w:ascii="仿宋" w:hAnsi="仿宋" w:eastAsia="仿宋" w:cs="宋体"/>
          <w:b/>
          <w:bCs/>
          <w:sz w:val="32"/>
          <w:szCs w:val="32"/>
        </w:rPr>
      </w:pPr>
      <w:r>
        <w:rPr>
          <w:rFonts w:ascii="仿宋" w:hAnsi="仿宋" w:eastAsia="仿宋" w:cs="仿宋"/>
          <w:b/>
          <w:sz w:val="30"/>
        </w:rPr>
        <w:t xml:space="preserve"> 第三部分 2026年度部门预算情况说明</w:t>
      </w:r>
      <w:r>
        <w:rPr>
          <w:rFonts w:ascii="仿宋" w:hAnsi="仿宋" w:eastAsia="仿宋" w:cs="仿宋"/>
          <w:b/>
          <w:sz w:val="30"/>
        </w:rPr>
        <w:tab/>
        <w:t>22</w:t>
      </w:r>
    </w:p>
    <w:p w14:paraId="7814BF87">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default" w:ascii="仿宋" w:hAnsi="仿宋" w:eastAsia="仿宋" w:cs="仿宋"/>
          <w:sz w:val="36"/>
          <w:szCs w:val="36"/>
          <w:lang w:val="en-US" w:eastAsia="zh-CN"/>
        </w:rPr>
      </w:pPr>
      <w:r>
        <w:rPr>
          <w:rFonts w:ascii="仿宋" w:hAnsi="仿宋" w:eastAsia="仿宋" w:cs="仿宋"/>
          <w:sz w:val="30"/>
        </w:rPr>
        <w:t xml:space="preserve"> 一、预算收支总体情况</w:t>
      </w:r>
      <w:r>
        <w:rPr>
          <w:rFonts w:ascii="仿宋" w:hAnsi="仿宋" w:eastAsia="仿宋" w:cs="仿宋"/>
          <w:sz w:val="30"/>
        </w:rPr>
        <w:tab/>
        <w:t>23</w:t>
      </w:r>
    </w:p>
    <w:p w14:paraId="45155639">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二、一般公共预算拨款支出情况</w:t>
      </w:r>
      <w:r>
        <w:rPr>
          <w:rFonts w:ascii="仿宋" w:hAnsi="仿宋" w:eastAsia="仿宋" w:cs="仿宋"/>
          <w:sz w:val="30"/>
        </w:rPr>
        <w:tab/>
        <w:t>23</w:t>
      </w:r>
    </w:p>
    <w:p w14:paraId="26331FE8">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三、政府性基金预算拨款支出情况</w:t>
      </w:r>
      <w:r>
        <w:rPr>
          <w:rFonts w:ascii="仿宋" w:hAnsi="仿宋" w:eastAsia="仿宋" w:cs="仿宋"/>
          <w:sz w:val="30"/>
        </w:rPr>
        <w:tab/>
        <w:t>24</w:t>
      </w:r>
    </w:p>
    <w:p w14:paraId="261CB1E0">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1C192F43">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lang w:val="en-US" w:eastAsia="zh-CN"/>
        </w:rPr>
      </w:pPr>
      <w:r>
        <w:rPr>
          <w:rFonts w:ascii="仿宋" w:hAnsi="仿宋" w:eastAsia="仿宋" w:cs="仿宋"/>
          <w:sz w:val="30"/>
        </w:rPr>
        <w:t xml:space="preserve"> 四、国有资本经营预算拨款支出情况</w:t>
      </w:r>
      <w:r>
        <w:rPr>
          <w:rFonts w:ascii="仿宋" w:hAnsi="仿宋" w:eastAsia="仿宋" w:cs="仿宋"/>
          <w:sz w:val="30"/>
        </w:rPr>
        <w:tab/>
        <w:t>24</w:t>
      </w:r>
    </w:p>
    <w:p w14:paraId="07ADCCFE">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五、一般公共预算基本支出情况</w:t>
      </w:r>
      <w:r>
        <w:rPr>
          <w:rFonts w:ascii="仿宋" w:hAnsi="仿宋" w:eastAsia="仿宋" w:cs="仿宋"/>
          <w:sz w:val="30"/>
        </w:rPr>
        <w:tab/>
        <w:t>25</w:t>
      </w:r>
    </w:p>
    <w:p w14:paraId="570EBF5F">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六、一般公共预算“三公”经费支出情况</w:t>
      </w:r>
      <w:r>
        <w:rPr>
          <w:rFonts w:ascii="仿宋" w:hAnsi="仿宋" w:eastAsia="仿宋" w:cs="仿宋"/>
          <w:sz w:val="30"/>
        </w:rPr>
        <w:tab/>
        <w:t>25</w:t>
      </w:r>
    </w:p>
    <w:p w14:paraId="1A6B58C3">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七、预算绩效目标情况</w:t>
      </w:r>
      <w:r>
        <w:rPr>
          <w:rFonts w:ascii="仿宋" w:hAnsi="仿宋" w:eastAsia="仿宋" w:cs="仿宋"/>
          <w:sz w:val="30"/>
        </w:rPr>
        <w:tab/>
        <w:t>26</w:t>
      </w:r>
    </w:p>
    <w:p w14:paraId="0D4DB979">
      <w:pPr>
        <w:pStyle w:val="7"/>
        <w:keepNext w:val="0"/>
        <w:keepLines w:val="0"/>
        <w:pageBreakBefore w:val="0"/>
        <w:widowControl w:val="0"/>
        <w:tabs>
          <w:tab w:val="right" w:leader="dot" w:pos="8306"/>
        </w:tabs>
        <w:kinsoku/>
        <w:wordWrap/>
        <w:overflowPunct/>
        <w:topLinePunct w:val="0"/>
        <w:autoSpaceDE/>
        <w:autoSpaceDN/>
        <w:bidi w:val="0"/>
        <w:adjustRightInd/>
        <w:snapToGrid/>
        <w:textAlignment w:val="auto"/>
        <w:rPr>
          <w:rFonts w:hint="eastAsia" w:ascii="仿宋" w:hAnsi="仿宋" w:eastAsia="仿宋" w:cs="仿宋"/>
          <w:sz w:val="36"/>
          <w:szCs w:val="36"/>
        </w:rPr>
      </w:pPr>
      <w:r>
        <w:rPr>
          <w:rFonts w:ascii="仿宋" w:hAnsi="仿宋" w:eastAsia="仿宋" w:cs="仿宋"/>
          <w:sz w:val="30"/>
        </w:rPr>
        <w:t xml:space="preserve"> 八、其他重要事项说明</w:t>
      </w:r>
      <w:r>
        <w:rPr>
          <w:rFonts w:ascii="仿宋" w:hAnsi="仿宋" w:eastAsia="仿宋" w:cs="仿宋"/>
          <w:sz w:val="30"/>
        </w:rPr>
        <w:tab/>
        <w:t>27</w:t>
      </w:r>
    </w:p>
    <w:p w14:paraId="35899C82">
      <w:pPr>
        <w:pStyle w:val="7"/>
        <w:keepNext w:val="0"/>
        <w:keepLines w:val="0"/>
        <w:pageBreakBefore w:val="0"/>
        <w:widowControl w:val="0"/>
        <w:tabs>
          <w:tab w:val="right" w:leader="dot" w:pos="8305"/>
        </w:tabs>
        <w:kinsoku/>
        <w:wordWrap/>
        <w:overflowPunct/>
        <w:topLinePunct w:val="0"/>
        <w:autoSpaceDE/>
        <w:autoSpaceDN/>
        <w:bidi w:val="0"/>
        <w:adjustRightInd/>
        <w:snapToGrid/>
        <w:textAlignment w:val="auto"/>
        <w:rPr>
          <w:rFonts w:hint="eastAsia" w:ascii="仿宋" w:hAnsi="仿宋" w:eastAsia="仿宋" w:cs="仿宋"/>
          <w:b/>
          <w:sz w:val="36"/>
          <w:szCs w:val="36"/>
        </w:rPr>
      </w:pPr>
      <w:r>
        <w:rPr>
          <w:rFonts w:ascii="仿宋" w:hAnsi="仿宋" w:eastAsia="仿宋" w:cs="仿宋"/>
          <w:b/>
          <w:sz w:val="30"/>
        </w:rPr>
        <w:t xml:space="preserve"> 第四部分 名词解释</w:t>
      </w:r>
      <w:r>
        <w:rPr>
          <w:rFonts w:ascii="仿宋" w:hAnsi="仿宋" w:eastAsia="仿宋" w:cs="仿宋"/>
          <w:b/>
          <w:sz w:val="30"/>
        </w:rPr>
        <w:tab/>
        <w:t>29</w:t>
      </w:r>
    </w:p>
    <w:p w14:paraId="1FCA19F2">
      <w:pPr>
        <w:autoSpaceDE w:val="0"/>
        <w:autoSpaceDN w:val="0"/>
        <w:jc w:val="left"/>
        <w:sectPr>
          <w:footerReference r:id="rId7" w:type="default"/>
          <w:pgSz w:w="11906" w:h="16838"/>
          <w:pgMar w:top="1440" w:right="1800" w:bottom="1440" w:left="1800" w:header="851" w:footer="992" w:gutter="0"/>
          <w:pgNumType w:fmt="decimal" w:start="1"/>
          <w:cols w:space="425" w:num="1"/>
          <w:docGrid w:type="lines" w:linePitch="312" w:charSpace="0"/>
        </w:sectPr>
      </w:pPr>
    </w:p>
    <w:p w14:paraId="1E56B505">
      <w:pPr>
        <w:widowControl/>
        <w:jc w:val="center"/>
        <w:rPr>
          <w:rFonts w:ascii="黑体" w:hAnsi="黑体" w:eastAsia="黑体" w:cs="Times New Roman"/>
          <w:kern w:val="0"/>
          <w:sz w:val="36"/>
          <w:szCs w:val="36"/>
        </w:rPr>
      </w:pPr>
    </w:p>
    <w:p w14:paraId="3677C87F">
      <w:pPr>
        <w:widowControl/>
        <w:jc w:val="center"/>
        <w:rPr>
          <w:rFonts w:ascii="黑体" w:hAnsi="黑体" w:eastAsia="黑体" w:cs="Times New Roman"/>
          <w:kern w:val="0"/>
          <w:sz w:val="36"/>
          <w:szCs w:val="36"/>
        </w:rPr>
      </w:pPr>
    </w:p>
    <w:p w14:paraId="0E72E8E6">
      <w:pPr>
        <w:widowControl/>
        <w:jc w:val="center"/>
        <w:rPr>
          <w:rFonts w:ascii="黑体" w:hAnsi="黑体" w:eastAsia="黑体" w:cs="Times New Roman"/>
          <w:kern w:val="0"/>
          <w:sz w:val="36"/>
          <w:szCs w:val="36"/>
        </w:rPr>
      </w:pPr>
    </w:p>
    <w:p w14:paraId="3F9EDA13">
      <w:pPr>
        <w:widowControl/>
        <w:jc w:val="center"/>
        <w:rPr>
          <w:rFonts w:ascii="黑体" w:hAnsi="黑体" w:eastAsia="黑体" w:cs="Times New Roman"/>
          <w:kern w:val="0"/>
          <w:sz w:val="36"/>
          <w:szCs w:val="36"/>
        </w:rPr>
      </w:pPr>
    </w:p>
    <w:p w14:paraId="2C2ED575">
      <w:pPr>
        <w:widowControl/>
        <w:jc w:val="center"/>
        <w:rPr>
          <w:rFonts w:ascii="黑体" w:hAnsi="黑体" w:eastAsia="黑体" w:cs="Times New Roman"/>
          <w:kern w:val="0"/>
          <w:sz w:val="36"/>
          <w:szCs w:val="36"/>
        </w:rPr>
      </w:pPr>
    </w:p>
    <w:p w14:paraId="6320B433">
      <w:pPr>
        <w:widowControl/>
        <w:jc w:val="center"/>
        <w:rPr>
          <w:rFonts w:ascii="黑体" w:hAnsi="黑体" w:eastAsia="黑体" w:cs="Times New Roman"/>
          <w:kern w:val="0"/>
          <w:sz w:val="36"/>
          <w:szCs w:val="36"/>
        </w:rPr>
      </w:pPr>
    </w:p>
    <w:p w14:paraId="54FA9601">
      <w:pPr>
        <w:widowControl/>
        <w:jc w:val="center"/>
        <w:rPr>
          <w:rFonts w:ascii="黑体" w:hAnsi="黑体" w:eastAsia="黑体" w:cs="Times New Roman"/>
          <w:kern w:val="0"/>
          <w:sz w:val="36"/>
          <w:szCs w:val="36"/>
        </w:rPr>
      </w:pPr>
    </w:p>
    <w:p w14:paraId="51620FA8">
      <w:pPr>
        <w:widowControl/>
        <w:jc w:val="center"/>
        <w:rPr>
          <w:rFonts w:ascii="黑体" w:hAnsi="黑体" w:eastAsia="黑体" w:cs="Times New Roman"/>
          <w:kern w:val="0"/>
          <w:sz w:val="36"/>
          <w:szCs w:val="36"/>
        </w:rPr>
      </w:pPr>
    </w:p>
    <w:p w14:paraId="66FC6B64">
      <w:pPr>
        <w:widowControl/>
        <w:jc w:val="center"/>
        <w:rPr>
          <w:rFonts w:ascii="黑体" w:hAnsi="黑体" w:eastAsia="黑体" w:cs="Times New Roman"/>
          <w:kern w:val="0"/>
          <w:sz w:val="36"/>
          <w:szCs w:val="36"/>
        </w:rPr>
      </w:pPr>
    </w:p>
    <w:p w14:paraId="41F49AD0">
      <w:pPr>
        <w:widowControl/>
        <w:jc w:val="left"/>
        <w:rPr>
          <w:rFonts w:ascii="黑体" w:hAnsi="黑体" w:eastAsia="黑体" w:cs="Times New Roman"/>
          <w:kern w:val="0"/>
          <w:sz w:val="36"/>
          <w:szCs w:val="36"/>
        </w:rPr>
      </w:pPr>
    </w:p>
    <w:p w14:paraId="7F4DD50D">
      <w:pPr>
        <w:pStyle w:val="3"/>
        <w:jc w:val="left"/>
        <w:rPr>
          <w:rFonts w:ascii="黑体" w:hAnsi="黑体" w:eastAsia="黑体"/>
          <w:sz w:val="56"/>
          <w:szCs w:val="36"/>
        </w:rPr>
      </w:pPr>
      <w:r>
        <w:rPr>
          <w:rFonts w:hint="eastAsia" w:ascii="黑体" w:hAnsi="黑体" w:eastAsia="黑体"/>
          <w:sz w:val="56"/>
          <w:szCs w:val="36"/>
        </w:rPr>
        <w:t>第一部分</w:t>
      </w:r>
      <w:r>
        <w:rPr>
          <w:rFonts w:ascii="黑体" w:hAnsi="黑体" w:eastAsia="黑体"/>
          <w:sz w:val="56"/>
          <w:szCs w:val="36"/>
        </w:rPr>
        <w:t xml:space="preserve"> </w:t>
      </w:r>
    </w:p>
    <w:p w14:paraId="13ABB763">
      <w:pPr>
        <w:pStyle w:val="2"/>
        <w:jc w:val="center"/>
        <w:rPr>
          <w:b w:val="0"/>
          <w:bCs/>
          <w:sz w:val="56"/>
          <w:szCs w:val="56"/>
        </w:rPr>
      </w:pPr>
      <w:bookmarkStart w:id="0" w:name="_Toc3371"/>
      <w:r>
        <w:rPr>
          <w:rFonts w:hint="eastAsia"/>
          <w:b w:val="0"/>
          <w:bCs/>
          <w:sz w:val="56"/>
          <w:szCs w:val="56"/>
        </w:rPr>
        <w:t>部门概况</w:t>
      </w:r>
      <w:bookmarkEnd w:id="0"/>
    </w:p>
    <w:p w14:paraId="6107C974">
      <w:pPr>
        <w:widowControl/>
        <w:jc w:val="left"/>
        <w:rPr>
          <w:rFonts w:ascii="黑体" w:hAnsi="黑体" w:eastAsia="黑体" w:cs="Times New Roman"/>
          <w:kern w:val="0"/>
          <w:sz w:val="36"/>
          <w:szCs w:val="36"/>
        </w:rPr>
      </w:pPr>
    </w:p>
    <w:p w14:paraId="7F2A3A88">
      <w:pPr>
        <w:widowControl/>
        <w:jc w:val="left"/>
        <w:rPr>
          <w:rFonts w:ascii="黑体" w:hAnsi="黑体" w:eastAsia="黑体" w:cs="Times New Roman"/>
          <w:kern w:val="0"/>
          <w:sz w:val="36"/>
          <w:szCs w:val="36"/>
        </w:rPr>
        <w:sectPr>
          <w:footerReference r:id="rId8" w:type="default"/>
          <w:pgSz w:w="11906" w:h="16838"/>
          <w:pgMar w:top="1440" w:right="1800" w:bottom="1440" w:left="1800" w:header="851" w:footer="992" w:gutter="0"/>
          <w:pgNumType w:fmt="decimal" w:start="1"/>
          <w:cols w:space="425" w:num="1"/>
          <w:docGrid w:type="lines" w:linePitch="312" w:charSpace="0"/>
        </w:sectPr>
      </w:pPr>
    </w:p>
    <w:p w14:paraId="6BEF0A14">
      <w:pPr>
        <w:pStyle w:val="2"/>
      </w:pPr>
      <w:bookmarkStart w:id="1" w:name="_Toc27605"/>
      <w:r>
        <w:rPr>
          <w:rFonts w:hint="eastAsia"/>
        </w:rPr>
        <w:t>一、部门主要职责</w:t>
      </w:r>
      <w:bookmarkEnd w:id="1"/>
    </w:p>
    <w:p w14:paraId="03C89842">
      <w:pPr>
        <w:tabs>
          <w:tab w:val="left" w:pos="7513"/>
        </w:tabs>
        <w:adjustRightInd w:val="0"/>
        <w:snapToGrid w:val="0"/>
        <w:spacing w:line="600" w:lineRule="exact"/>
        <w:ind w:firstLine="640" w:firstLineChars="200"/>
        <w:jc w:val="left"/>
        <w:rPr>
          <w:rFonts w:hint="default" w:ascii="仿宋" w:hAnsi="仿宋" w:eastAsia="仿宋"/>
          <w:sz w:val="32"/>
          <w:szCs w:val="32"/>
          <w:lang w:val="en-US" w:eastAsia="zh-CN"/>
        </w:rPr>
      </w:pPr>
      <w:r>
        <w:rPr>
          <w:rFonts w:hint="eastAsia" w:ascii="仿宋" w:hAnsi="仿宋" w:eastAsia="仿宋"/>
          <w:sz w:val="32"/>
          <w:szCs w:val="32"/>
          <w:lang w:val="en-US" w:eastAsia="zh-CN"/>
        </w:rPr>
        <w:t>宁化县安乐镇人民政府（汇总）</w:t>
      </w:r>
      <w:r>
        <w:rPr>
          <w:rFonts w:hint="eastAsia" w:ascii="仿宋" w:hAnsi="仿宋" w:eastAsia="仿宋"/>
          <w:sz w:val="32"/>
          <w:szCs w:val="32"/>
        </w:rPr>
        <w:t>的主要职责是：</w:t>
      </w:r>
      <w:r>
        <w:rPr>
          <w:rFonts w:hint="eastAsia" w:ascii="仿宋" w:hAnsi="仿宋" w:eastAsia="仿宋"/>
          <w:sz w:val="32"/>
          <w:szCs w:val="32"/>
          <w:lang w:val="en-US" w:eastAsia="zh-CN"/>
        </w:rPr>
        <w:t>以建设服务型、法制型政府为目标，努力提高政府的社会管理和公共服务水平。</w:t>
      </w:r>
      <w:r>
        <w:br w:type="textWrapping"/>
      </w:r>
      <w:r>
        <w:rPr>
          <w:rFonts w:hint="eastAsia" w:ascii="仿宋" w:hAnsi="仿宋" w:eastAsia="仿宋"/>
          <w:sz w:val="32"/>
          <w:szCs w:val="32"/>
          <w:lang w:val="en-US" w:eastAsia="zh-CN"/>
        </w:rPr>
        <w:t xml:space="preserve">    (一)执行上级国家行政机关的决定、命令和国家制定的法令、法规；接受同级党委的领导，执行本级人民代表大会的各项决议，并报告执行决议、决定和命令的情况。</w:t>
      </w:r>
      <w:r>
        <w:rPr>
          <w:rFonts w:hint="eastAsia" w:ascii="仿宋" w:hAnsi="仿宋" w:eastAsia="仿宋"/>
          <w:sz w:val="32"/>
          <w:szCs w:val="32"/>
          <w:lang w:val="en-US" w:eastAsia="zh-CN"/>
        </w:rPr>
        <w:cr/>
      </w:r>
      <w:r>
        <w:rPr>
          <w:rFonts w:hint="eastAsia" w:ascii="仿宋" w:hAnsi="仿宋" w:eastAsia="仿宋"/>
          <w:sz w:val="32"/>
          <w:szCs w:val="32"/>
          <w:lang w:val="en-US" w:eastAsia="zh-CN"/>
        </w:rPr>
        <w:t xml:space="preserve">    (二)制定并落实本行政区域的经济计划和措施，促进产业结构调整及其他经济保持平衡协调发展，全面提高人民群众的生活水平和生活质量。</w:t>
      </w:r>
      <w:r>
        <w:rPr>
          <w:rFonts w:hint="eastAsia" w:ascii="仿宋" w:hAnsi="仿宋" w:eastAsia="仿宋"/>
          <w:sz w:val="32"/>
          <w:szCs w:val="32"/>
          <w:lang w:val="en-US" w:eastAsia="zh-CN"/>
        </w:rPr>
        <w:cr/>
      </w:r>
      <w:r>
        <w:rPr>
          <w:rFonts w:hint="eastAsia" w:ascii="仿宋" w:hAnsi="仿宋" w:eastAsia="仿宋"/>
          <w:sz w:val="32"/>
          <w:szCs w:val="32"/>
          <w:lang w:val="en-US" w:eastAsia="zh-CN"/>
        </w:rPr>
        <w:t xml:space="preserve">    (三)开展社会主义民主和法制的宣传教育，保障公民的权利；制定社会治安综合治理和平安创建工作，规划并组织实施；处理人民来信来访，调解民间纠纷，打击违法犯罪，维护社会稳定。</w:t>
      </w:r>
      <w:r>
        <w:rPr>
          <w:rFonts w:hint="eastAsia" w:ascii="仿宋" w:hAnsi="仿宋" w:eastAsia="仿宋"/>
          <w:sz w:val="32"/>
          <w:szCs w:val="32"/>
          <w:lang w:val="en-US" w:eastAsia="zh-CN"/>
        </w:rPr>
        <w:cr/>
      </w:r>
      <w:r>
        <w:rPr>
          <w:rFonts w:hint="eastAsia" w:ascii="仿宋" w:hAnsi="仿宋" w:eastAsia="仿宋"/>
          <w:sz w:val="32"/>
          <w:szCs w:val="32"/>
          <w:lang w:val="en-US" w:eastAsia="zh-CN"/>
        </w:rPr>
        <w:t xml:space="preserve">    (四)制定社会各项事业发展计划，发展教育、卫生、科技、民政、广播电视、文化、体育事业；组织实施义务教育和其它各类教育；加强计划生育工作；推进社会保障、社会福利和养老保险工作；做好安全、劳动、保障、科普、老龄及宗教、侨务等工作。</w:t>
      </w:r>
      <w:r>
        <w:rPr>
          <w:rFonts w:hint="eastAsia" w:ascii="仿宋" w:hAnsi="仿宋" w:eastAsia="仿宋"/>
          <w:sz w:val="32"/>
          <w:szCs w:val="32"/>
          <w:lang w:val="en-US" w:eastAsia="zh-CN"/>
        </w:rPr>
        <w:cr/>
      </w:r>
      <w:r>
        <w:rPr>
          <w:rFonts w:hint="eastAsia" w:ascii="仿宋" w:hAnsi="仿宋" w:eastAsia="仿宋"/>
          <w:sz w:val="32"/>
          <w:szCs w:val="32"/>
          <w:lang w:val="en-US" w:eastAsia="zh-CN"/>
        </w:rPr>
        <w:t xml:space="preserve">    (五)保障宪法和法律赋予妇女的男女平等、同工同酬和婚姻自由等各项权利。</w:t>
      </w:r>
      <w:r>
        <w:rPr>
          <w:rFonts w:hint="eastAsia" w:ascii="仿宋" w:hAnsi="仿宋" w:eastAsia="仿宋"/>
          <w:sz w:val="32"/>
          <w:szCs w:val="32"/>
          <w:lang w:val="en-US" w:eastAsia="zh-CN"/>
        </w:rPr>
        <w:cr/>
      </w:r>
      <w:r>
        <w:rPr>
          <w:rFonts w:hint="eastAsia" w:ascii="仿宋" w:hAnsi="仿宋" w:eastAsia="仿宋"/>
          <w:sz w:val="32"/>
          <w:szCs w:val="32"/>
          <w:lang w:val="en-US" w:eastAsia="zh-CN"/>
        </w:rPr>
        <w:t xml:space="preserve">    (六)加强镇级财政、村级的财务及专项资金监督和管理，按计划组织、管理镇财政收入和支出，执行国家有关财经纪律和政策。</w:t>
      </w:r>
      <w:r>
        <w:rPr>
          <w:rFonts w:hint="eastAsia" w:ascii="仿宋" w:hAnsi="仿宋" w:eastAsia="仿宋"/>
          <w:sz w:val="32"/>
          <w:szCs w:val="32"/>
          <w:lang w:val="en-US" w:eastAsia="zh-CN"/>
        </w:rPr>
        <w:cr/>
      </w:r>
      <w:r>
        <w:rPr>
          <w:rFonts w:hint="eastAsia" w:ascii="仿宋" w:hAnsi="仿宋" w:eastAsia="仿宋"/>
          <w:sz w:val="32"/>
          <w:szCs w:val="32"/>
          <w:lang w:val="en-US" w:eastAsia="zh-CN"/>
        </w:rPr>
        <w:t xml:space="preserve">    (七)指导、支持、帮助村民委员会的组织制度建设和业务建设，促进村民委员会民主自治。</w:t>
      </w:r>
      <w:r>
        <w:rPr>
          <w:rFonts w:hint="eastAsia" w:ascii="仿宋" w:hAnsi="仿宋" w:eastAsia="仿宋"/>
          <w:sz w:val="32"/>
          <w:szCs w:val="32"/>
          <w:lang w:val="en-US" w:eastAsia="zh-CN"/>
        </w:rPr>
        <w:cr/>
      </w:r>
      <w:r>
        <w:rPr>
          <w:rFonts w:hint="eastAsia" w:ascii="仿宋" w:hAnsi="仿宋" w:eastAsia="仿宋"/>
          <w:sz w:val="32"/>
          <w:szCs w:val="32"/>
          <w:lang w:val="en-US" w:eastAsia="zh-CN"/>
        </w:rPr>
        <w:t xml:space="preserve">    (八)制定和组织实施新农村建设规划及美丽乡村建设；加强公用设施、水利建设和管理以及房屋土地管理和环境综合整治工作，切实保护和改善辖区内生活环境和生态环境。</w:t>
      </w:r>
      <w:r>
        <w:rPr>
          <w:rFonts w:hint="eastAsia" w:ascii="仿宋" w:hAnsi="仿宋" w:eastAsia="仿宋"/>
          <w:sz w:val="32"/>
          <w:szCs w:val="32"/>
          <w:lang w:val="en-US" w:eastAsia="zh-CN"/>
        </w:rPr>
        <w:cr/>
      </w:r>
      <w:r>
        <w:rPr>
          <w:rFonts w:hint="eastAsia" w:ascii="仿宋" w:hAnsi="仿宋" w:eastAsia="仿宋"/>
          <w:sz w:val="32"/>
          <w:szCs w:val="32"/>
          <w:lang w:val="en-US" w:eastAsia="zh-CN"/>
        </w:rPr>
        <w:t xml:space="preserve">    (九)负责辖区绩效考核，新社会组织管理。</w:t>
      </w:r>
      <w:r>
        <w:rPr>
          <w:rFonts w:hint="eastAsia" w:ascii="仿宋" w:hAnsi="仿宋" w:eastAsia="仿宋"/>
          <w:sz w:val="32"/>
          <w:szCs w:val="32"/>
          <w:lang w:val="en-US" w:eastAsia="zh-CN"/>
        </w:rPr>
        <w:cr/>
      </w:r>
      <w:r>
        <w:rPr>
          <w:rFonts w:hint="eastAsia" w:ascii="仿宋" w:hAnsi="仿宋" w:eastAsia="仿宋"/>
          <w:sz w:val="32"/>
          <w:szCs w:val="32"/>
          <w:lang w:val="en-US" w:eastAsia="zh-CN"/>
        </w:rPr>
        <w:t xml:space="preserve">    (十)完成上级政府交办的其它事项。</w:t>
      </w:r>
    </w:p>
    <w:p w14:paraId="5B1E5136">
      <w:pPr>
        <w:pStyle w:val="2"/>
      </w:pPr>
      <w:bookmarkStart w:id="2" w:name="_Toc24970"/>
      <w:r>
        <w:rPr>
          <w:rFonts w:hint="eastAsia"/>
        </w:rPr>
        <w:t>二、部门预算单位构成</w:t>
      </w:r>
      <w:bookmarkEnd w:id="2"/>
    </w:p>
    <w:p w14:paraId="1335F235">
      <w:pPr>
        <w:tabs>
          <w:tab w:val="left" w:pos="7513"/>
        </w:tabs>
        <w:adjustRightInd w:val="0"/>
        <w:snapToGrid w:val="0"/>
        <w:spacing w:line="600" w:lineRule="exact"/>
        <w:ind w:firstLine="640" w:firstLineChars="200"/>
        <w:rPr>
          <w:rFonts w:ascii="仿宋" w:hAnsi="仿宋" w:eastAsia="仿宋" w:cs="仿宋"/>
          <w:sz w:val="32"/>
        </w:rPr>
      </w:pPr>
      <w:r>
        <w:rPr>
          <w:rFonts w:ascii="仿宋" w:hAnsi="仿宋" w:eastAsia="仿宋" w:cs="仿宋"/>
          <w:sz w:val="32"/>
        </w:rPr>
        <w:t>从预算单位构成看，</w:t>
      </w:r>
      <w:r>
        <w:rPr>
          <w:rFonts w:hint="eastAsia" w:ascii="仿宋" w:hAnsi="仿宋" w:eastAsia="仿宋" w:cs="仿宋"/>
          <w:sz w:val="32"/>
          <w:lang w:val="en-US" w:eastAsia="zh-CN"/>
        </w:rPr>
        <w:t>宁化县安乐镇人民政府（汇总）包括1个机关行政处（科、股）室及3个下属单位</w:t>
      </w:r>
      <w:r>
        <w:rPr>
          <w:rFonts w:ascii="仿宋" w:hAnsi="仿宋" w:eastAsia="仿宋" w:cs="仿宋"/>
          <w:sz w:val="32"/>
        </w:rPr>
        <w:t>，其中：列入</w:t>
      </w:r>
      <w:r>
        <w:rPr>
          <w:rFonts w:hint="eastAsia" w:ascii="Times New Roman" w:hAnsi="Times New Roman" w:eastAsia="Times New Roman" w:cs="Times New Roman"/>
          <w:sz w:val="32"/>
          <w:lang w:val="en-US" w:eastAsia="zh-CN"/>
        </w:rPr>
        <w:t>2026</w:t>
      </w:r>
      <w:r>
        <w:rPr>
          <w:rFonts w:ascii="仿宋" w:hAnsi="仿宋" w:eastAsia="仿宋" w:cs="仿宋"/>
          <w:sz w:val="32"/>
        </w:rPr>
        <w:t>年部门预算编制范围的单位详细情况见下表:</w:t>
      </w:r>
    </w:p>
    <w:tbl>
      <w:tblPr>
        <w:tblStyle w:val="9"/>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3453"/>
        <w:gridCol w:w="5180"/>
      </w:tblGrid>
      <w:tr w14:paraId="0C4E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453" w:type="dxa"/>
            <w:vAlign w:val="center"/>
          </w:tcPr>
          <w:p w14:paraId="6962C45A">
            <w:pPr>
              <w:jc w:val="center"/>
            </w:pPr>
            <w:r>
              <w:rPr>
                <w:rFonts w:ascii="仿宋" w:hAnsi="仿宋" w:eastAsia="仿宋" w:cs="仿宋"/>
                <w:sz w:val="22"/>
                <w:u w:color="auto"/>
              </w:rPr>
              <w:t>序号</w:t>
            </w:r>
          </w:p>
        </w:tc>
        <w:tc>
          <w:tcPr>
            <w:tcW w:w="5180" w:type="dxa"/>
            <w:vAlign w:val="center"/>
          </w:tcPr>
          <w:p w14:paraId="0E04997F">
            <w:pPr>
              <w:jc w:val="center"/>
            </w:pPr>
            <w:r>
              <w:rPr>
                <w:rFonts w:ascii="仿宋" w:hAnsi="仿宋" w:eastAsia="仿宋" w:cs="仿宋"/>
                <w:sz w:val="22"/>
                <w:u w:color="auto"/>
              </w:rPr>
              <w:t>单位名称</w:t>
            </w:r>
          </w:p>
        </w:tc>
      </w:tr>
      <w:tr w14:paraId="5004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453" w:type="dxa"/>
            <w:vAlign w:val="center"/>
          </w:tcPr>
          <w:p w14:paraId="2E9A8103">
            <w:pPr>
              <w:jc w:val="center"/>
            </w:pPr>
            <w:r>
              <w:rPr>
                <w:rFonts w:ascii="仿宋" w:hAnsi="仿宋" w:eastAsia="仿宋" w:cs="仿宋"/>
                <w:sz w:val="22"/>
                <w:u w:color="auto"/>
              </w:rPr>
              <w:t>1</w:t>
            </w:r>
          </w:p>
        </w:tc>
        <w:tc>
          <w:tcPr>
            <w:tcW w:w="5180" w:type="dxa"/>
            <w:vAlign w:val="center"/>
          </w:tcPr>
          <w:p w14:paraId="1BCD97AA">
            <w:pPr>
              <w:jc w:val="center"/>
            </w:pPr>
            <w:r>
              <w:rPr>
                <w:rFonts w:ascii="仿宋" w:hAnsi="仿宋" w:eastAsia="仿宋" w:cs="仿宋"/>
                <w:sz w:val="22"/>
                <w:u w:color="auto"/>
              </w:rPr>
              <w:t>宁化县安乐镇人民政府</w:t>
            </w:r>
          </w:p>
        </w:tc>
      </w:tr>
      <w:tr w14:paraId="2C03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453" w:type="dxa"/>
            <w:vAlign w:val="center"/>
          </w:tcPr>
          <w:p w14:paraId="26407413">
            <w:pPr>
              <w:jc w:val="center"/>
            </w:pPr>
            <w:r>
              <w:rPr>
                <w:rFonts w:ascii="仿宋" w:hAnsi="仿宋" w:eastAsia="仿宋" w:cs="仿宋"/>
                <w:sz w:val="22"/>
                <w:u w:color="auto"/>
              </w:rPr>
              <w:t>2</w:t>
            </w:r>
          </w:p>
        </w:tc>
        <w:tc>
          <w:tcPr>
            <w:tcW w:w="5180" w:type="dxa"/>
            <w:vAlign w:val="center"/>
          </w:tcPr>
          <w:p w14:paraId="123F5E30">
            <w:pPr>
              <w:jc w:val="center"/>
            </w:pPr>
            <w:r>
              <w:rPr>
                <w:rFonts w:ascii="仿宋" w:hAnsi="仿宋" w:eastAsia="仿宋" w:cs="仿宋"/>
                <w:sz w:val="22"/>
                <w:u w:color="auto"/>
              </w:rPr>
              <w:t>宁化县安乐镇党群服务中心</w:t>
            </w:r>
          </w:p>
        </w:tc>
      </w:tr>
      <w:tr w14:paraId="3AC0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453" w:type="dxa"/>
            <w:vAlign w:val="center"/>
          </w:tcPr>
          <w:p w14:paraId="572BB932">
            <w:pPr>
              <w:jc w:val="center"/>
            </w:pPr>
            <w:r>
              <w:rPr>
                <w:rFonts w:ascii="仿宋" w:hAnsi="仿宋" w:eastAsia="仿宋" w:cs="仿宋"/>
                <w:sz w:val="22"/>
                <w:u w:color="auto"/>
              </w:rPr>
              <w:t>3</w:t>
            </w:r>
          </w:p>
        </w:tc>
        <w:tc>
          <w:tcPr>
            <w:tcW w:w="5180" w:type="dxa"/>
            <w:vAlign w:val="center"/>
          </w:tcPr>
          <w:p w14:paraId="32DC33C6">
            <w:pPr>
              <w:jc w:val="center"/>
            </w:pPr>
            <w:r>
              <w:rPr>
                <w:rFonts w:ascii="仿宋" w:hAnsi="仿宋" w:eastAsia="仿宋" w:cs="仿宋"/>
                <w:sz w:val="22"/>
                <w:u w:color="auto"/>
              </w:rPr>
              <w:t>宁化县安乐镇乡村振兴综合服务中心</w:t>
            </w:r>
          </w:p>
        </w:tc>
      </w:tr>
      <w:tr w14:paraId="7F23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453" w:type="dxa"/>
            <w:vAlign w:val="center"/>
          </w:tcPr>
          <w:p w14:paraId="1EA988B4">
            <w:pPr>
              <w:jc w:val="center"/>
            </w:pPr>
            <w:r>
              <w:rPr>
                <w:rFonts w:ascii="仿宋" w:hAnsi="仿宋" w:eastAsia="仿宋" w:cs="仿宋"/>
                <w:sz w:val="22"/>
                <w:u w:color="auto"/>
              </w:rPr>
              <w:t>4</w:t>
            </w:r>
          </w:p>
        </w:tc>
        <w:tc>
          <w:tcPr>
            <w:tcW w:w="5180" w:type="dxa"/>
            <w:vAlign w:val="center"/>
          </w:tcPr>
          <w:p w14:paraId="40D418D0">
            <w:pPr>
              <w:jc w:val="center"/>
            </w:pPr>
            <w:r>
              <w:rPr>
                <w:rFonts w:ascii="仿宋" w:hAnsi="仿宋" w:eastAsia="仿宋" w:cs="仿宋"/>
                <w:sz w:val="22"/>
                <w:u w:color="auto"/>
              </w:rPr>
              <w:t>宁化县安乐镇综合执法大队</w:t>
            </w:r>
          </w:p>
        </w:tc>
      </w:tr>
    </w:tbl>
    <w:p w14:paraId="25DE92CD">
      <w:pPr>
        <w:pStyle w:val="2"/>
      </w:pPr>
      <w:bookmarkStart w:id="3" w:name="_Toc13692"/>
      <w:r>
        <w:rPr>
          <w:rFonts w:hint="eastAsia"/>
        </w:rPr>
        <w:t>三、部门主要工作任务</w:t>
      </w:r>
      <w:bookmarkEnd w:id="3"/>
    </w:p>
    <w:p w14:paraId="3D64041B">
      <w:pPr>
        <w:tabs>
          <w:tab w:val="left" w:pos="7513"/>
        </w:tabs>
        <w:adjustRightInd w:val="0"/>
        <w:snapToGrid w:val="0"/>
        <w:spacing w:line="600" w:lineRule="exact"/>
        <w:ind w:firstLine="640" w:firstLineChars="200"/>
        <w:rPr>
          <w:rFonts w:hint="default" w:ascii="仿宋" w:hAnsi="仿宋" w:eastAsia="仿宋" w:cs="仿宋_GB2312"/>
          <w:sz w:val="32"/>
          <w:szCs w:val="32"/>
          <w:lang w:val="en-US" w:eastAsia="zh-CN"/>
        </w:rPr>
      </w:pPr>
      <w:r>
        <w:rPr>
          <w:rFonts w:hint="eastAsia" w:ascii="Times New Roman" w:hAnsi="Times New Roman" w:eastAsia="Times New Roman" w:cs="Times New Roman"/>
          <w:sz w:val="32"/>
          <w:lang w:val="en-US" w:eastAsia="zh-CN"/>
        </w:rPr>
        <w:t>2026</w:t>
      </w:r>
      <w:r>
        <w:rPr>
          <w:rFonts w:ascii="仿宋" w:hAnsi="仿宋" w:eastAsia="仿宋" w:cs="仿宋"/>
          <w:sz w:val="32"/>
        </w:rPr>
        <w:t>年，</w:t>
      </w:r>
      <w:r>
        <w:rPr>
          <w:rFonts w:hint="eastAsia" w:ascii="仿宋" w:hAnsi="仿宋" w:eastAsia="仿宋" w:cs="仿宋"/>
          <w:sz w:val="32"/>
          <w:lang w:val="en-US" w:eastAsia="zh-CN"/>
        </w:rPr>
        <w:t>宁化县安乐镇人民政府（汇总）</w:t>
      </w:r>
      <w:r>
        <w:rPr>
          <w:rFonts w:ascii="仿宋" w:hAnsi="仿宋" w:eastAsia="仿宋" w:cs="仿宋"/>
          <w:sz w:val="32"/>
        </w:rPr>
        <w:t>主要任务是：</w:t>
      </w:r>
      <w:r>
        <w:rPr>
          <w:rFonts w:hint="eastAsia" w:ascii="仿宋" w:hAnsi="仿宋" w:eastAsia="仿宋" w:cs="仿宋_GB2312"/>
          <w:sz w:val="32"/>
          <w:szCs w:val="32"/>
          <w:lang w:val="en-US" w:eastAsia="zh-CN"/>
        </w:rPr>
        <w:t>我们要坚持以习近平新时代中国特色社会主义思想为指导，深入学习贯彻党的二十大和二十届二中、三中、四中全会精神及中央、省、市、县经济工作会议精神，紧紧围绕县委、县政府和镇党委决策部署，奋力推动安乐经济社会发展更上一层，确保“十五五”开好局、起好步</w:t>
      </w:r>
      <w:r>
        <w:rPr>
          <w:rFonts w:ascii="仿宋" w:hAnsi="仿宋" w:eastAsia="仿宋" w:cs="仿宋"/>
          <w:sz w:val="32"/>
        </w:rPr>
        <w:t>。围绕上述任务，重点抓好以下工作：</w:t>
      </w:r>
      <w:r>
        <w:cr/>
      </w:r>
      <w:r>
        <w:rPr>
          <w:rFonts w:hint="eastAsia" w:ascii="仿宋" w:hAnsi="仿宋" w:eastAsia="仿宋" w:cs="仿宋"/>
          <w:sz w:val="32"/>
          <w:lang w:val="en-US" w:eastAsia="zh-CN"/>
        </w:rPr>
        <w:t xml:space="preserve">    (一)聚焦产业升级，推动一二三产融合。推动农业稳产增效。坚决扛稳粮食安全政治责任，确保粮食播种面积稳定在2.3万亩以上，收购储备粮120万公斤以上。继续实施好8000亩高标准农田建设项目，并争取超5000亩农田列入新一轮高标准农田建设项目。围绕发展“两米两茶一叶一稻种”等特色农业，抓好烟叶种植的基础上，发展超3000亩水稻制种，推动刘坊村700余亩国有油茶林管理。全力推动多肉精油提取加工项目达产增效，探索“种植+加工+销售+文旅”全产业链模式，开发香水、驱蚊液、香薰等多元化产品，以精细化加工提升产品价值，推动农业“接二连三”。推动产业升级扩量。聚焦产业升级与链条延伸需求，围绕笋竹加工、新材料、应急产业等核心方向招商，力争全年签约项目6个，其中亿元项目1个，为产业集群发展注入新动能。建立“一项目一专班”跟踪服务机制，推动竹碳循环产业发展系列项目早日落地。实施企业梯度培育计划，力争新增培育限额以上企业2家、规上工业企业1家、限上商贸企业1家。深化低效用地整治，推进硅铁厂等闲置资产盘活，为优质项目腾出空间。推动文旅深度融合。延伸文旅产业链条，以乐野小镇为核心，联动碗窑瀑布、森林步道、百竹园、竹工坊、特色民宿等资源，打造集生态观光、非遗体验、农耕体验、亲子研学、康养度假于一体的综合性旅游体验线路，以沉浸式文旅激活产业活力，力争年接待游客5万人次，文旅综合收入突破500万元。强化文旅品牌建设，策划举办四季主题文旅活动，完善并丰富“笋竹宴”特色美食，开发多肉精油香水、竹工艺品、红菇粉、吉祥笋等伴手礼，提升旅游综合收益。</w:t>
      </w:r>
      <w:r>
        <w:rPr>
          <w:rFonts w:hint="eastAsia" w:ascii="仿宋" w:hAnsi="仿宋" w:eastAsia="仿宋" w:cs="仿宋"/>
          <w:sz w:val="32"/>
          <w:lang w:val="en-US" w:eastAsia="zh-CN"/>
        </w:rPr>
        <w:cr/>
      </w:r>
      <w:r>
        <w:rPr>
          <w:rFonts w:hint="eastAsia" w:ascii="仿宋" w:hAnsi="仿宋" w:eastAsia="仿宋" w:cs="仿宋"/>
          <w:sz w:val="32"/>
          <w:lang w:val="en-US" w:eastAsia="zh-CN"/>
        </w:rPr>
        <w:t xml:space="preserve">    (二)聚焦项目建设，夯实社会发展根基。强化项目谋划储备。紧盯国家和省、市政策导向与资金投向，围绕基础设施、产业升级、社会民生、生态环保等重点领域，谋划储备一批打基础、利长远、惠民生的重大项目，力争年度谋划储备项目总投资达5亿元以上。加快项目建设速度。严格落实“一个项目、一名领导、一个专班、一套方案”推进机制，全力协调解决用地、用工、融资等难题，全力推进潮南高速（安乐段）15公里征迁工作、安乐村笋竹商业街道项目建设。扎实推进民生工程，推动自来水厂道路硬化及管理房修缮工程、安乐村街上房后滑坡治理工程、马家围南山口道路拓扩宽等项目尽快落地。提升项目服务温度。持续优化营商环境，</w:t>
      </w:r>
      <w:bookmarkStart w:id="25" w:name="_GoBack"/>
      <w:bookmarkEnd w:id="25"/>
      <w:r>
        <w:rPr>
          <w:rFonts w:hint="eastAsia" w:ascii="仿宋" w:hAnsi="仿宋" w:eastAsia="仿宋" w:cs="仿宋"/>
          <w:sz w:val="32"/>
          <w:lang w:val="en-US" w:eastAsia="zh-CN"/>
        </w:rPr>
        <w:t>深化领导干部挂钩联系企业制度。推行项目审批代办制度，常态化开展“你说我办”，深入企业生产一线、项目建设现场，精准摸排项目推进中存在的问题，并做好与上级部门的对接保障，着力解决企业难题。</w:t>
      </w:r>
      <w:r>
        <w:rPr>
          <w:rFonts w:hint="eastAsia" w:ascii="仿宋" w:hAnsi="仿宋" w:eastAsia="仿宋" w:cs="仿宋"/>
          <w:sz w:val="32"/>
          <w:lang w:val="en-US" w:eastAsia="zh-CN"/>
        </w:rPr>
        <w:cr/>
      </w:r>
      <w:r>
        <w:rPr>
          <w:rFonts w:hint="eastAsia" w:ascii="仿宋" w:hAnsi="仿宋" w:eastAsia="仿宋" w:cs="仿宋"/>
          <w:sz w:val="32"/>
          <w:lang w:val="en-US" w:eastAsia="zh-CN"/>
        </w:rPr>
        <w:t xml:space="preserve">    (三)聚焦乡村振兴，打造和美乡村样板。加快乡村建设步伐。加快推进“多规合一”实用性村庄规划编制，确保民生工程、产业项目能依规实施。扎实推进农村生活污水治理攻坚，抓好集镇污水管网铺设工程，让镇村水质更清。深化“五个美丽”建设，计划新打造“美丽乡村庭院”5户、“美丽乡村微景观”11处，实施好谢坊村美丽宜居村庄整治提升项目、乡村振兴示范村建设项目，同步完善休闲步道、景观绿化、公共照明等配套设施，推动乡村整体风貌提升。强化乡村产业发展。以谢坊村为试点，深化农村集体产权制度改革，盘活闲置宅基地、农竹林地等资源，引导村民发展乡村民宿、农家乐、挖笋体验等业态。依托多肉特色产业品牌，推动谢坊村多肉产业发展整村推进项目实施，打造地域特色鲜明的拳头产业。强化联村发展理念，继续争取光伏产业联建项目，力争各村村财经营性收入稳步增长。提升乡村治理水平。开展“敲门行动”“民意恳谈会”活动，精准摸排并解决群众急难愁盼问题。持续推进移风易俗，常态化开展乡村德治法制宣传教育活动，培育文明乡风、良好家风、淳朴民风。</w:t>
      </w:r>
      <w:r>
        <w:rPr>
          <w:rFonts w:hint="eastAsia" w:ascii="仿宋" w:hAnsi="仿宋" w:eastAsia="仿宋" w:cs="仿宋"/>
          <w:sz w:val="32"/>
          <w:lang w:val="en-US" w:eastAsia="zh-CN"/>
        </w:rPr>
        <w:cr/>
      </w:r>
      <w:r>
        <w:rPr>
          <w:rFonts w:hint="eastAsia" w:ascii="仿宋" w:hAnsi="仿宋" w:eastAsia="仿宋" w:cs="仿宋"/>
          <w:sz w:val="32"/>
          <w:lang w:val="en-US" w:eastAsia="zh-CN"/>
        </w:rPr>
        <w:t xml:space="preserve">    (四)聚焦民生实事，提升群众幸福指数。全力发展社会事业。坚持教育优先，配合做好“总校制”办学改革，积极争取安乐中心学校改造项目建设，新建学生劳动实践基地、家长等候区，实行人车分流改造，打造安全、有序、温馨的校园环境。深化健康安乐建设，强化镇村医疗机构服务能力，做实家庭医生签约服务，提升医疗服务的精准度和实效性。繁荣发展文化体育事业，举办群众性文体活动4场，重启夏坊古游傩民俗活动，让镇村既有“烟火气”更有“文化味”。全力夯实社会保障。落实就业优先政策，抓好高校毕业生、退役军人等重点群体就业，新增20个公益性岗位，开展3场技能培训。深入实施全民参保计划，确保基本养老保险参保率达到85%、医疗保险参保率稳定在99%以上。健全分层分类社会救助体系，坚持“保基本、兜底线、救急难”导向，建立动态调整机制，鼓励社会组织、爱心企业等参与救助帮扶，让民生既有“保障力”更有“幸福感”。全力维护社会稳定。深化安全生产治本攻坚三年行动，突出抓好道路交通、消防、矿山、工地、燃气等重点领域隐患排查整治。强化食品药品安全监管，加大“餐桌污染”治理。常态化开展扫黑除恶，依托镇村网格化管理体系，强化公安、司法等部门协同联动，力争涉赌涉毒涉诈案件零发生。持续发挥“安居乐业”调解模式优势，加强矛盾纠纷排查调处，让镇村既有“安稳态”更有“好风气”。</w:t>
      </w:r>
      <w:r>
        <w:rPr>
          <w:rFonts w:hint="eastAsia" w:ascii="仿宋" w:hAnsi="仿宋" w:eastAsia="仿宋" w:cs="仿宋"/>
          <w:sz w:val="32"/>
          <w:lang w:val="en-US" w:eastAsia="zh-CN"/>
        </w:rPr>
        <w:cr/>
      </w:r>
      <w:r>
        <w:rPr>
          <w:rFonts w:hint="eastAsia" w:ascii="仿宋" w:hAnsi="仿宋" w:eastAsia="仿宋" w:cs="仿宋"/>
          <w:sz w:val="32"/>
          <w:lang w:val="en-US" w:eastAsia="zh-CN"/>
        </w:rPr>
        <w:t xml:space="preserve">    (五)聚焦从严治党，锻造坚强政治屏障。忠诚履职。把党的政治建设摆在首位，始终牢记习近平总书记殷切嘱托，深刻领悟“两个确立”的决定性意义，坚决做到“两个维护”。不折不扣贯彻落实党中央大政方针和上级党委政府决策部署，确保政令畅通、令行禁止。依法履职。深入践行习近平法治思想，自觉运用法治思维和法治方式推动工作。依法接受镇人大法律监督和工作监督，主动接受社会监督和舆论监督。深化政务公开，让权力在阳光下运行。严格规范公正文明执法，推动解决群众急难愁盼问题，提升政府公信力。高效履职。大力弘扬“马上就办、真抓实干”优良作风，深化“四下基层”，深入一线解决实际问题。持续用好“夜学夜讲”平台，实施《修炼“笔杆子”，讲好“安乐事”》文字功底锻炼计划，健全完善考核激励机制，营造干事创业浓厚氛围。廉洁履职。坚决落实全面从严治党要求，认真履行“一岗双责”，自觉对标对表、及时校正偏差，建设模范政府。深入贯彻落实中央八项规定精神和省、市、县实施办法，持续深化纠治“四风”，全面推动从严治党走深走实。加强重点领域廉政风险防控，严管财政资金、公共资源、工程项目。坚持政府过紧日子，严控一般性支出，把宝贵资金用于发展与民生上去。</w:t>
      </w:r>
    </w:p>
    <w:p w14:paraId="2486E83B">
      <w:pPr>
        <w:widowControl/>
        <w:jc w:val="left"/>
        <w:rPr>
          <w:rFonts w:ascii="仿宋" w:hAnsi="仿宋" w:eastAsia="仿宋" w:cs="仿宋_GB2312"/>
          <w:sz w:val="32"/>
          <w:szCs w:val="32"/>
        </w:rPr>
        <w:sectPr>
          <w:pgSz w:w="11906" w:h="16838"/>
          <w:pgMar w:top="1440" w:right="1800" w:bottom="1440" w:left="1800" w:header="851" w:footer="992" w:gutter="0"/>
          <w:pgNumType w:fmt="decimal"/>
          <w:cols w:space="425" w:num="1"/>
          <w:docGrid w:type="lines" w:linePitch="312" w:charSpace="0"/>
        </w:sectPr>
      </w:pPr>
    </w:p>
    <w:p w14:paraId="253D1C14">
      <w:pPr>
        <w:pStyle w:val="3"/>
        <w:jc w:val="center"/>
        <w:rPr>
          <w:rFonts w:ascii="黑体" w:hAnsi="黑体" w:eastAsia="黑体"/>
          <w:sz w:val="36"/>
          <w:szCs w:val="36"/>
        </w:rPr>
      </w:pPr>
    </w:p>
    <w:p w14:paraId="1E4C8C45">
      <w:pPr>
        <w:pStyle w:val="3"/>
        <w:jc w:val="center"/>
        <w:rPr>
          <w:rFonts w:ascii="黑体" w:hAnsi="黑体" w:eastAsia="黑体"/>
          <w:sz w:val="36"/>
          <w:szCs w:val="36"/>
        </w:rPr>
      </w:pPr>
    </w:p>
    <w:p w14:paraId="7DE438C9">
      <w:pPr>
        <w:pStyle w:val="3"/>
        <w:jc w:val="center"/>
        <w:rPr>
          <w:rFonts w:ascii="黑体" w:hAnsi="黑体" w:eastAsia="黑体"/>
          <w:sz w:val="36"/>
          <w:szCs w:val="36"/>
        </w:rPr>
      </w:pPr>
    </w:p>
    <w:p w14:paraId="287FC91C">
      <w:pPr>
        <w:pStyle w:val="3"/>
        <w:jc w:val="center"/>
        <w:rPr>
          <w:rFonts w:ascii="黑体" w:hAnsi="黑体" w:eastAsia="黑体"/>
          <w:sz w:val="36"/>
          <w:szCs w:val="36"/>
        </w:rPr>
      </w:pPr>
    </w:p>
    <w:p w14:paraId="54BE68C8">
      <w:pPr>
        <w:pStyle w:val="3"/>
        <w:jc w:val="center"/>
        <w:rPr>
          <w:rFonts w:ascii="黑体" w:hAnsi="黑体" w:eastAsia="黑体"/>
          <w:sz w:val="36"/>
          <w:szCs w:val="36"/>
        </w:rPr>
      </w:pPr>
    </w:p>
    <w:p w14:paraId="41DF32C8">
      <w:pPr>
        <w:pStyle w:val="3"/>
        <w:jc w:val="center"/>
        <w:rPr>
          <w:rFonts w:ascii="黑体" w:hAnsi="黑体" w:eastAsia="黑体"/>
          <w:sz w:val="36"/>
          <w:szCs w:val="36"/>
        </w:rPr>
      </w:pPr>
    </w:p>
    <w:p w14:paraId="47226D17">
      <w:pPr>
        <w:pStyle w:val="3"/>
        <w:jc w:val="center"/>
        <w:rPr>
          <w:rFonts w:ascii="黑体" w:hAnsi="黑体" w:eastAsia="黑体"/>
          <w:sz w:val="36"/>
          <w:szCs w:val="36"/>
        </w:rPr>
      </w:pPr>
    </w:p>
    <w:p w14:paraId="6C6A9CE0">
      <w:pPr>
        <w:pStyle w:val="3"/>
        <w:jc w:val="center"/>
        <w:rPr>
          <w:rFonts w:ascii="黑体" w:hAnsi="黑体" w:eastAsia="黑体"/>
          <w:sz w:val="36"/>
          <w:szCs w:val="36"/>
        </w:rPr>
      </w:pPr>
    </w:p>
    <w:p w14:paraId="77B4EEBF">
      <w:pPr>
        <w:pStyle w:val="3"/>
        <w:jc w:val="left"/>
        <w:rPr>
          <w:rFonts w:ascii="黑体" w:hAnsi="黑体" w:eastAsia="黑体"/>
          <w:sz w:val="56"/>
          <w:szCs w:val="36"/>
        </w:rPr>
      </w:pPr>
      <w:r>
        <w:rPr>
          <w:rFonts w:hint="eastAsia" w:ascii="黑体" w:hAnsi="黑体" w:eastAsia="黑体"/>
          <w:sz w:val="56"/>
          <w:szCs w:val="36"/>
        </w:rPr>
        <w:t>第二部分</w:t>
      </w:r>
      <w:r>
        <w:rPr>
          <w:rFonts w:ascii="黑体" w:hAnsi="黑体" w:eastAsia="黑体"/>
          <w:sz w:val="56"/>
          <w:szCs w:val="36"/>
        </w:rPr>
        <w:t xml:space="preserve"> </w:t>
      </w:r>
    </w:p>
    <w:p w14:paraId="36F3BD3A">
      <w:pPr>
        <w:pStyle w:val="2"/>
        <w:jc w:val="center"/>
        <w:rPr>
          <w:rFonts w:ascii="黑体" w:hAnsi="黑体"/>
          <w:b w:val="0"/>
          <w:bCs/>
          <w:sz w:val="56"/>
          <w:szCs w:val="36"/>
        </w:rPr>
      </w:pPr>
      <w:bookmarkStart w:id="4" w:name="_Toc7139"/>
      <w:bookmarkEnd w:id="4"/>
      <w:r>
        <w:rPr>
          <w:rFonts w:hint="eastAsia" w:ascii="黑体" w:hAnsi="黑体" w:cs="黑体"/>
          <w:sz w:val="56"/>
          <w:lang w:val="en-US" w:eastAsia="zh-CN"/>
        </w:rPr>
        <w:t>2026</w:t>
      </w:r>
      <w:r>
        <w:rPr>
          <w:rFonts w:ascii="黑体" w:hAnsi="黑体" w:eastAsia="黑体" w:cs="黑体"/>
          <w:sz w:val="56"/>
        </w:rPr>
        <w:t>年度部门预算表</w:t>
      </w:r>
    </w:p>
    <w:p w14:paraId="32D84660">
      <w:pPr>
        <w:pStyle w:val="3"/>
        <w:rPr>
          <w:rFonts w:ascii="黑体" w:hAnsi="黑体" w:eastAsia="黑体"/>
          <w:sz w:val="56"/>
          <w:szCs w:val="36"/>
        </w:rPr>
      </w:pPr>
    </w:p>
    <w:p w14:paraId="0EE50D01">
      <w:pPr>
        <w:widowControl/>
        <w:jc w:val="left"/>
        <w:rPr>
          <w:rFonts w:ascii="仿宋" w:hAnsi="仿宋" w:eastAsia="仿宋" w:cs="仿宋_GB2312"/>
          <w:sz w:val="32"/>
          <w:szCs w:val="32"/>
        </w:rPr>
        <w:sectPr>
          <w:pgSz w:w="11906" w:h="16838"/>
          <w:pgMar w:top="1440" w:right="1800" w:bottom="1440" w:left="1800" w:header="851" w:footer="992" w:gutter="0"/>
          <w:pgNumType w:fmt="decimal"/>
          <w:cols w:space="425" w:num="1"/>
          <w:docGrid w:type="lines" w:linePitch="312" w:charSpace="0"/>
        </w:sectPr>
      </w:pPr>
    </w:p>
    <w:p w14:paraId="29834A05">
      <w:pPr>
        <w:pStyle w:val="2"/>
      </w:pPr>
      <w:bookmarkStart w:id="5" w:name="_Toc32170"/>
      <w:r>
        <w:rPr>
          <w:rFonts w:hint="eastAsia"/>
        </w:rPr>
        <w:t>一、收支预算总表</w:t>
      </w:r>
      <w:bookmarkEnd w:id="5"/>
    </w:p>
    <w:p w14:paraId="4944D99C">
      <w:pPr>
        <w:tabs>
          <w:tab w:val="left" w:pos="7513"/>
        </w:tabs>
        <w:adjustRightInd w:val="0"/>
        <w:snapToGrid w:val="0"/>
        <w:spacing w:line="600" w:lineRule="exact"/>
        <w:jc w:val="center"/>
        <w:rPr>
          <w:rFonts w:ascii="黑体" w:hAnsi="黑体" w:eastAsia="黑体"/>
          <w:sz w:val="32"/>
          <w:szCs w:val="32"/>
        </w:rPr>
      </w:pPr>
      <w:r>
        <w:rPr>
          <w:rFonts w:hint="eastAsia" w:ascii="Times New Roman" w:hAnsi="Times New Roman" w:eastAsia="宋体" w:cs="Times New Roman"/>
          <w:sz w:val="32"/>
          <w:lang w:val="en-US" w:eastAsia="zh-CN"/>
        </w:rPr>
        <w:t>2026</w:t>
      </w:r>
      <w:r>
        <w:rPr>
          <w:rFonts w:ascii="方正小标宋简体" w:hAnsi="方正小标宋简体" w:eastAsia="方正小标宋简体" w:cs="方正小标宋简体"/>
          <w:sz w:val="32"/>
        </w:rPr>
        <w:t>年度收支预算总表</w:t>
      </w:r>
    </w:p>
    <w:p w14:paraId="687E774F">
      <w:pPr>
        <w:tabs>
          <w:tab w:val="left" w:pos="7513"/>
        </w:tabs>
        <w:adjustRightInd w:val="0"/>
        <w:snapToGrid w:val="0"/>
        <w:spacing w:line="300" w:lineRule="exact"/>
        <w:jc w:val="right"/>
        <w:rPr>
          <w:rFonts w:ascii="黑体" w:hAnsi="黑体" w:eastAsia="黑体"/>
          <w:sz w:val="32"/>
          <w:szCs w:val="32"/>
        </w:rPr>
      </w:pPr>
      <w:r>
        <w:rPr>
          <w:rFonts w:hint="eastAsia" w:ascii="宋体" w:hAnsi="宋体" w:eastAsia="宋体" w:cs="宋体"/>
          <w:kern w:val="0"/>
          <w:sz w:val="22"/>
          <w:szCs w:val="24"/>
        </w:rPr>
        <w:t>单位：万元</w:t>
      </w:r>
    </w:p>
    <w:tbl>
      <w:tblPr>
        <w:tblStyle w:val="9"/>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3083"/>
        <w:gridCol w:w="1233"/>
        <w:gridCol w:w="3083"/>
        <w:gridCol w:w="1233"/>
      </w:tblGrid>
      <w:tr w14:paraId="17F7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316" w:type="dxa"/>
            <w:gridSpan w:val="2"/>
            <w:vAlign w:val="center"/>
          </w:tcPr>
          <w:p w14:paraId="22D8E667">
            <w:pPr>
              <w:jc w:val="center"/>
            </w:pPr>
            <w:r>
              <w:rPr>
                <w:rFonts w:ascii="仿宋_GB2312" w:hAnsi="仿宋_GB2312" w:eastAsia="仿宋_GB2312" w:cs="仿宋_GB2312"/>
                <w:b/>
                <w:sz w:val="22"/>
                <w:u w:color="auto"/>
              </w:rPr>
              <w:t>收入</w:t>
            </w:r>
          </w:p>
        </w:tc>
        <w:tc>
          <w:tcPr>
            <w:tcW w:w="4316" w:type="dxa"/>
            <w:gridSpan w:val="2"/>
            <w:vAlign w:val="center"/>
          </w:tcPr>
          <w:p w14:paraId="5F36BFF6">
            <w:pPr>
              <w:jc w:val="center"/>
            </w:pPr>
            <w:r>
              <w:rPr>
                <w:rFonts w:ascii="仿宋_GB2312" w:hAnsi="仿宋_GB2312" w:eastAsia="仿宋_GB2312" w:cs="仿宋_GB2312"/>
                <w:b/>
                <w:sz w:val="22"/>
                <w:u w:color="auto"/>
              </w:rPr>
              <w:t>支出</w:t>
            </w:r>
          </w:p>
        </w:tc>
      </w:tr>
      <w:tr w14:paraId="4E33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vAlign w:val="center"/>
          </w:tcPr>
          <w:p w14:paraId="0CB41133">
            <w:pPr>
              <w:jc w:val="center"/>
            </w:pPr>
            <w:r>
              <w:rPr>
                <w:rFonts w:ascii="仿宋_GB2312" w:hAnsi="仿宋_GB2312" w:eastAsia="仿宋_GB2312" w:cs="仿宋_GB2312"/>
                <w:b/>
                <w:sz w:val="22"/>
                <w:u w:color="auto"/>
              </w:rPr>
              <w:t>项目</w:t>
            </w:r>
          </w:p>
        </w:tc>
        <w:tc>
          <w:tcPr>
            <w:tcW w:w="1233" w:type="dxa"/>
            <w:vAlign w:val="center"/>
          </w:tcPr>
          <w:p w14:paraId="0D23AF40">
            <w:pPr>
              <w:jc w:val="center"/>
            </w:pPr>
            <w:r>
              <w:rPr>
                <w:rFonts w:ascii="仿宋_GB2312" w:hAnsi="仿宋_GB2312" w:eastAsia="仿宋_GB2312" w:cs="仿宋_GB2312"/>
                <w:b/>
                <w:sz w:val="22"/>
                <w:u w:color="auto"/>
              </w:rPr>
              <w:t>预算数</w:t>
            </w:r>
          </w:p>
        </w:tc>
        <w:tc>
          <w:tcPr>
            <w:tcW w:w="3083" w:type="dxa"/>
            <w:vAlign w:val="center"/>
          </w:tcPr>
          <w:p w14:paraId="456FE81C">
            <w:pPr>
              <w:jc w:val="center"/>
            </w:pPr>
            <w:r>
              <w:rPr>
                <w:rFonts w:ascii="仿宋_GB2312" w:hAnsi="仿宋_GB2312" w:eastAsia="仿宋_GB2312" w:cs="仿宋_GB2312"/>
                <w:b/>
                <w:sz w:val="22"/>
                <w:u w:color="auto"/>
              </w:rPr>
              <w:t>项目</w:t>
            </w:r>
          </w:p>
        </w:tc>
        <w:tc>
          <w:tcPr>
            <w:tcW w:w="1233" w:type="dxa"/>
            <w:vAlign w:val="center"/>
          </w:tcPr>
          <w:p w14:paraId="04CE1E7D">
            <w:pPr>
              <w:jc w:val="center"/>
            </w:pPr>
            <w:r>
              <w:rPr>
                <w:rFonts w:ascii="仿宋_GB2312" w:hAnsi="仿宋_GB2312" w:eastAsia="仿宋_GB2312" w:cs="仿宋_GB2312"/>
                <w:b/>
                <w:sz w:val="22"/>
                <w:u w:color="auto"/>
              </w:rPr>
              <w:t>预算数</w:t>
            </w:r>
          </w:p>
        </w:tc>
      </w:tr>
      <w:tr w14:paraId="500C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1465EB9F">
            <w:r>
              <w:rPr>
                <w:rFonts w:ascii="仿宋_GB2312" w:hAnsi="仿宋_GB2312" w:eastAsia="仿宋_GB2312" w:cs="仿宋_GB2312"/>
                <w:sz w:val="18"/>
                <w:u w:color="auto"/>
              </w:rPr>
              <w:t>一、一般公共预算拨款收入</w:t>
            </w:r>
          </w:p>
        </w:tc>
        <w:tc>
          <w:tcPr>
            <w:tcW w:w="1233" w:type="dxa"/>
          </w:tcPr>
          <w:p w14:paraId="0B215884">
            <w:r>
              <w:rPr>
                <w:rFonts w:ascii="仿宋_GB2312" w:hAnsi="仿宋_GB2312" w:eastAsia="仿宋_GB2312" w:cs="仿宋_GB2312"/>
                <w:sz w:val="18"/>
                <w:u w:color="auto"/>
              </w:rPr>
              <w:t>691.70</w:t>
            </w:r>
          </w:p>
        </w:tc>
        <w:tc>
          <w:tcPr>
            <w:tcW w:w="3083" w:type="dxa"/>
          </w:tcPr>
          <w:p w14:paraId="5F2328DB">
            <w:r>
              <w:rPr>
                <w:rFonts w:ascii="仿宋_GB2312" w:hAnsi="仿宋_GB2312" w:eastAsia="仿宋_GB2312" w:cs="仿宋_GB2312"/>
                <w:sz w:val="18"/>
                <w:u w:color="auto"/>
              </w:rPr>
              <w:t>一、一般公共服务支出</w:t>
            </w:r>
          </w:p>
        </w:tc>
        <w:tc>
          <w:tcPr>
            <w:tcW w:w="1233" w:type="dxa"/>
          </w:tcPr>
          <w:p w14:paraId="0DF8FBF3">
            <w:r>
              <w:rPr>
                <w:rFonts w:ascii="仿宋_GB2312" w:hAnsi="仿宋_GB2312" w:eastAsia="仿宋_GB2312" w:cs="仿宋_GB2312"/>
                <w:sz w:val="18"/>
                <w:u w:color="auto"/>
              </w:rPr>
              <w:t>1508.52</w:t>
            </w:r>
          </w:p>
        </w:tc>
      </w:tr>
      <w:tr w14:paraId="725A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723BCD7C">
            <w:r>
              <w:rPr>
                <w:rFonts w:ascii="仿宋_GB2312" w:hAnsi="仿宋_GB2312" w:eastAsia="仿宋_GB2312" w:cs="仿宋_GB2312"/>
                <w:sz w:val="18"/>
                <w:u w:color="auto"/>
              </w:rPr>
              <w:t>二、政府性基金预算拨款收入</w:t>
            </w:r>
          </w:p>
        </w:tc>
        <w:tc>
          <w:tcPr>
            <w:tcW w:w="1233" w:type="dxa"/>
          </w:tcPr>
          <w:p w14:paraId="1BBBE893">
            <w:r>
              <w:rPr>
                <w:rFonts w:ascii="仿宋_GB2312" w:hAnsi="仿宋_GB2312" w:eastAsia="仿宋_GB2312" w:cs="仿宋_GB2312"/>
                <w:sz w:val="18"/>
                <w:u w:color="auto"/>
              </w:rPr>
              <w:t>0.00</w:t>
            </w:r>
          </w:p>
        </w:tc>
        <w:tc>
          <w:tcPr>
            <w:tcW w:w="3083" w:type="dxa"/>
          </w:tcPr>
          <w:p w14:paraId="52DD134D">
            <w:r>
              <w:rPr>
                <w:rFonts w:ascii="仿宋_GB2312" w:hAnsi="仿宋_GB2312" w:eastAsia="仿宋_GB2312" w:cs="仿宋_GB2312"/>
                <w:sz w:val="18"/>
                <w:u w:color="auto"/>
              </w:rPr>
              <w:t>二、外交支出</w:t>
            </w:r>
          </w:p>
        </w:tc>
        <w:tc>
          <w:tcPr>
            <w:tcW w:w="1233" w:type="dxa"/>
          </w:tcPr>
          <w:p w14:paraId="7DBFEE39">
            <w:r>
              <w:rPr>
                <w:rFonts w:ascii="仿宋_GB2312" w:hAnsi="仿宋_GB2312" w:eastAsia="仿宋_GB2312" w:cs="仿宋_GB2312"/>
                <w:sz w:val="18"/>
                <w:u w:color="auto"/>
              </w:rPr>
              <w:t>0.00</w:t>
            </w:r>
          </w:p>
        </w:tc>
      </w:tr>
      <w:tr w14:paraId="5B54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3B93F820">
            <w:r>
              <w:rPr>
                <w:rFonts w:ascii="仿宋_GB2312" w:hAnsi="仿宋_GB2312" w:eastAsia="仿宋_GB2312" w:cs="仿宋_GB2312"/>
                <w:sz w:val="18"/>
                <w:u w:color="auto"/>
              </w:rPr>
              <w:t>三、国有资本经营预算拨款收入</w:t>
            </w:r>
          </w:p>
        </w:tc>
        <w:tc>
          <w:tcPr>
            <w:tcW w:w="1233" w:type="dxa"/>
          </w:tcPr>
          <w:p w14:paraId="0EFCD696">
            <w:r>
              <w:rPr>
                <w:rFonts w:ascii="仿宋_GB2312" w:hAnsi="仿宋_GB2312" w:eastAsia="仿宋_GB2312" w:cs="仿宋_GB2312"/>
                <w:sz w:val="18"/>
                <w:u w:color="auto"/>
              </w:rPr>
              <w:t>0.00</w:t>
            </w:r>
          </w:p>
        </w:tc>
        <w:tc>
          <w:tcPr>
            <w:tcW w:w="3083" w:type="dxa"/>
          </w:tcPr>
          <w:p w14:paraId="64B13DF6">
            <w:r>
              <w:rPr>
                <w:rFonts w:ascii="仿宋_GB2312" w:hAnsi="仿宋_GB2312" w:eastAsia="仿宋_GB2312" w:cs="仿宋_GB2312"/>
                <w:sz w:val="18"/>
                <w:u w:color="auto"/>
              </w:rPr>
              <w:t>三、国防支出</w:t>
            </w:r>
          </w:p>
        </w:tc>
        <w:tc>
          <w:tcPr>
            <w:tcW w:w="1233" w:type="dxa"/>
          </w:tcPr>
          <w:p w14:paraId="0052ACF2">
            <w:r>
              <w:rPr>
                <w:rFonts w:ascii="仿宋_GB2312" w:hAnsi="仿宋_GB2312" w:eastAsia="仿宋_GB2312" w:cs="仿宋_GB2312"/>
                <w:sz w:val="18"/>
                <w:u w:color="auto"/>
              </w:rPr>
              <w:t>0.00</w:t>
            </w:r>
          </w:p>
        </w:tc>
      </w:tr>
      <w:tr w14:paraId="3E19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7AEED4C0">
            <w:r>
              <w:rPr>
                <w:rFonts w:ascii="仿宋_GB2312" w:hAnsi="仿宋_GB2312" w:eastAsia="仿宋_GB2312" w:cs="仿宋_GB2312"/>
                <w:sz w:val="18"/>
                <w:u w:color="auto"/>
              </w:rPr>
              <w:t>四、财政专户管理资金收入</w:t>
            </w:r>
          </w:p>
        </w:tc>
        <w:tc>
          <w:tcPr>
            <w:tcW w:w="1233" w:type="dxa"/>
          </w:tcPr>
          <w:p w14:paraId="11BEB5D8">
            <w:r>
              <w:rPr>
                <w:rFonts w:ascii="仿宋_GB2312" w:hAnsi="仿宋_GB2312" w:eastAsia="仿宋_GB2312" w:cs="仿宋_GB2312"/>
                <w:sz w:val="18"/>
                <w:u w:color="auto"/>
              </w:rPr>
              <w:t>0.00</w:t>
            </w:r>
          </w:p>
        </w:tc>
        <w:tc>
          <w:tcPr>
            <w:tcW w:w="3083" w:type="dxa"/>
          </w:tcPr>
          <w:p w14:paraId="2A3DD12C">
            <w:r>
              <w:rPr>
                <w:rFonts w:ascii="仿宋_GB2312" w:hAnsi="仿宋_GB2312" w:eastAsia="仿宋_GB2312" w:cs="仿宋_GB2312"/>
                <w:sz w:val="18"/>
                <w:u w:color="auto"/>
              </w:rPr>
              <w:t>四、公共安全支出</w:t>
            </w:r>
          </w:p>
        </w:tc>
        <w:tc>
          <w:tcPr>
            <w:tcW w:w="1233" w:type="dxa"/>
          </w:tcPr>
          <w:p w14:paraId="43E1055D">
            <w:r>
              <w:rPr>
                <w:rFonts w:ascii="仿宋_GB2312" w:hAnsi="仿宋_GB2312" w:eastAsia="仿宋_GB2312" w:cs="仿宋_GB2312"/>
                <w:sz w:val="18"/>
                <w:u w:color="auto"/>
              </w:rPr>
              <w:t>0.00</w:t>
            </w:r>
          </w:p>
        </w:tc>
      </w:tr>
      <w:tr w14:paraId="3057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734C44A3">
            <w:r>
              <w:rPr>
                <w:rFonts w:ascii="仿宋_GB2312" w:hAnsi="仿宋_GB2312" w:eastAsia="仿宋_GB2312" w:cs="仿宋_GB2312"/>
                <w:sz w:val="18"/>
                <w:u w:color="auto"/>
              </w:rPr>
              <w:t>五、事业收入</w:t>
            </w:r>
          </w:p>
        </w:tc>
        <w:tc>
          <w:tcPr>
            <w:tcW w:w="1233" w:type="dxa"/>
          </w:tcPr>
          <w:p w14:paraId="53F1A5F4">
            <w:r>
              <w:rPr>
                <w:rFonts w:ascii="仿宋_GB2312" w:hAnsi="仿宋_GB2312" w:eastAsia="仿宋_GB2312" w:cs="仿宋_GB2312"/>
                <w:sz w:val="18"/>
                <w:u w:color="auto"/>
              </w:rPr>
              <w:t>0.00</w:t>
            </w:r>
          </w:p>
        </w:tc>
        <w:tc>
          <w:tcPr>
            <w:tcW w:w="3083" w:type="dxa"/>
          </w:tcPr>
          <w:p w14:paraId="21D3A549">
            <w:r>
              <w:rPr>
                <w:rFonts w:ascii="仿宋_GB2312" w:hAnsi="仿宋_GB2312" w:eastAsia="仿宋_GB2312" w:cs="仿宋_GB2312"/>
                <w:sz w:val="18"/>
                <w:u w:color="auto"/>
              </w:rPr>
              <w:t>五、教育支出</w:t>
            </w:r>
          </w:p>
        </w:tc>
        <w:tc>
          <w:tcPr>
            <w:tcW w:w="1233" w:type="dxa"/>
          </w:tcPr>
          <w:p w14:paraId="313BBB36">
            <w:r>
              <w:rPr>
                <w:rFonts w:ascii="仿宋_GB2312" w:hAnsi="仿宋_GB2312" w:eastAsia="仿宋_GB2312" w:cs="仿宋_GB2312"/>
                <w:sz w:val="18"/>
                <w:u w:color="auto"/>
              </w:rPr>
              <w:t>0.00</w:t>
            </w:r>
          </w:p>
        </w:tc>
      </w:tr>
      <w:tr w14:paraId="317C9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01B08EA1">
            <w:r>
              <w:rPr>
                <w:rFonts w:ascii="仿宋_GB2312" w:hAnsi="仿宋_GB2312" w:eastAsia="仿宋_GB2312" w:cs="仿宋_GB2312"/>
                <w:sz w:val="18"/>
                <w:u w:color="auto"/>
              </w:rPr>
              <w:t>六、事业单位经营收入</w:t>
            </w:r>
          </w:p>
        </w:tc>
        <w:tc>
          <w:tcPr>
            <w:tcW w:w="1233" w:type="dxa"/>
          </w:tcPr>
          <w:p w14:paraId="1409EFC9">
            <w:r>
              <w:rPr>
                <w:rFonts w:ascii="仿宋_GB2312" w:hAnsi="仿宋_GB2312" w:eastAsia="仿宋_GB2312" w:cs="仿宋_GB2312"/>
                <w:sz w:val="18"/>
                <w:u w:color="auto"/>
              </w:rPr>
              <w:t>0.00</w:t>
            </w:r>
          </w:p>
        </w:tc>
        <w:tc>
          <w:tcPr>
            <w:tcW w:w="3083" w:type="dxa"/>
          </w:tcPr>
          <w:p w14:paraId="4E7DF961">
            <w:r>
              <w:rPr>
                <w:rFonts w:ascii="仿宋_GB2312" w:hAnsi="仿宋_GB2312" w:eastAsia="仿宋_GB2312" w:cs="仿宋_GB2312"/>
                <w:sz w:val="18"/>
                <w:u w:color="auto"/>
              </w:rPr>
              <w:t>六、科学技术支出</w:t>
            </w:r>
          </w:p>
        </w:tc>
        <w:tc>
          <w:tcPr>
            <w:tcW w:w="1233" w:type="dxa"/>
          </w:tcPr>
          <w:p w14:paraId="38E1F7C3">
            <w:r>
              <w:rPr>
                <w:rFonts w:ascii="仿宋_GB2312" w:hAnsi="仿宋_GB2312" w:eastAsia="仿宋_GB2312" w:cs="仿宋_GB2312"/>
                <w:sz w:val="18"/>
                <w:u w:color="auto"/>
              </w:rPr>
              <w:t>0.00</w:t>
            </w:r>
          </w:p>
        </w:tc>
      </w:tr>
      <w:tr w14:paraId="450A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78FC4FFC">
            <w:r>
              <w:rPr>
                <w:rFonts w:ascii="仿宋_GB2312" w:hAnsi="仿宋_GB2312" w:eastAsia="仿宋_GB2312" w:cs="仿宋_GB2312"/>
                <w:sz w:val="18"/>
                <w:u w:color="auto"/>
              </w:rPr>
              <w:t>七、上级补助收入</w:t>
            </w:r>
          </w:p>
        </w:tc>
        <w:tc>
          <w:tcPr>
            <w:tcW w:w="1233" w:type="dxa"/>
          </w:tcPr>
          <w:p w14:paraId="4FA30790">
            <w:r>
              <w:rPr>
                <w:rFonts w:ascii="仿宋_GB2312" w:hAnsi="仿宋_GB2312" w:eastAsia="仿宋_GB2312" w:cs="仿宋_GB2312"/>
                <w:sz w:val="18"/>
                <w:u w:color="auto"/>
              </w:rPr>
              <w:t>0.00</w:t>
            </w:r>
          </w:p>
        </w:tc>
        <w:tc>
          <w:tcPr>
            <w:tcW w:w="3083" w:type="dxa"/>
          </w:tcPr>
          <w:p w14:paraId="41DEC5BD">
            <w:r>
              <w:rPr>
                <w:rFonts w:ascii="仿宋_GB2312" w:hAnsi="仿宋_GB2312" w:eastAsia="仿宋_GB2312" w:cs="仿宋_GB2312"/>
                <w:sz w:val="18"/>
                <w:u w:color="auto"/>
              </w:rPr>
              <w:t>七、文化旅游体育与传媒支出</w:t>
            </w:r>
          </w:p>
        </w:tc>
        <w:tc>
          <w:tcPr>
            <w:tcW w:w="1233" w:type="dxa"/>
          </w:tcPr>
          <w:p w14:paraId="468753EA">
            <w:r>
              <w:rPr>
                <w:rFonts w:ascii="仿宋_GB2312" w:hAnsi="仿宋_GB2312" w:eastAsia="仿宋_GB2312" w:cs="仿宋_GB2312"/>
                <w:sz w:val="18"/>
                <w:u w:color="auto"/>
              </w:rPr>
              <w:t>0.00</w:t>
            </w:r>
          </w:p>
        </w:tc>
      </w:tr>
      <w:tr w14:paraId="56CA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3113F480">
            <w:r>
              <w:rPr>
                <w:rFonts w:ascii="仿宋_GB2312" w:hAnsi="仿宋_GB2312" w:eastAsia="仿宋_GB2312" w:cs="仿宋_GB2312"/>
                <w:sz w:val="18"/>
                <w:u w:color="auto"/>
              </w:rPr>
              <w:t>八、附属单位上缴收入</w:t>
            </w:r>
          </w:p>
        </w:tc>
        <w:tc>
          <w:tcPr>
            <w:tcW w:w="1233" w:type="dxa"/>
          </w:tcPr>
          <w:p w14:paraId="1D3B7E95">
            <w:r>
              <w:rPr>
                <w:rFonts w:ascii="仿宋_GB2312" w:hAnsi="仿宋_GB2312" w:eastAsia="仿宋_GB2312" w:cs="仿宋_GB2312"/>
                <w:sz w:val="18"/>
                <w:u w:color="auto"/>
              </w:rPr>
              <w:t>0.00</w:t>
            </w:r>
          </w:p>
        </w:tc>
        <w:tc>
          <w:tcPr>
            <w:tcW w:w="3083" w:type="dxa"/>
          </w:tcPr>
          <w:p w14:paraId="0D503FCE">
            <w:r>
              <w:rPr>
                <w:rFonts w:ascii="仿宋_GB2312" w:hAnsi="仿宋_GB2312" w:eastAsia="仿宋_GB2312" w:cs="仿宋_GB2312"/>
                <w:sz w:val="18"/>
                <w:u w:color="auto"/>
              </w:rPr>
              <w:t>八、社会保障和就业支出</w:t>
            </w:r>
          </w:p>
        </w:tc>
        <w:tc>
          <w:tcPr>
            <w:tcW w:w="1233" w:type="dxa"/>
          </w:tcPr>
          <w:p w14:paraId="6EF1D1A2">
            <w:r>
              <w:rPr>
                <w:rFonts w:ascii="仿宋_GB2312" w:hAnsi="仿宋_GB2312" w:eastAsia="仿宋_GB2312" w:cs="仿宋_GB2312"/>
                <w:sz w:val="18"/>
                <w:u w:color="auto"/>
              </w:rPr>
              <w:t>0.00</w:t>
            </w:r>
          </w:p>
        </w:tc>
      </w:tr>
      <w:tr w14:paraId="65E79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42524C95">
            <w:r>
              <w:rPr>
                <w:rFonts w:ascii="仿宋_GB2312" w:hAnsi="仿宋_GB2312" w:eastAsia="仿宋_GB2312" w:cs="仿宋_GB2312"/>
                <w:sz w:val="18"/>
                <w:u w:color="auto"/>
              </w:rPr>
              <w:t>九、其他收入</w:t>
            </w:r>
          </w:p>
        </w:tc>
        <w:tc>
          <w:tcPr>
            <w:tcW w:w="1233" w:type="dxa"/>
          </w:tcPr>
          <w:p w14:paraId="12C088E2">
            <w:r>
              <w:rPr>
                <w:rFonts w:ascii="仿宋_GB2312" w:hAnsi="仿宋_GB2312" w:eastAsia="仿宋_GB2312" w:cs="仿宋_GB2312"/>
                <w:sz w:val="18"/>
                <w:u w:color="auto"/>
              </w:rPr>
              <w:t>920.64</w:t>
            </w:r>
          </w:p>
        </w:tc>
        <w:tc>
          <w:tcPr>
            <w:tcW w:w="3083" w:type="dxa"/>
          </w:tcPr>
          <w:p w14:paraId="6E2F2B3B">
            <w:r>
              <w:rPr>
                <w:rFonts w:ascii="仿宋_GB2312" w:hAnsi="仿宋_GB2312" w:eastAsia="仿宋_GB2312" w:cs="仿宋_GB2312"/>
                <w:sz w:val="18"/>
                <w:u w:color="auto"/>
              </w:rPr>
              <w:t>九、卫生健康支出</w:t>
            </w:r>
          </w:p>
        </w:tc>
        <w:tc>
          <w:tcPr>
            <w:tcW w:w="1233" w:type="dxa"/>
          </w:tcPr>
          <w:p w14:paraId="7B8C8CA0">
            <w:r>
              <w:rPr>
                <w:rFonts w:ascii="仿宋_GB2312" w:hAnsi="仿宋_GB2312" w:eastAsia="仿宋_GB2312" w:cs="仿宋_GB2312"/>
                <w:sz w:val="18"/>
                <w:u w:color="auto"/>
              </w:rPr>
              <w:t>0.00</w:t>
            </w:r>
          </w:p>
        </w:tc>
      </w:tr>
      <w:tr w14:paraId="235A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2198776A"/>
        </w:tc>
        <w:tc>
          <w:tcPr>
            <w:tcW w:w="1233" w:type="dxa"/>
          </w:tcPr>
          <w:p w14:paraId="5EA4A925"/>
        </w:tc>
        <w:tc>
          <w:tcPr>
            <w:tcW w:w="3083" w:type="dxa"/>
          </w:tcPr>
          <w:p w14:paraId="47D8BB81">
            <w:r>
              <w:rPr>
                <w:rFonts w:ascii="仿宋_GB2312" w:hAnsi="仿宋_GB2312" w:eastAsia="仿宋_GB2312" w:cs="仿宋_GB2312"/>
                <w:sz w:val="18"/>
                <w:u w:color="auto"/>
              </w:rPr>
              <w:t>十、节能环保支出</w:t>
            </w:r>
          </w:p>
        </w:tc>
        <w:tc>
          <w:tcPr>
            <w:tcW w:w="1233" w:type="dxa"/>
          </w:tcPr>
          <w:p w14:paraId="267D8900">
            <w:r>
              <w:rPr>
                <w:rFonts w:ascii="仿宋_GB2312" w:hAnsi="仿宋_GB2312" w:eastAsia="仿宋_GB2312" w:cs="仿宋_GB2312"/>
                <w:sz w:val="18"/>
                <w:u w:color="auto"/>
              </w:rPr>
              <w:t>0.00</w:t>
            </w:r>
          </w:p>
        </w:tc>
      </w:tr>
      <w:tr w14:paraId="6A20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5527C62C"/>
        </w:tc>
        <w:tc>
          <w:tcPr>
            <w:tcW w:w="1233" w:type="dxa"/>
          </w:tcPr>
          <w:p w14:paraId="6182BAF8"/>
        </w:tc>
        <w:tc>
          <w:tcPr>
            <w:tcW w:w="3083" w:type="dxa"/>
          </w:tcPr>
          <w:p w14:paraId="397A1831">
            <w:r>
              <w:rPr>
                <w:rFonts w:ascii="仿宋_GB2312" w:hAnsi="仿宋_GB2312" w:eastAsia="仿宋_GB2312" w:cs="仿宋_GB2312"/>
                <w:sz w:val="18"/>
                <w:u w:color="auto"/>
              </w:rPr>
              <w:t>十一、城乡社区支出</w:t>
            </w:r>
          </w:p>
        </w:tc>
        <w:tc>
          <w:tcPr>
            <w:tcW w:w="1233" w:type="dxa"/>
          </w:tcPr>
          <w:p w14:paraId="5098A8A8">
            <w:r>
              <w:rPr>
                <w:rFonts w:ascii="仿宋_GB2312" w:hAnsi="仿宋_GB2312" w:eastAsia="仿宋_GB2312" w:cs="仿宋_GB2312"/>
                <w:sz w:val="18"/>
                <w:u w:color="auto"/>
              </w:rPr>
              <w:t>0.00</w:t>
            </w:r>
          </w:p>
        </w:tc>
      </w:tr>
      <w:tr w14:paraId="258C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7405F189"/>
        </w:tc>
        <w:tc>
          <w:tcPr>
            <w:tcW w:w="1233" w:type="dxa"/>
          </w:tcPr>
          <w:p w14:paraId="6E3D1F81"/>
        </w:tc>
        <w:tc>
          <w:tcPr>
            <w:tcW w:w="3083" w:type="dxa"/>
          </w:tcPr>
          <w:p w14:paraId="2EF486DD">
            <w:r>
              <w:rPr>
                <w:rFonts w:ascii="仿宋_GB2312" w:hAnsi="仿宋_GB2312" w:eastAsia="仿宋_GB2312" w:cs="仿宋_GB2312"/>
                <w:sz w:val="18"/>
                <w:u w:color="auto"/>
              </w:rPr>
              <w:t>十二、农林水支出</w:t>
            </w:r>
          </w:p>
        </w:tc>
        <w:tc>
          <w:tcPr>
            <w:tcW w:w="1233" w:type="dxa"/>
          </w:tcPr>
          <w:p w14:paraId="3EA0CB78">
            <w:r>
              <w:rPr>
                <w:rFonts w:ascii="仿宋_GB2312" w:hAnsi="仿宋_GB2312" w:eastAsia="仿宋_GB2312" w:cs="仿宋_GB2312"/>
                <w:sz w:val="18"/>
                <w:u w:color="auto"/>
              </w:rPr>
              <w:t>103.82</w:t>
            </w:r>
          </w:p>
        </w:tc>
      </w:tr>
      <w:tr w14:paraId="53C2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651A6513"/>
        </w:tc>
        <w:tc>
          <w:tcPr>
            <w:tcW w:w="1233" w:type="dxa"/>
          </w:tcPr>
          <w:p w14:paraId="6EAC9566"/>
        </w:tc>
        <w:tc>
          <w:tcPr>
            <w:tcW w:w="3083" w:type="dxa"/>
          </w:tcPr>
          <w:p w14:paraId="0243C5E1">
            <w:r>
              <w:rPr>
                <w:rFonts w:ascii="仿宋_GB2312" w:hAnsi="仿宋_GB2312" w:eastAsia="仿宋_GB2312" w:cs="仿宋_GB2312"/>
                <w:sz w:val="18"/>
                <w:u w:color="auto"/>
              </w:rPr>
              <w:t>十三、交通运输支出</w:t>
            </w:r>
          </w:p>
        </w:tc>
        <w:tc>
          <w:tcPr>
            <w:tcW w:w="1233" w:type="dxa"/>
          </w:tcPr>
          <w:p w14:paraId="0DDCFBA3">
            <w:r>
              <w:rPr>
                <w:rFonts w:ascii="仿宋_GB2312" w:hAnsi="仿宋_GB2312" w:eastAsia="仿宋_GB2312" w:cs="仿宋_GB2312"/>
                <w:sz w:val="18"/>
                <w:u w:color="auto"/>
              </w:rPr>
              <w:t>0.00</w:t>
            </w:r>
          </w:p>
        </w:tc>
      </w:tr>
      <w:tr w14:paraId="6342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1F485D23"/>
        </w:tc>
        <w:tc>
          <w:tcPr>
            <w:tcW w:w="1233" w:type="dxa"/>
          </w:tcPr>
          <w:p w14:paraId="749A03D3"/>
        </w:tc>
        <w:tc>
          <w:tcPr>
            <w:tcW w:w="3083" w:type="dxa"/>
          </w:tcPr>
          <w:p w14:paraId="6F6FF65E">
            <w:r>
              <w:rPr>
                <w:rFonts w:ascii="仿宋_GB2312" w:hAnsi="仿宋_GB2312" w:eastAsia="仿宋_GB2312" w:cs="仿宋_GB2312"/>
                <w:sz w:val="18"/>
                <w:u w:color="auto"/>
              </w:rPr>
              <w:t>十四、资源勘探工业信息等支出</w:t>
            </w:r>
          </w:p>
        </w:tc>
        <w:tc>
          <w:tcPr>
            <w:tcW w:w="1233" w:type="dxa"/>
          </w:tcPr>
          <w:p w14:paraId="7B861EB0">
            <w:r>
              <w:rPr>
                <w:rFonts w:ascii="仿宋_GB2312" w:hAnsi="仿宋_GB2312" w:eastAsia="仿宋_GB2312" w:cs="仿宋_GB2312"/>
                <w:sz w:val="18"/>
                <w:u w:color="auto"/>
              </w:rPr>
              <w:t>0.00</w:t>
            </w:r>
          </w:p>
        </w:tc>
      </w:tr>
      <w:tr w14:paraId="7181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5ACC2597"/>
        </w:tc>
        <w:tc>
          <w:tcPr>
            <w:tcW w:w="1233" w:type="dxa"/>
          </w:tcPr>
          <w:p w14:paraId="6C36475D"/>
        </w:tc>
        <w:tc>
          <w:tcPr>
            <w:tcW w:w="3083" w:type="dxa"/>
          </w:tcPr>
          <w:p w14:paraId="6BEBC46C">
            <w:r>
              <w:rPr>
                <w:rFonts w:ascii="仿宋_GB2312" w:hAnsi="仿宋_GB2312" w:eastAsia="仿宋_GB2312" w:cs="仿宋_GB2312"/>
                <w:sz w:val="18"/>
                <w:u w:color="auto"/>
              </w:rPr>
              <w:t>十五、商业服务业等支出</w:t>
            </w:r>
          </w:p>
        </w:tc>
        <w:tc>
          <w:tcPr>
            <w:tcW w:w="1233" w:type="dxa"/>
          </w:tcPr>
          <w:p w14:paraId="3FA5E2DC">
            <w:r>
              <w:rPr>
                <w:rFonts w:ascii="仿宋_GB2312" w:hAnsi="仿宋_GB2312" w:eastAsia="仿宋_GB2312" w:cs="仿宋_GB2312"/>
                <w:sz w:val="18"/>
                <w:u w:color="auto"/>
              </w:rPr>
              <w:t>0.00</w:t>
            </w:r>
          </w:p>
        </w:tc>
      </w:tr>
      <w:tr w14:paraId="33B6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4D33B320"/>
        </w:tc>
        <w:tc>
          <w:tcPr>
            <w:tcW w:w="1233" w:type="dxa"/>
          </w:tcPr>
          <w:p w14:paraId="5F8D63D2"/>
        </w:tc>
        <w:tc>
          <w:tcPr>
            <w:tcW w:w="3083" w:type="dxa"/>
          </w:tcPr>
          <w:p w14:paraId="148C183A">
            <w:r>
              <w:rPr>
                <w:rFonts w:ascii="仿宋_GB2312" w:hAnsi="仿宋_GB2312" w:eastAsia="仿宋_GB2312" w:cs="仿宋_GB2312"/>
                <w:sz w:val="18"/>
                <w:u w:color="auto"/>
              </w:rPr>
              <w:t>十六、金融支出</w:t>
            </w:r>
          </w:p>
        </w:tc>
        <w:tc>
          <w:tcPr>
            <w:tcW w:w="1233" w:type="dxa"/>
          </w:tcPr>
          <w:p w14:paraId="700704B7">
            <w:r>
              <w:rPr>
                <w:rFonts w:ascii="仿宋_GB2312" w:hAnsi="仿宋_GB2312" w:eastAsia="仿宋_GB2312" w:cs="仿宋_GB2312"/>
                <w:sz w:val="18"/>
                <w:u w:color="auto"/>
              </w:rPr>
              <w:t>0.00</w:t>
            </w:r>
          </w:p>
        </w:tc>
      </w:tr>
      <w:tr w14:paraId="499A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5C5EB4C1"/>
        </w:tc>
        <w:tc>
          <w:tcPr>
            <w:tcW w:w="1233" w:type="dxa"/>
          </w:tcPr>
          <w:p w14:paraId="1D392EBE"/>
        </w:tc>
        <w:tc>
          <w:tcPr>
            <w:tcW w:w="3083" w:type="dxa"/>
          </w:tcPr>
          <w:p w14:paraId="1DF2913B">
            <w:r>
              <w:rPr>
                <w:rFonts w:ascii="仿宋_GB2312" w:hAnsi="仿宋_GB2312" w:eastAsia="仿宋_GB2312" w:cs="仿宋_GB2312"/>
                <w:sz w:val="18"/>
                <w:u w:color="auto"/>
              </w:rPr>
              <w:t>十七、援助其他地区支出</w:t>
            </w:r>
          </w:p>
        </w:tc>
        <w:tc>
          <w:tcPr>
            <w:tcW w:w="1233" w:type="dxa"/>
          </w:tcPr>
          <w:p w14:paraId="2BA5AA77">
            <w:r>
              <w:rPr>
                <w:rFonts w:ascii="仿宋_GB2312" w:hAnsi="仿宋_GB2312" w:eastAsia="仿宋_GB2312" w:cs="仿宋_GB2312"/>
                <w:sz w:val="18"/>
                <w:u w:color="auto"/>
              </w:rPr>
              <w:t>0.00</w:t>
            </w:r>
          </w:p>
        </w:tc>
      </w:tr>
      <w:tr w14:paraId="364F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733682FF"/>
        </w:tc>
        <w:tc>
          <w:tcPr>
            <w:tcW w:w="1233" w:type="dxa"/>
          </w:tcPr>
          <w:p w14:paraId="77B2AD59"/>
        </w:tc>
        <w:tc>
          <w:tcPr>
            <w:tcW w:w="3083" w:type="dxa"/>
          </w:tcPr>
          <w:p w14:paraId="27E67BBB">
            <w:r>
              <w:rPr>
                <w:rFonts w:ascii="仿宋_GB2312" w:hAnsi="仿宋_GB2312" w:eastAsia="仿宋_GB2312" w:cs="仿宋_GB2312"/>
                <w:sz w:val="18"/>
                <w:u w:color="auto"/>
              </w:rPr>
              <w:t>十八、自然资源海洋气象等支出</w:t>
            </w:r>
          </w:p>
        </w:tc>
        <w:tc>
          <w:tcPr>
            <w:tcW w:w="1233" w:type="dxa"/>
          </w:tcPr>
          <w:p w14:paraId="43CA420B">
            <w:r>
              <w:rPr>
                <w:rFonts w:ascii="仿宋_GB2312" w:hAnsi="仿宋_GB2312" w:eastAsia="仿宋_GB2312" w:cs="仿宋_GB2312"/>
                <w:sz w:val="18"/>
                <w:u w:color="auto"/>
              </w:rPr>
              <w:t>0.00</w:t>
            </w:r>
          </w:p>
        </w:tc>
      </w:tr>
      <w:tr w14:paraId="7E557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00EAEB59"/>
        </w:tc>
        <w:tc>
          <w:tcPr>
            <w:tcW w:w="1233" w:type="dxa"/>
          </w:tcPr>
          <w:p w14:paraId="4B86C70A"/>
        </w:tc>
        <w:tc>
          <w:tcPr>
            <w:tcW w:w="3083" w:type="dxa"/>
          </w:tcPr>
          <w:p w14:paraId="02831149">
            <w:r>
              <w:rPr>
                <w:rFonts w:ascii="仿宋_GB2312" w:hAnsi="仿宋_GB2312" w:eastAsia="仿宋_GB2312" w:cs="仿宋_GB2312"/>
                <w:sz w:val="18"/>
                <w:u w:color="auto"/>
              </w:rPr>
              <w:t>十九、住房保障支出</w:t>
            </w:r>
          </w:p>
        </w:tc>
        <w:tc>
          <w:tcPr>
            <w:tcW w:w="1233" w:type="dxa"/>
          </w:tcPr>
          <w:p w14:paraId="1B21F1D3">
            <w:r>
              <w:rPr>
                <w:rFonts w:ascii="仿宋_GB2312" w:hAnsi="仿宋_GB2312" w:eastAsia="仿宋_GB2312" w:cs="仿宋_GB2312"/>
                <w:sz w:val="18"/>
                <w:u w:color="auto"/>
              </w:rPr>
              <w:t>0.00</w:t>
            </w:r>
          </w:p>
        </w:tc>
      </w:tr>
      <w:tr w14:paraId="72D7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7529812F"/>
        </w:tc>
        <w:tc>
          <w:tcPr>
            <w:tcW w:w="1233" w:type="dxa"/>
          </w:tcPr>
          <w:p w14:paraId="1172D97D"/>
        </w:tc>
        <w:tc>
          <w:tcPr>
            <w:tcW w:w="3083" w:type="dxa"/>
          </w:tcPr>
          <w:p w14:paraId="02D60709">
            <w:r>
              <w:rPr>
                <w:rFonts w:ascii="仿宋_GB2312" w:hAnsi="仿宋_GB2312" w:eastAsia="仿宋_GB2312" w:cs="仿宋_GB2312"/>
                <w:sz w:val="18"/>
                <w:u w:color="auto"/>
              </w:rPr>
              <w:t>二十、粮油物资储备支出</w:t>
            </w:r>
          </w:p>
        </w:tc>
        <w:tc>
          <w:tcPr>
            <w:tcW w:w="1233" w:type="dxa"/>
          </w:tcPr>
          <w:p w14:paraId="4A99778D">
            <w:r>
              <w:rPr>
                <w:rFonts w:ascii="仿宋_GB2312" w:hAnsi="仿宋_GB2312" w:eastAsia="仿宋_GB2312" w:cs="仿宋_GB2312"/>
                <w:sz w:val="18"/>
                <w:u w:color="auto"/>
              </w:rPr>
              <w:t>0.00</w:t>
            </w:r>
          </w:p>
        </w:tc>
      </w:tr>
      <w:tr w14:paraId="7138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2EC3BC99"/>
        </w:tc>
        <w:tc>
          <w:tcPr>
            <w:tcW w:w="1233" w:type="dxa"/>
          </w:tcPr>
          <w:p w14:paraId="5284C20D"/>
        </w:tc>
        <w:tc>
          <w:tcPr>
            <w:tcW w:w="3083" w:type="dxa"/>
          </w:tcPr>
          <w:p w14:paraId="25AF830E">
            <w:r>
              <w:rPr>
                <w:rFonts w:ascii="仿宋_GB2312" w:hAnsi="仿宋_GB2312" w:eastAsia="仿宋_GB2312" w:cs="仿宋_GB2312"/>
                <w:sz w:val="18"/>
                <w:u w:color="auto"/>
              </w:rPr>
              <w:t>二十一、国有资本经营预算支出</w:t>
            </w:r>
          </w:p>
        </w:tc>
        <w:tc>
          <w:tcPr>
            <w:tcW w:w="1233" w:type="dxa"/>
          </w:tcPr>
          <w:p w14:paraId="108CC092">
            <w:r>
              <w:rPr>
                <w:rFonts w:ascii="仿宋_GB2312" w:hAnsi="仿宋_GB2312" w:eastAsia="仿宋_GB2312" w:cs="仿宋_GB2312"/>
                <w:sz w:val="18"/>
                <w:u w:color="auto"/>
              </w:rPr>
              <w:t>0.00</w:t>
            </w:r>
          </w:p>
        </w:tc>
      </w:tr>
      <w:tr w14:paraId="6B34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2E0A4B8B"/>
        </w:tc>
        <w:tc>
          <w:tcPr>
            <w:tcW w:w="1233" w:type="dxa"/>
          </w:tcPr>
          <w:p w14:paraId="62CBDF4A"/>
        </w:tc>
        <w:tc>
          <w:tcPr>
            <w:tcW w:w="3083" w:type="dxa"/>
          </w:tcPr>
          <w:p w14:paraId="184CC128">
            <w:r>
              <w:rPr>
                <w:rFonts w:ascii="仿宋_GB2312" w:hAnsi="仿宋_GB2312" w:eastAsia="仿宋_GB2312" w:cs="仿宋_GB2312"/>
                <w:sz w:val="18"/>
                <w:u w:color="auto"/>
              </w:rPr>
              <w:t>二十二、灾害防治及应急管理支出</w:t>
            </w:r>
          </w:p>
        </w:tc>
        <w:tc>
          <w:tcPr>
            <w:tcW w:w="1233" w:type="dxa"/>
          </w:tcPr>
          <w:p w14:paraId="46D193EE">
            <w:r>
              <w:rPr>
                <w:rFonts w:ascii="仿宋_GB2312" w:hAnsi="仿宋_GB2312" w:eastAsia="仿宋_GB2312" w:cs="仿宋_GB2312"/>
                <w:sz w:val="18"/>
                <w:u w:color="auto"/>
              </w:rPr>
              <w:t>0.00</w:t>
            </w:r>
          </w:p>
        </w:tc>
      </w:tr>
      <w:tr w14:paraId="1E16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51B00AFB"/>
        </w:tc>
        <w:tc>
          <w:tcPr>
            <w:tcW w:w="1233" w:type="dxa"/>
          </w:tcPr>
          <w:p w14:paraId="721D7740"/>
        </w:tc>
        <w:tc>
          <w:tcPr>
            <w:tcW w:w="3083" w:type="dxa"/>
          </w:tcPr>
          <w:p w14:paraId="5E46189F">
            <w:r>
              <w:rPr>
                <w:rFonts w:ascii="仿宋_GB2312" w:hAnsi="仿宋_GB2312" w:eastAsia="仿宋_GB2312" w:cs="仿宋_GB2312"/>
                <w:sz w:val="18"/>
                <w:u w:color="auto"/>
              </w:rPr>
              <w:t>二十三、其他支出</w:t>
            </w:r>
          </w:p>
        </w:tc>
        <w:tc>
          <w:tcPr>
            <w:tcW w:w="1233" w:type="dxa"/>
          </w:tcPr>
          <w:p w14:paraId="53C4656C">
            <w:r>
              <w:rPr>
                <w:rFonts w:ascii="仿宋_GB2312" w:hAnsi="仿宋_GB2312" w:eastAsia="仿宋_GB2312" w:cs="仿宋_GB2312"/>
                <w:sz w:val="18"/>
                <w:u w:color="auto"/>
              </w:rPr>
              <w:t>0.00</w:t>
            </w:r>
          </w:p>
        </w:tc>
      </w:tr>
      <w:tr w14:paraId="6A43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6E267D0D"/>
        </w:tc>
        <w:tc>
          <w:tcPr>
            <w:tcW w:w="1233" w:type="dxa"/>
          </w:tcPr>
          <w:p w14:paraId="19FFF7D1"/>
        </w:tc>
        <w:tc>
          <w:tcPr>
            <w:tcW w:w="3083" w:type="dxa"/>
          </w:tcPr>
          <w:p w14:paraId="0A6C55FB">
            <w:r>
              <w:rPr>
                <w:rFonts w:ascii="仿宋_GB2312" w:hAnsi="仿宋_GB2312" w:eastAsia="仿宋_GB2312" w:cs="仿宋_GB2312"/>
                <w:sz w:val="18"/>
                <w:u w:color="auto"/>
              </w:rPr>
              <w:t>二十四、债务还本支出</w:t>
            </w:r>
          </w:p>
        </w:tc>
        <w:tc>
          <w:tcPr>
            <w:tcW w:w="1233" w:type="dxa"/>
          </w:tcPr>
          <w:p w14:paraId="46017463">
            <w:r>
              <w:rPr>
                <w:rFonts w:ascii="仿宋_GB2312" w:hAnsi="仿宋_GB2312" w:eastAsia="仿宋_GB2312" w:cs="仿宋_GB2312"/>
                <w:sz w:val="18"/>
                <w:u w:color="auto"/>
              </w:rPr>
              <w:t>0.00</w:t>
            </w:r>
          </w:p>
        </w:tc>
      </w:tr>
      <w:tr w14:paraId="0297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3C86409D"/>
        </w:tc>
        <w:tc>
          <w:tcPr>
            <w:tcW w:w="1233" w:type="dxa"/>
          </w:tcPr>
          <w:p w14:paraId="74938842"/>
        </w:tc>
        <w:tc>
          <w:tcPr>
            <w:tcW w:w="3083" w:type="dxa"/>
          </w:tcPr>
          <w:p w14:paraId="7AEB7852">
            <w:r>
              <w:rPr>
                <w:rFonts w:ascii="仿宋_GB2312" w:hAnsi="仿宋_GB2312" w:eastAsia="仿宋_GB2312" w:cs="仿宋_GB2312"/>
                <w:sz w:val="18"/>
                <w:u w:color="auto"/>
              </w:rPr>
              <w:t>二十五、债务付息支出</w:t>
            </w:r>
          </w:p>
        </w:tc>
        <w:tc>
          <w:tcPr>
            <w:tcW w:w="1233" w:type="dxa"/>
          </w:tcPr>
          <w:p w14:paraId="25384547">
            <w:r>
              <w:rPr>
                <w:rFonts w:ascii="仿宋_GB2312" w:hAnsi="仿宋_GB2312" w:eastAsia="仿宋_GB2312" w:cs="仿宋_GB2312"/>
                <w:sz w:val="18"/>
                <w:u w:color="auto"/>
              </w:rPr>
              <w:t>0.00</w:t>
            </w:r>
          </w:p>
        </w:tc>
      </w:tr>
      <w:tr w14:paraId="1025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2EF73049"/>
        </w:tc>
        <w:tc>
          <w:tcPr>
            <w:tcW w:w="1233" w:type="dxa"/>
          </w:tcPr>
          <w:p w14:paraId="3934F7E0"/>
        </w:tc>
        <w:tc>
          <w:tcPr>
            <w:tcW w:w="3083" w:type="dxa"/>
          </w:tcPr>
          <w:p w14:paraId="5C9F277E">
            <w:r>
              <w:rPr>
                <w:rFonts w:ascii="仿宋_GB2312" w:hAnsi="仿宋_GB2312" w:eastAsia="仿宋_GB2312" w:cs="仿宋_GB2312"/>
                <w:sz w:val="18"/>
                <w:u w:color="auto"/>
              </w:rPr>
              <w:t>二十六、债务发行费用支出</w:t>
            </w:r>
          </w:p>
        </w:tc>
        <w:tc>
          <w:tcPr>
            <w:tcW w:w="1233" w:type="dxa"/>
          </w:tcPr>
          <w:p w14:paraId="1D9AA107">
            <w:r>
              <w:rPr>
                <w:rFonts w:ascii="仿宋_GB2312" w:hAnsi="仿宋_GB2312" w:eastAsia="仿宋_GB2312" w:cs="仿宋_GB2312"/>
                <w:sz w:val="18"/>
                <w:u w:color="auto"/>
              </w:rPr>
              <w:t>0.00</w:t>
            </w:r>
          </w:p>
        </w:tc>
      </w:tr>
      <w:tr w14:paraId="0EFD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4840BF73">
            <w:r>
              <w:rPr>
                <w:rFonts w:ascii="仿宋_GB2312" w:hAnsi="仿宋_GB2312" w:eastAsia="仿宋_GB2312" w:cs="仿宋_GB2312"/>
                <w:b/>
                <w:sz w:val="22"/>
                <w:u w:color="auto"/>
              </w:rPr>
              <w:t>本年收入合计</w:t>
            </w:r>
          </w:p>
        </w:tc>
        <w:tc>
          <w:tcPr>
            <w:tcW w:w="1233" w:type="dxa"/>
          </w:tcPr>
          <w:p w14:paraId="4D61B62E">
            <w:r>
              <w:rPr>
                <w:rFonts w:ascii="仿宋_GB2312" w:hAnsi="仿宋_GB2312" w:eastAsia="仿宋_GB2312" w:cs="仿宋_GB2312"/>
                <w:b/>
                <w:sz w:val="22"/>
                <w:u w:color="auto"/>
              </w:rPr>
              <w:t>1612.34</w:t>
            </w:r>
          </w:p>
        </w:tc>
        <w:tc>
          <w:tcPr>
            <w:tcW w:w="3083" w:type="dxa"/>
          </w:tcPr>
          <w:p w14:paraId="7FB8A7B3">
            <w:r>
              <w:rPr>
                <w:rFonts w:ascii="仿宋_GB2312" w:hAnsi="仿宋_GB2312" w:eastAsia="仿宋_GB2312" w:cs="仿宋_GB2312"/>
                <w:b/>
                <w:sz w:val="22"/>
                <w:u w:color="auto"/>
              </w:rPr>
              <w:t>本年支出合计</w:t>
            </w:r>
          </w:p>
        </w:tc>
        <w:tc>
          <w:tcPr>
            <w:tcW w:w="1233" w:type="dxa"/>
          </w:tcPr>
          <w:p w14:paraId="611834F4">
            <w:r>
              <w:rPr>
                <w:rFonts w:ascii="仿宋_GB2312" w:hAnsi="仿宋_GB2312" w:eastAsia="仿宋_GB2312" w:cs="仿宋_GB2312"/>
                <w:b/>
                <w:sz w:val="22"/>
                <w:u w:color="auto"/>
              </w:rPr>
              <w:t>1612.34</w:t>
            </w:r>
          </w:p>
        </w:tc>
      </w:tr>
      <w:tr w14:paraId="044C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35F69880">
            <w:r>
              <w:rPr>
                <w:rFonts w:ascii="仿宋_GB2312" w:hAnsi="仿宋_GB2312" w:eastAsia="仿宋_GB2312" w:cs="仿宋_GB2312"/>
                <w:sz w:val="18"/>
                <w:u w:color="auto"/>
              </w:rPr>
              <w:t>上年结转结余</w:t>
            </w:r>
          </w:p>
        </w:tc>
        <w:tc>
          <w:tcPr>
            <w:tcW w:w="1233" w:type="dxa"/>
          </w:tcPr>
          <w:p w14:paraId="5FC63654">
            <w:r>
              <w:rPr>
                <w:rFonts w:ascii="仿宋_GB2312" w:hAnsi="仿宋_GB2312" w:eastAsia="仿宋_GB2312" w:cs="仿宋_GB2312"/>
                <w:sz w:val="18"/>
                <w:u w:color="auto"/>
              </w:rPr>
              <w:t>0.00</w:t>
            </w:r>
          </w:p>
        </w:tc>
        <w:tc>
          <w:tcPr>
            <w:tcW w:w="3083" w:type="dxa"/>
          </w:tcPr>
          <w:p w14:paraId="063A1AC0">
            <w:r>
              <w:rPr>
                <w:rFonts w:ascii="仿宋_GB2312" w:hAnsi="仿宋_GB2312" w:eastAsia="仿宋_GB2312" w:cs="仿宋_GB2312"/>
                <w:sz w:val="18"/>
                <w:u w:color="auto"/>
              </w:rPr>
              <w:t>结转下年支出</w:t>
            </w:r>
          </w:p>
        </w:tc>
        <w:tc>
          <w:tcPr>
            <w:tcW w:w="1233" w:type="dxa"/>
          </w:tcPr>
          <w:p w14:paraId="1B112B33">
            <w:r>
              <w:rPr>
                <w:rFonts w:ascii="仿宋_GB2312" w:hAnsi="仿宋_GB2312" w:eastAsia="仿宋_GB2312" w:cs="仿宋_GB2312"/>
                <w:sz w:val="18"/>
                <w:u w:color="auto"/>
              </w:rPr>
              <w:t>0.00</w:t>
            </w:r>
          </w:p>
        </w:tc>
      </w:tr>
      <w:tr w14:paraId="7B7A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548A2588">
            <w:r>
              <w:rPr>
                <w:rFonts w:ascii="仿宋_GB2312" w:hAnsi="仿宋_GB2312" w:eastAsia="仿宋_GB2312" w:cs="仿宋_GB2312"/>
                <w:b/>
                <w:sz w:val="22"/>
                <w:u w:color="auto"/>
              </w:rPr>
              <w:t>收入合计</w:t>
            </w:r>
          </w:p>
        </w:tc>
        <w:tc>
          <w:tcPr>
            <w:tcW w:w="1233" w:type="dxa"/>
          </w:tcPr>
          <w:p w14:paraId="61CC1440">
            <w:r>
              <w:rPr>
                <w:rFonts w:ascii="仿宋_GB2312" w:hAnsi="仿宋_GB2312" w:eastAsia="仿宋_GB2312" w:cs="仿宋_GB2312"/>
                <w:b/>
                <w:sz w:val="22"/>
                <w:u w:color="auto"/>
              </w:rPr>
              <w:t>1612.34</w:t>
            </w:r>
          </w:p>
        </w:tc>
        <w:tc>
          <w:tcPr>
            <w:tcW w:w="3083" w:type="dxa"/>
          </w:tcPr>
          <w:p w14:paraId="39306DD3">
            <w:r>
              <w:rPr>
                <w:rFonts w:ascii="仿宋_GB2312" w:hAnsi="仿宋_GB2312" w:eastAsia="仿宋_GB2312" w:cs="仿宋_GB2312"/>
                <w:b/>
                <w:sz w:val="22"/>
                <w:u w:color="auto"/>
              </w:rPr>
              <w:t>支出合计</w:t>
            </w:r>
          </w:p>
        </w:tc>
        <w:tc>
          <w:tcPr>
            <w:tcW w:w="1233" w:type="dxa"/>
          </w:tcPr>
          <w:p w14:paraId="1B301C18">
            <w:r>
              <w:rPr>
                <w:rFonts w:ascii="仿宋_GB2312" w:hAnsi="仿宋_GB2312" w:eastAsia="仿宋_GB2312" w:cs="仿宋_GB2312"/>
                <w:b/>
                <w:sz w:val="22"/>
                <w:u w:color="auto"/>
              </w:rPr>
              <w:t>1612.34</w:t>
            </w:r>
          </w:p>
        </w:tc>
      </w:tr>
    </w:tbl>
    <w:p w14:paraId="52911682">
      <w:pPr>
        <w:tabs>
          <w:tab w:val="left" w:pos="7513"/>
        </w:tabs>
        <w:adjustRightInd w:val="0"/>
        <w:snapToGrid w:val="0"/>
        <w:spacing w:line="600" w:lineRule="exact"/>
        <w:rPr>
          <w:rFonts w:ascii="黑体" w:hAnsi="黑体" w:eastAsia="黑体"/>
          <w:sz w:val="32"/>
          <w:szCs w:val="32"/>
        </w:rPr>
      </w:pPr>
    </w:p>
    <w:p w14:paraId="32A6E7B1">
      <w:pPr>
        <w:tabs>
          <w:tab w:val="left" w:pos="7513"/>
        </w:tabs>
        <w:adjustRightInd w:val="0"/>
        <w:snapToGrid w:val="0"/>
        <w:spacing w:line="600" w:lineRule="exact"/>
        <w:rPr>
          <w:rFonts w:ascii="黑体" w:hAnsi="黑体" w:eastAsia="黑体"/>
          <w:sz w:val="32"/>
          <w:szCs w:val="32"/>
        </w:rPr>
        <w:sectPr>
          <w:pgSz w:w="11906" w:h="16838"/>
          <w:pgMar w:top="1440" w:right="1800" w:bottom="1440" w:left="1800" w:header="851" w:footer="992" w:gutter="0"/>
          <w:pgNumType w:fmt="decimal"/>
          <w:cols w:space="425" w:num="1"/>
          <w:docGrid w:type="lines" w:linePitch="312" w:charSpace="0"/>
        </w:sectPr>
      </w:pPr>
    </w:p>
    <w:p w14:paraId="5E058D83">
      <w:pPr>
        <w:pStyle w:val="2"/>
        <w:spacing w:before="0" w:after="0"/>
      </w:pPr>
      <w:bookmarkStart w:id="6" w:name="_Toc9802"/>
      <w:r>
        <w:rPr>
          <w:rFonts w:hint="eastAsia"/>
        </w:rPr>
        <w:t>二、收入预算总表</w:t>
      </w:r>
      <w:bookmarkEnd w:id="6"/>
    </w:p>
    <w:p w14:paraId="69ACBFDD">
      <w:pPr>
        <w:tabs>
          <w:tab w:val="left" w:pos="7513"/>
        </w:tabs>
        <w:adjustRightInd w:val="0"/>
        <w:snapToGrid w:val="0"/>
        <w:spacing w:line="600" w:lineRule="exact"/>
        <w:jc w:val="center"/>
        <w:rPr>
          <w:rFonts w:ascii="仿宋" w:hAnsi="仿宋" w:eastAsia="仿宋"/>
          <w:sz w:val="32"/>
          <w:szCs w:val="32"/>
        </w:rPr>
      </w:pPr>
      <w:r>
        <w:rPr>
          <w:rFonts w:hint="eastAsia" w:ascii="Times New Roman" w:hAnsi="Times New Roman" w:eastAsia="Times New Roman" w:cs="Times New Roman"/>
          <w:sz w:val="32"/>
          <w:lang w:val="en-US" w:eastAsia="zh-CN"/>
        </w:rPr>
        <w:t>2026</w:t>
      </w:r>
      <w:r>
        <w:rPr>
          <w:rFonts w:ascii="方正小标宋简体" w:hAnsi="方正小标宋简体" w:eastAsia="方正小标宋简体" w:cs="方正小标宋简体"/>
          <w:sz w:val="32"/>
        </w:rPr>
        <w:t>年度收入预算总表</w:t>
      </w:r>
    </w:p>
    <w:p w14:paraId="439CB282">
      <w:pPr>
        <w:tabs>
          <w:tab w:val="left" w:pos="7513"/>
        </w:tabs>
        <w:adjustRightInd w:val="0"/>
        <w:snapToGrid w:val="0"/>
        <w:spacing w:line="300" w:lineRule="exact"/>
        <w:jc w:val="right"/>
        <w:rPr>
          <w:rFonts w:ascii="仿宋" w:hAnsi="仿宋" w:eastAsia="仿宋"/>
          <w:sz w:val="18"/>
          <w:szCs w:val="18"/>
        </w:rPr>
      </w:pPr>
      <w:r>
        <w:rPr>
          <w:rFonts w:hint="eastAsia" w:ascii="宋体" w:hAnsi="宋体" w:eastAsia="宋体" w:cs="宋体"/>
          <w:kern w:val="0"/>
          <w:sz w:val="20"/>
          <w:szCs w:val="20"/>
        </w:rPr>
        <w:t>单位：万元</w:t>
      </w:r>
    </w:p>
    <w:tbl>
      <w:tblPr>
        <w:tblStyle w:val="9"/>
        <w:tblW w:w="15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3087"/>
        <w:gridCol w:w="1543"/>
        <w:gridCol w:w="1029"/>
        <w:gridCol w:w="1029"/>
        <w:gridCol w:w="1029"/>
        <w:gridCol w:w="1029"/>
        <w:gridCol w:w="1029"/>
        <w:gridCol w:w="1029"/>
        <w:gridCol w:w="1029"/>
        <w:gridCol w:w="1029"/>
        <w:gridCol w:w="1029"/>
        <w:gridCol w:w="1029"/>
      </w:tblGrid>
      <w:tr w14:paraId="4DDB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7" w:type="dxa"/>
            <w:vAlign w:val="center"/>
          </w:tcPr>
          <w:p w14:paraId="4F76C3EF">
            <w:pPr>
              <w:jc w:val="center"/>
            </w:pPr>
            <w:r>
              <w:rPr>
                <w:rFonts w:ascii="仿宋_GB2312" w:hAnsi="仿宋_GB2312" w:eastAsia="仿宋_GB2312" w:cs="仿宋_GB2312"/>
                <w:b/>
                <w:sz w:val="18"/>
                <w:u w:color="auto"/>
              </w:rPr>
              <w:t>单位名称</w:t>
            </w:r>
          </w:p>
        </w:tc>
        <w:tc>
          <w:tcPr>
            <w:tcW w:w="1543" w:type="dxa"/>
            <w:vAlign w:val="center"/>
          </w:tcPr>
          <w:p w14:paraId="6DAD9A97">
            <w:pPr>
              <w:jc w:val="center"/>
            </w:pPr>
            <w:r>
              <w:rPr>
                <w:rFonts w:ascii="仿宋_GB2312" w:hAnsi="仿宋_GB2312" w:eastAsia="仿宋_GB2312" w:cs="仿宋_GB2312"/>
                <w:b/>
                <w:sz w:val="18"/>
                <w:u w:color="auto"/>
              </w:rPr>
              <w:t>合计</w:t>
            </w:r>
          </w:p>
        </w:tc>
        <w:tc>
          <w:tcPr>
            <w:tcW w:w="1029" w:type="dxa"/>
            <w:vAlign w:val="center"/>
          </w:tcPr>
          <w:p w14:paraId="03281767">
            <w:pPr>
              <w:jc w:val="center"/>
            </w:pPr>
            <w:r>
              <w:rPr>
                <w:rFonts w:ascii="仿宋_GB2312" w:hAnsi="仿宋_GB2312" w:eastAsia="仿宋_GB2312" w:cs="仿宋_GB2312"/>
                <w:b/>
                <w:sz w:val="18"/>
                <w:u w:color="auto"/>
              </w:rPr>
              <w:t>一般公共预算拨款收入</w:t>
            </w:r>
          </w:p>
        </w:tc>
        <w:tc>
          <w:tcPr>
            <w:tcW w:w="1029" w:type="dxa"/>
            <w:vAlign w:val="center"/>
          </w:tcPr>
          <w:p w14:paraId="47AB852B">
            <w:pPr>
              <w:jc w:val="center"/>
            </w:pPr>
            <w:r>
              <w:rPr>
                <w:rFonts w:ascii="仿宋_GB2312" w:hAnsi="仿宋_GB2312" w:eastAsia="仿宋_GB2312" w:cs="仿宋_GB2312"/>
                <w:b/>
                <w:sz w:val="18"/>
                <w:u w:color="auto"/>
              </w:rPr>
              <w:t>政府性基金预算拨款收入</w:t>
            </w:r>
          </w:p>
        </w:tc>
        <w:tc>
          <w:tcPr>
            <w:tcW w:w="1029" w:type="dxa"/>
            <w:vAlign w:val="center"/>
          </w:tcPr>
          <w:p w14:paraId="34478AF4">
            <w:pPr>
              <w:jc w:val="center"/>
            </w:pPr>
            <w:r>
              <w:rPr>
                <w:rFonts w:ascii="仿宋_GB2312" w:hAnsi="仿宋_GB2312" w:eastAsia="仿宋_GB2312" w:cs="仿宋_GB2312"/>
                <w:b/>
                <w:sz w:val="18"/>
                <w:u w:color="auto"/>
              </w:rPr>
              <w:t>国有资本经营预算拨款收入</w:t>
            </w:r>
          </w:p>
        </w:tc>
        <w:tc>
          <w:tcPr>
            <w:tcW w:w="1029" w:type="dxa"/>
            <w:vAlign w:val="center"/>
          </w:tcPr>
          <w:p w14:paraId="0920ABFC">
            <w:pPr>
              <w:jc w:val="center"/>
            </w:pPr>
            <w:r>
              <w:rPr>
                <w:rFonts w:ascii="仿宋_GB2312" w:hAnsi="仿宋_GB2312" w:eastAsia="仿宋_GB2312" w:cs="仿宋_GB2312"/>
                <w:b/>
                <w:sz w:val="18"/>
                <w:u w:color="auto"/>
              </w:rPr>
              <w:t>财政专户管理资金收入</w:t>
            </w:r>
          </w:p>
        </w:tc>
        <w:tc>
          <w:tcPr>
            <w:tcW w:w="1029" w:type="dxa"/>
            <w:vAlign w:val="center"/>
          </w:tcPr>
          <w:p w14:paraId="5D77FC75">
            <w:pPr>
              <w:jc w:val="center"/>
            </w:pPr>
            <w:r>
              <w:rPr>
                <w:rFonts w:ascii="仿宋_GB2312" w:hAnsi="仿宋_GB2312" w:eastAsia="仿宋_GB2312" w:cs="仿宋_GB2312"/>
                <w:b/>
                <w:sz w:val="18"/>
                <w:u w:color="auto"/>
              </w:rPr>
              <w:t>事业收入</w:t>
            </w:r>
          </w:p>
        </w:tc>
        <w:tc>
          <w:tcPr>
            <w:tcW w:w="1029" w:type="dxa"/>
            <w:vAlign w:val="center"/>
          </w:tcPr>
          <w:p w14:paraId="22B540B8">
            <w:pPr>
              <w:jc w:val="center"/>
            </w:pPr>
            <w:r>
              <w:rPr>
                <w:rFonts w:ascii="仿宋_GB2312" w:hAnsi="仿宋_GB2312" w:eastAsia="仿宋_GB2312" w:cs="仿宋_GB2312"/>
                <w:b/>
                <w:sz w:val="18"/>
                <w:u w:color="auto"/>
              </w:rPr>
              <w:t>事业单位经营收入</w:t>
            </w:r>
          </w:p>
        </w:tc>
        <w:tc>
          <w:tcPr>
            <w:tcW w:w="1029" w:type="dxa"/>
            <w:vAlign w:val="center"/>
          </w:tcPr>
          <w:p w14:paraId="75C67757">
            <w:pPr>
              <w:jc w:val="center"/>
            </w:pPr>
            <w:r>
              <w:rPr>
                <w:rFonts w:ascii="仿宋_GB2312" w:hAnsi="仿宋_GB2312" w:eastAsia="仿宋_GB2312" w:cs="仿宋_GB2312"/>
                <w:b/>
                <w:sz w:val="18"/>
                <w:u w:color="auto"/>
              </w:rPr>
              <w:t>上级补助收入</w:t>
            </w:r>
          </w:p>
        </w:tc>
        <w:tc>
          <w:tcPr>
            <w:tcW w:w="1029" w:type="dxa"/>
            <w:vAlign w:val="center"/>
          </w:tcPr>
          <w:p w14:paraId="7CCDA3E9">
            <w:pPr>
              <w:jc w:val="center"/>
            </w:pPr>
            <w:r>
              <w:rPr>
                <w:rFonts w:ascii="仿宋_GB2312" w:hAnsi="仿宋_GB2312" w:eastAsia="仿宋_GB2312" w:cs="仿宋_GB2312"/>
                <w:b/>
                <w:sz w:val="18"/>
                <w:u w:color="auto"/>
              </w:rPr>
              <w:t>附属单位上缴收入</w:t>
            </w:r>
          </w:p>
        </w:tc>
        <w:tc>
          <w:tcPr>
            <w:tcW w:w="1029" w:type="dxa"/>
            <w:vAlign w:val="center"/>
          </w:tcPr>
          <w:p w14:paraId="74CC0F05">
            <w:pPr>
              <w:jc w:val="center"/>
            </w:pPr>
            <w:r>
              <w:rPr>
                <w:rFonts w:ascii="仿宋_GB2312" w:hAnsi="仿宋_GB2312" w:eastAsia="仿宋_GB2312" w:cs="仿宋_GB2312"/>
                <w:b/>
                <w:sz w:val="18"/>
                <w:u w:color="auto"/>
              </w:rPr>
              <w:t>其他收入</w:t>
            </w:r>
          </w:p>
        </w:tc>
        <w:tc>
          <w:tcPr>
            <w:tcW w:w="1029" w:type="dxa"/>
            <w:vAlign w:val="center"/>
          </w:tcPr>
          <w:p w14:paraId="152B6D55">
            <w:pPr>
              <w:jc w:val="center"/>
            </w:pPr>
            <w:r>
              <w:rPr>
                <w:rFonts w:ascii="仿宋_GB2312" w:hAnsi="仿宋_GB2312" w:eastAsia="仿宋_GB2312" w:cs="仿宋_GB2312"/>
                <w:b/>
                <w:sz w:val="18"/>
                <w:u w:color="auto"/>
              </w:rPr>
              <w:t>上年结转结余</w:t>
            </w:r>
          </w:p>
        </w:tc>
      </w:tr>
      <w:tr w14:paraId="214F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7" w:type="dxa"/>
          </w:tcPr>
          <w:p w14:paraId="68C90CB6">
            <w:r>
              <w:rPr>
                <w:rFonts w:ascii="仿宋_GB2312" w:hAnsi="仿宋_GB2312" w:eastAsia="仿宋_GB2312" w:cs="仿宋_GB2312"/>
                <w:b/>
                <w:sz w:val="22"/>
                <w:u w:color="auto"/>
              </w:rPr>
              <w:t>合计</w:t>
            </w:r>
          </w:p>
        </w:tc>
        <w:tc>
          <w:tcPr>
            <w:tcW w:w="1543" w:type="dxa"/>
          </w:tcPr>
          <w:p w14:paraId="4366A2D1">
            <w:r>
              <w:rPr>
                <w:rFonts w:ascii="仿宋_GB2312" w:hAnsi="仿宋_GB2312" w:eastAsia="仿宋_GB2312" w:cs="仿宋_GB2312"/>
                <w:b/>
                <w:sz w:val="22"/>
                <w:u w:color="auto"/>
              </w:rPr>
              <w:t>1612.34</w:t>
            </w:r>
          </w:p>
        </w:tc>
        <w:tc>
          <w:tcPr>
            <w:tcW w:w="1029" w:type="dxa"/>
          </w:tcPr>
          <w:p w14:paraId="401C3908">
            <w:r>
              <w:rPr>
                <w:rFonts w:ascii="仿宋_GB2312" w:hAnsi="仿宋_GB2312" w:eastAsia="仿宋_GB2312" w:cs="仿宋_GB2312"/>
                <w:b/>
                <w:sz w:val="22"/>
                <w:u w:color="auto"/>
              </w:rPr>
              <w:t>691.70</w:t>
            </w:r>
          </w:p>
        </w:tc>
        <w:tc>
          <w:tcPr>
            <w:tcW w:w="1029" w:type="dxa"/>
          </w:tcPr>
          <w:p w14:paraId="573F6DF1">
            <w:r>
              <w:rPr>
                <w:rFonts w:ascii="仿宋_GB2312" w:hAnsi="仿宋_GB2312" w:eastAsia="仿宋_GB2312" w:cs="仿宋_GB2312"/>
                <w:b/>
                <w:sz w:val="22"/>
                <w:u w:color="auto"/>
              </w:rPr>
              <w:t>0.00</w:t>
            </w:r>
          </w:p>
        </w:tc>
        <w:tc>
          <w:tcPr>
            <w:tcW w:w="1029" w:type="dxa"/>
          </w:tcPr>
          <w:p w14:paraId="109C4C41">
            <w:r>
              <w:rPr>
                <w:rFonts w:ascii="仿宋_GB2312" w:hAnsi="仿宋_GB2312" w:eastAsia="仿宋_GB2312" w:cs="仿宋_GB2312"/>
                <w:b/>
                <w:sz w:val="22"/>
                <w:u w:color="auto"/>
              </w:rPr>
              <w:t>0.00</w:t>
            </w:r>
          </w:p>
        </w:tc>
        <w:tc>
          <w:tcPr>
            <w:tcW w:w="1029" w:type="dxa"/>
          </w:tcPr>
          <w:p w14:paraId="2740E0CF">
            <w:r>
              <w:rPr>
                <w:rFonts w:ascii="仿宋_GB2312" w:hAnsi="仿宋_GB2312" w:eastAsia="仿宋_GB2312" w:cs="仿宋_GB2312"/>
                <w:b/>
                <w:sz w:val="22"/>
                <w:u w:color="auto"/>
              </w:rPr>
              <w:t>0.00</w:t>
            </w:r>
          </w:p>
        </w:tc>
        <w:tc>
          <w:tcPr>
            <w:tcW w:w="1029" w:type="dxa"/>
          </w:tcPr>
          <w:p w14:paraId="5035F6AC">
            <w:r>
              <w:rPr>
                <w:rFonts w:ascii="仿宋_GB2312" w:hAnsi="仿宋_GB2312" w:eastAsia="仿宋_GB2312" w:cs="仿宋_GB2312"/>
                <w:b/>
                <w:sz w:val="22"/>
                <w:u w:color="auto"/>
              </w:rPr>
              <w:t>0.00</w:t>
            </w:r>
          </w:p>
        </w:tc>
        <w:tc>
          <w:tcPr>
            <w:tcW w:w="1029" w:type="dxa"/>
          </w:tcPr>
          <w:p w14:paraId="0739B400">
            <w:r>
              <w:rPr>
                <w:rFonts w:ascii="仿宋_GB2312" w:hAnsi="仿宋_GB2312" w:eastAsia="仿宋_GB2312" w:cs="仿宋_GB2312"/>
                <w:b/>
                <w:sz w:val="22"/>
                <w:u w:color="auto"/>
              </w:rPr>
              <w:t>0.00</w:t>
            </w:r>
          </w:p>
        </w:tc>
        <w:tc>
          <w:tcPr>
            <w:tcW w:w="1029" w:type="dxa"/>
          </w:tcPr>
          <w:p w14:paraId="1D65CD07">
            <w:r>
              <w:rPr>
                <w:rFonts w:ascii="仿宋_GB2312" w:hAnsi="仿宋_GB2312" w:eastAsia="仿宋_GB2312" w:cs="仿宋_GB2312"/>
                <w:b/>
                <w:sz w:val="22"/>
                <w:u w:color="auto"/>
              </w:rPr>
              <w:t>0.00</w:t>
            </w:r>
          </w:p>
        </w:tc>
        <w:tc>
          <w:tcPr>
            <w:tcW w:w="1029" w:type="dxa"/>
          </w:tcPr>
          <w:p w14:paraId="55E52C65">
            <w:r>
              <w:rPr>
                <w:rFonts w:ascii="仿宋_GB2312" w:hAnsi="仿宋_GB2312" w:eastAsia="仿宋_GB2312" w:cs="仿宋_GB2312"/>
                <w:b/>
                <w:sz w:val="22"/>
                <w:u w:color="auto"/>
              </w:rPr>
              <w:t>0.00</w:t>
            </w:r>
          </w:p>
        </w:tc>
        <w:tc>
          <w:tcPr>
            <w:tcW w:w="1029" w:type="dxa"/>
          </w:tcPr>
          <w:p w14:paraId="44170710">
            <w:r>
              <w:rPr>
                <w:rFonts w:ascii="仿宋_GB2312" w:hAnsi="仿宋_GB2312" w:eastAsia="仿宋_GB2312" w:cs="仿宋_GB2312"/>
                <w:b/>
                <w:sz w:val="22"/>
                <w:u w:color="auto"/>
              </w:rPr>
              <w:t>920.64</w:t>
            </w:r>
          </w:p>
        </w:tc>
        <w:tc>
          <w:tcPr>
            <w:tcW w:w="1029" w:type="dxa"/>
          </w:tcPr>
          <w:p w14:paraId="575F3E02">
            <w:r>
              <w:rPr>
                <w:rFonts w:ascii="仿宋_GB2312" w:hAnsi="仿宋_GB2312" w:eastAsia="仿宋_GB2312" w:cs="仿宋_GB2312"/>
                <w:b/>
                <w:sz w:val="22"/>
                <w:u w:color="auto"/>
              </w:rPr>
              <w:t>0.00</w:t>
            </w:r>
          </w:p>
        </w:tc>
      </w:tr>
      <w:tr w14:paraId="455A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7" w:type="dxa"/>
          </w:tcPr>
          <w:p w14:paraId="152D5CA6">
            <w:r>
              <w:rPr>
                <w:rFonts w:ascii="仿宋_GB2312" w:hAnsi="仿宋_GB2312" w:eastAsia="仿宋_GB2312" w:cs="仿宋_GB2312"/>
                <w:sz w:val="18"/>
                <w:u w:color="auto"/>
              </w:rPr>
              <w:t>宁化县安乐镇人民政府</w:t>
            </w:r>
          </w:p>
        </w:tc>
        <w:tc>
          <w:tcPr>
            <w:tcW w:w="1543" w:type="dxa"/>
          </w:tcPr>
          <w:p w14:paraId="6453217A">
            <w:r>
              <w:rPr>
                <w:rFonts w:ascii="仿宋_GB2312" w:hAnsi="仿宋_GB2312" w:eastAsia="仿宋_GB2312" w:cs="仿宋_GB2312"/>
                <w:sz w:val="18"/>
                <w:u w:color="auto"/>
              </w:rPr>
              <w:t>1612.34</w:t>
            </w:r>
          </w:p>
        </w:tc>
        <w:tc>
          <w:tcPr>
            <w:tcW w:w="1029" w:type="dxa"/>
          </w:tcPr>
          <w:p w14:paraId="126EBA05">
            <w:r>
              <w:rPr>
                <w:rFonts w:ascii="仿宋_GB2312" w:hAnsi="仿宋_GB2312" w:eastAsia="仿宋_GB2312" w:cs="仿宋_GB2312"/>
                <w:sz w:val="18"/>
                <w:u w:color="auto"/>
              </w:rPr>
              <w:t>691.70</w:t>
            </w:r>
          </w:p>
        </w:tc>
        <w:tc>
          <w:tcPr>
            <w:tcW w:w="1029" w:type="dxa"/>
          </w:tcPr>
          <w:p w14:paraId="1F40854D"/>
        </w:tc>
        <w:tc>
          <w:tcPr>
            <w:tcW w:w="1029" w:type="dxa"/>
          </w:tcPr>
          <w:p w14:paraId="7B61DDA8"/>
        </w:tc>
        <w:tc>
          <w:tcPr>
            <w:tcW w:w="1029" w:type="dxa"/>
          </w:tcPr>
          <w:p w14:paraId="053D0FC0"/>
        </w:tc>
        <w:tc>
          <w:tcPr>
            <w:tcW w:w="1029" w:type="dxa"/>
          </w:tcPr>
          <w:p w14:paraId="2A02A944"/>
        </w:tc>
        <w:tc>
          <w:tcPr>
            <w:tcW w:w="1029" w:type="dxa"/>
          </w:tcPr>
          <w:p w14:paraId="18671A4F"/>
        </w:tc>
        <w:tc>
          <w:tcPr>
            <w:tcW w:w="1029" w:type="dxa"/>
          </w:tcPr>
          <w:p w14:paraId="2DA5AB57"/>
        </w:tc>
        <w:tc>
          <w:tcPr>
            <w:tcW w:w="1029" w:type="dxa"/>
          </w:tcPr>
          <w:p w14:paraId="390ED1C6"/>
        </w:tc>
        <w:tc>
          <w:tcPr>
            <w:tcW w:w="1029" w:type="dxa"/>
          </w:tcPr>
          <w:p w14:paraId="19239862">
            <w:r>
              <w:rPr>
                <w:rFonts w:ascii="仿宋_GB2312" w:hAnsi="仿宋_GB2312" w:eastAsia="仿宋_GB2312" w:cs="仿宋_GB2312"/>
                <w:sz w:val="18"/>
                <w:u w:color="auto"/>
              </w:rPr>
              <w:t>920.64</w:t>
            </w:r>
          </w:p>
        </w:tc>
        <w:tc>
          <w:tcPr>
            <w:tcW w:w="1029" w:type="dxa"/>
          </w:tcPr>
          <w:p w14:paraId="256ABA82"/>
        </w:tc>
      </w:tr>
    </w:tbl>
    <w:p w14:paraId="188355C4">
      <w:pPr>
        <w:tabs>
          <w:tab w:val="left" w:pos="7513"/>
        </w:tabs>
        <w:adjustRightInd w:val="0"/>
        <w:snapToGrid w:val="0"/>
        <w:spacing w:line="600" w:lineRule="exact"/>
        <w:rPr>
          <w:rFonts w:ascii="仿宋" w:hAnsi="仿宋" w:eastAsia="仿宋"/>
          <w:sz w:val="32"/>
          <w:szCs w:val="32"/>
        </w:rPr>
      </w:pPr>
    </w:p>
    <w:p w14:paraId="0B9FDBB8">
      <w:pPr>
        <w:tabs>
          <w:tab w:val="left" w:pos="7513"/>
        </w:tabs>
        <w:adjustRightInd w:val="0"/>
        <w:snapToGrid w:val="0"/>
        <w:spacing w:line="600" w:lineRule="exact"/>
        <w:rPr>
          <w:rFonts w:ascii="仿宋" w:hAnsi="仿宋" w:eastAsia="仿宋"/>
          <w:sz w:val="32"/>
          <w:szCs w:val="32"/>
        </w:rPr>
        <w:sectPr>
          <w:pgSz w:w="16838" w:h="11906" w:orient="landscape"/>
          <w:pgMar w:top="567" w:right="850" w:bottom="567" w:left="850" w:header="0" w:footer="454" w:gutter="0"/>
          <w:pgNumType w:fmt="decimal"/>
          <w:cols w:space="425" w:num="1"/>
          <w:docGrid w:type="linesAndChars" w:linePitch="312" w:charSpace="0"/>
        </w:sectPr>
      </w:pPr>
    </w:p>
    <w:p w14:paraId="2579F9A3">
      <w:pPr>
        <w:pStyle w:val="2"/>
        <w:spacing w:before="0" w:after="0"/>
      </w:pPr>
      <w:bookmarkStart w:id="7" w:name="_Toc23486"/>
      <w:r>
        <w:rPr>
          <w:rFonts w:hint="eastAsia"/>
        </w:rPr>
        <w:t>三、支出预算总表</w:t>
      </w:r>
      <w:bookmarkEnd w:id="7"/>
    </w:p>
    <w:p w14:paraId="604314E2">
      <w:pPr>
        <w:widowControl/>
        <w:jc w:val="center"/>
        <w:rPr>
          <w:rFonts w:ascii="方正小标宋简体" w:hAnsi="宋体" w:eastAsia="方正小标宋简体" w:cs="宋体"/>
          <w:kern w:val="0"/>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年度支出预算总表</w:t>
      </w:r>
    </w:p>
    <w:p w14:paraId="0480D6EE">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9"/>
        <w:tblW w:w="15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543"/>
        <w:gridCol w:w="4631"/>
        <w:gridCol w:w="1543"/>
        <w:gridCol w:w="1543"/>
        <w:gridCol w:w="1543"/>
        <w:gridCol w:w="1543"/>
        <w:gridCol w:w="1543"/>
        <w:gridCol w:w="1543"/>
      </w:tblGrid>
      <w:tr w14:paraId="427F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43" w:type="dxa"/>
            <w:vAlign w:val="center"/>
          </w:tcPr>
          <w:p w14:paraId="6CDFE238">
            <w:pPr>
              <w:jc w:val="center"/>
            </w:pPr>
            <w:r>
              <w:rPr>
                <w:rFonts w:ascii="仿宋_GB2312" w:hAnsi="仿宋_GB2312" w:eastAsia="仿宋_GB2312" w:cs="仿宋_GB2312"/>
                <w:b/>
                <w:sz w:val="18"/>
                <w:u w:color="auto"/>
              </w:rPr>
              <w:t>科目编码</w:t>
            </w:r>
          </w:p>
        </w:tc>
        <w:tc>
          <w:tcPr>
            <w:tcW w:w="4631" w:type="dxa"/>
            <w:vAlign w:val="center"/>
          </w:tcPr>
          <w:p w14:paraId="5171F9EC">
            <w:pPr>
              <w:jc w:val="center"/>
            </w:pPr>
            <w:r>
              <w:rPr>
                <w:rFonts w:ascii="仿宋_GB2312" w:hAnsi="仿宋_GB2312" w:eastAsia="仿宋_GB2312" w:cs="仿宋_GB2312"/>
                <w:b/>
                <w:sz w:val="18"/>
                <w:u w:color="auto"/>
              </w:rPr>
              <w:t>科目名称</w:t>
            </w:r>
          </w:p>
        </w:tc>
        <w:tc>
          <w:tcPr>
            <w:tcW w:w="1543" w:type="dxa"/>
            <w:vAlign w:val="center"/>
          </w:tcPr>
          <w:p w14:paraId="1577CBDF">
            <w:pPr>
              <w:jc w:val="center"/>
            </w:pPr>
            <w:r>
              <w:rPr>
                <w:rFonts w:ascii="仿宋_GB2312" w:hAnsi="仿宋_GB2312" w:eastAsia="仿宋_GB2312" w:cs="仿宋_GB2312"/>
                <w:b/>
                <w:sz w:val="18"/>
                <w:u w:color="auto"/>
              </w:rPr>
              <w:t>合计</w:t>
            </w:r>
          </w:p>
        </w:tc>
        <w:tc>
          <w:tcPr>
            <w:tcW w:w="1543" w:type="dxa"/>
            <w:vAlign w:val="center"/>
          </w:tcPr>
          <w:p w14:paraId="34EEE8E2">
            <w:pPr>
              <w:jc w:val="center"/>
            </w:pPr>
            <w:r>
              <w:rPr>
                <w:rFonts w:ascii="仿宋_GB2312" w:hAnsi="仿宋_GB2312" w:eastAsia="仿宋_GB2312" w:cs="仿宋_GB2312"/>
                <w:b/>
                <w:sz w:val="18"/>
                <w:u w:color="auto"/>
              </w:rPr>
              <w:t>基本支出</w:t>
            </w:r>
          </w:p>
        </w:tc>
        <w:tc>
          <w:tcPr>
            <w:tcW w:w="1543" w:type="dxa"/>
            <w:vAlign w:val="center"/>
          </w:tcPr>
          <w:p w14:paraId="70A24794">
            <w:pPr>
              <w:jc w:val="center"/>
            </w:pPr>
            <w:r>
              <w:rPr>
                <w:rFonts w:ascii="仿宋_GB2312" w:hAnsi="仿宋_GB2312" w:eastAsia="仿宋_GB2312" w:cs="仿宋_GB2312"/>
                <w:b/>
                <w:sz w:val="18"/>
                <w:u w:color="auto"/>
              </w:rPr>
              <w:t>项目支出</w:t>
            </w:r>
          </w:p>
        </w:tc>
        <w:tc>
          <w:tcPr>
            <w:tcW w:w="1543" w:type="dxa"/>
            <w:vAlign w:val="center"/>
          </w:tcPr>
          <w:p w14:paraId="63C30B51">
            <w:pPr>
              <w:jc w:val="center"/>
            </w:pPr>
            <w:r>
              <w:rPr>
                <w:rFonts w:ascii="仿宋_GB2312" w:hAnsi="仿宋_GB2312" w:eastAsia="仿宋_GB2312" w:cs="仿宋_GB2312"/>
                <w:b/>
                <w:sz w:val="18"/>
                <w:u w:color="auto"/>
              </w:rPr>
              <w:t>事业单位经营支出</w:t>
            </w:r>
          </w:p>
        </w:tc>
        <w:tc>
          <w:tcPr>
            <w:tcW w:w="1543" w:type="dxa"/>
            <w:vAlign w:val="center"/>
          </w:tcPr>
          <w:p w14:paraId="31723B59">
            <w:pPr>
              <w:jc w:val="center"/>
            </w:pPr>
            <w:r>
              <w:rPr>
                <w:rFonts w:ascii="仿宋_GB2312" w:hAnsi="仿宋_GB2312" w:eastAsia="仿宋_GB2312" w:cs="仿宋_GB2312"/>
                <w:b/>
                <w:sz w:val="18"/>
                <w:u w:color="auto"/>
              </w:rPr>
              <w:t>上缴上级支出</w:t>
            </w:r>
          </w:p>
        </w:tc>
        <w:tc>
          <w:tcPr>
            <w:tcW w:w="1543" w:type="dxa"/>
            <w:vAlign w:val="center"/>
          </w:tcPr>
          <w:p w14:paraId="0FDAE164">
            <w:pPr>
              <w:jc w:val="center"/>
            </w:pPr>
            <w:r>
              <w:rPr>
                <w:rFonts w:ascii="仿宋_GB2312" w:hAnsi="仿宋_GB2312" w:eastAsia="仿宋_GB2312" w:cs="仿宋_GB2312"/>
                <w:b/>
                <w:sz w:val="18"/>
                <w:u w:color="auto"/>
              </w:rPr>
              <w:t>对附属单位补助支出</w:t>
            </w:r>
          </w:p>
        </w:tc>
      </w:tr>
      <w:tr w14:paraId="51F96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43" w:type="dxa"/>
          </w:tcPr>
          <w:p w14:paraId="04C9EB69">
            <w:r>
              <w:rPr>
                <w:rFonts w:ascii="仿宋_GB2312" w:hAnsi="仿宋_GB2312" w:eastAsia="仿宋_GB2312" w:cs="仿宋_GB2312"/>
                <w:b/>
                <w:sz w:val="22"/>
                <w:u w:color="auto"/>
              </w:rPr>
              <w:t>合计</w:t>
            </w:r>
          </w:p>
        </w:tc>
        <w:tc>
          <w:tcPr>
            <w:tcW w:w="4631" w:type="dxa"/>
          </w:tcPr>
          <w:p w14:paraId="31D6DD7B"/>
        </w:tc>
        <w:tc>
          <w:tcPr>
            <w:tcW w:w="1543" w:type="dxa"/>
          </w:tcPr>
          <w:p w14:paraId="753E8F14">
            <w:r>
              <w:rPr>
                <w:rFonts w:ascii="仿宋_GB2312" w:hAnsi="仿宋_GB2312" w:eastAsia="仿宋_GB2312" w:cs="仿宋_GB2312"/>
                <w:b/>
                <w:sz w:val="22"/>
                <w:u w:color="auto"/>
              </w:rPr>
              <w:t>1612.34</w:t>
            </w:r>
          </w:p>
        </w:tc>
        <w:tc>
          <w:tcPr>
            <w:tcW w:w="1543" w:type="dxa"/>
          </w:tcPr>
          <w:p w14:paraId="02887B89">
            <w:r>
              <w:rPr>
                <w:rFonts w:ascii="仿宋_GB2312" w:hAnsi="仿宋_GB2312" w:eastAsia="仿宋_GB2312" w:cs="仿宋_GB2312"/>
                <w:b/>
                <w:sz w:val="22"/>
                <w:u w:color="auto"/>
              </w:rPr>
              <w:t>1612.34</w:t>
            </w:r>
          </w:p>
        </w:tc>
        <w:tc>
          <w:tcPr>
            <w:tcW w:w="1543" w:type="dxa"/>
          </w:tcPr>
          <w:p w14:paraId="6C789446">
            <w:r>
              <w:rPr>
                <w:rFonts w:ascii="仿宋_GB2312" w:hAnsi="仿宋_GB2312" w:eastAsia="仿宋_GB2312" w:cs="仿宋_GB2312"/>
                <w:b/>
                <w:sz w:val="22"/>
                <w:u w:color="auto"/>
              </w:rPr>
              <w:t>0.00</w:t>
            </w:r>
          </w:p>
        </w:tc>
        <w:tc>
          <w:tcPr>
            <w:tcW w:w="1543" w:type="dxa"/>
          </w:tcPr>
          <w:p w14:paraId="12C48E9D">
            <w:r>
              <w:rPr>
                <w:rFonts w:ascii="仿宋_GB2312" w:hAnsi="仿宋_GB2312" w:eastAsia="仿宋_GB2312" w:cs="仿宋_GB2312"/>
                <w:b/>
                <w:sz w:val="22"/>
                <w:u w:color="auto"/>
              </w:rPr>
              <w:t>0.00</w:t>
            </w:r>
          </w:p>
        </w:tc>
        <w:tc>
          <w:tcPr>
            <w:tcW w:w="1543" w:type="dxa"/>
          </w:tcPr>
          <w:p w14:paraId="0C5C1543">
            <w:r>
              <w:rPr>
                <w:rFonts w:ascii="仿宋_GB2312" w:hAnsi="仿宋_GB2312" w:eastAsia="仿宋_GB2312" w:cs="仿宋_GB2312"/>
                <w:b/>
                <w:sz w:val="22"/>
                <w:u w:color="auto"/>
              </w:rPr>
              <w:t>0.00</w:t>
            </w:r>
          </w:p>
        </w:tc>
        <w:tc>
          <w:tcPr>
            <w:tcW w:w="1543" w:type="dxa"/>
          </w:tcPr>
          <w:p w14:paraId="7515B68B">
            <w:r>
              <w:rPr>
                <w:rFonts w:ascii="仿宋_GB2312" w:hAnsi="仿宋_GB2312" w:eastAsia="仿宋_GB2312" w:cs="仿宋_GB2312"/>
                <w:b/>
                <w:sz w:val="22"/>
                <w:u w:color="auto"/>
              </w:rPr>
              <w:t>0.00</w:t>
            </w:r>
          </w:p>
        </w:tc>
      </w:tr>
      <w:tr w14:paraId="2EB9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43" w:type="dxa"/>
          </w:tcPr>
          <w:p w14:paraId="6EFC6EC0">
            <w:r>
              <w:rPr>
                <w:rFonts w:ascii="仿宋_GB2312" w:hAnsi="仿宋_GB2312" w:eastAsia="仿宋_GB2312" w:cs="仿宋_GB2312"/>
                <w:sz w:val="18"/>
                <w:u w:color="auto"/>
              </w:rPr>
              <w:t>2010301</w:t>
            </w:r>
          </w:p>
        </w:tc>
        <w:tc>
          <w:tcPr>
            <w:tcW w:w="4631" w:type="dxa"/>
          </w:tcPr>
          <w:p w14:paraId="6B80B59F">
            <w:r>
              <w:rPr>
                <w:rFonts w:ascii="仿宋_GB2312" w:hAnsi="仿宋_GB2312" w:eastAsia="仿宋_GB2312" w:cs="仿宋_GB2312"/>
                <w:sz w:val="18"/>
                <w:u w:color="auto"/>
              </w:rPr>
              <w:t>行政运行</w:t>
            </w:r>
          </w:p>
        </w:tc>
        <w:tc>
          <w:tcPr>
            <w:tcW w:w="1543" w:type="dxa"/>
          </w:tcPr>
          <w:p w14:paraId="6E8DE124">
            <w:r>
              <w:rPr>
                <w:rFonts w:ascii="仿宋_GB2312" w:hAnsi="仿宋_GB2312" w:eastAsia="仿宋_GB2312" w:cs="仿宋_GB2312"/>
                <w:sz w:val="18"/>
                <w:u w:color="auto"/>
              </w:rPr>
              <w:t>1508.52</w:t>
            </w:r>
          </w:p>
        </w:tc>
        <w:tc>
          <w:tcPr>
            <w:tcW w:w="1543" w:type="dxa"/>
          </w:tcPr>
          <w:p w14:paraId="6DF29F15">
            <w:r>
              <w:rPr>
                <w:rFonts w:ascii="仿宋_GB2312" w:hAnsi="仿宋_GB2312" w:eastAsia="仿宋_GB2312" w:cs="仿宋_GB2312"/>
                <w:sz w:val="18"/>
                <w:u w:color="auto"/>
              </w:rPr>
              <w:t>1508.52</w:t>
            </w:r>
          </w:p>
        </w:tc>
        <w:tc>
          <w:tcPr>
            <w:tcW w:w="1543" w:type="dxa"/>
          </w:tcPr>
          <w:p w14:paraId="795D1378">
            <w:r>
              <w:rPr>
                <w:rFonts w:ascii="仿宋_GB2312" w:hAnsi="仿宋_GB2312" w:eastAsia="仿宋_GB2312" w:cs="仿宋_GB2312"/>
                <w:sz w:val="18"/>
                <w:u w:color="auto"/>
              </w:rPr>
              <w:t>0.00</w:t>
            </w:r>
          </w:p>
        </w:tc>
        <w:tc>
          <w:tcPr>
            <w:tcW w:w="1543" w:type="dxa"/>
          </w:tcPr>
          <w:p w14:paraId="3490BD3D">
            <w:r>
              <w:rPr>
                <w:rFonts w:ascii="仿宋_GB2312" w:hAnsi="仿宋_GB2312" w:eastAsia="仿宋_GB2312" w:cs="仿宋_GB2312"/>
                <w:sz w:val="18"/>
                <w:u w:color="auto"/>
              </w:rPr>
              <w:t>0.00</w:t>
            </w:r>
          </w:p>
        </w:tc>
        <w:tc>
          <w:tcPr>
            <w:tcW w:w="1543" w:type="dxa"/>
          </w:tcPr>
          <w:p w14:paraId="4C58776C">
            <w:r>
              <w:rPr>
                <w:rFonts w:ascii="仿宋_GB2312" w:hAnsi="仿宋_GB2312" w:eastAsia="仿宋_GB2312" w:cs="仿宋_GB2312"/>
                <w:sz w:val="18"/>
                <w:u w:color="auto"/>
              </w:rPr>
              <w:t>0.00</w:t>
            </w:r>
          </w:p>
        </w:tc>
        <w:tc>
          <w:tcPr>
            <w:tcW w:w="1543" w:type="dxa"/>
          </w:tcPr>
          <w:p w14:paraId="636C41DB">
            <w:r>
              <w:rPr>
                <w:rFonts w:ascii="仿宋_GB2312" w:hAnsi="仿宋_GB2312" w:eastAsia="仿宋_GB2312" w:cs="仿宋_GB2312"/>
                <w:sz w:val="18"/>
                <w:u w:color="auto"/>
              </w:rPr>
              <w:t>0.00</w:t>
            </w:r>
          </w:p>
        </w:tc>
      </w:tr>
      <w:tr w14:paraId="399E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543" w:type="dxa"/>
          </w:tcPr>
          <w:p w14:paraId="0784A0E2">
            <w:r>
              <w:rPr>
                <w:rFonts w:ascii="仿宋_GB2312" w:hAnsi="仿宋_GB2312" w:eastAsia="仿宋_GB2312" w:cs="仿宋_GB2312"/>
                <w:sz w:val="18"/>
                <w:u w:color="auto"/>
              </w:rPr>
              <w:t>2130705</w:t>
            </w:r>
          </w:p>
        </w:tc>
        <w:tc>
          <w:tcPr>
            <w:tcW w:w="4631" w:type="dxa"/>
          </w:tcPr>
          <w:p w14:paraId="7C3FB4D7">
            <w:r>
              <w:rPr>
                <w:rFonts w:ascii="仿宋_GB2312" w:hAnsi="仿宋_GB2312" w:eastAsia="仿宋_GB2312" w:cs="仿宋_GB2312"/>
                <w:sz w:val="18"/>
                <w:u w:color="auto"/>
              </w:rPr>
              <w:t>对村民委员会和村党支部的补助</w:t>
            </w:r>
          </w:p>
        </w:tc>
        <w:tc>
          <w:tcPr>
            <w:tcW w:w="1543" w:type="dxa"/>
          </w:tcPr>
          <w:p w14:paraId="1A2E89B4">
            <w:r>
              <w:rPr>
                <w:rFonts w:ascii="仿宋_GB2312" w:hAnsi="仿宋_GB2312" w:eastAsia="仿宋_GB2312" w:cs="仿宋_GB2312"/>
                <w:sz w:val="18"/>
                <w:u w:color="auto"/>
              </w:rPr>
              <w:t>103.82</w:t>
            </w:r>
          </w:p>
        </w:tc>
        <w:tc>
          <w:tcPr>
            <w:tcW w:w="1543" w:type="dxa"/>
          </w:tcPr>
          <w:p w14:paraId="10264A27">
            <w:r>
              <w:rPr>
                <w:rFonts w:ascii="仿宋_GB2312" w:hAnsi="仿宋_GB2312" w:eastAsia="仿宋_GB2312" w:cs="仿宋_GB2312"/>
                <w:sz w:val="18"/>
                <w:u w:color="auto"/>
              </w:rPr>
              <w:t>103.82</w:t>
            </w:r>
          </w:p>
        </w:tc>
        <w:tc>
          <w:tcPr>
            <w:tcW w:w="1543" w:type="dxa"/>
          </w:tcPr>
          <w:p w14:paraId="60E6C1DA">
            <w:r>
              <w:rPr>
                <w:rFonts w:ascii="仿宋_GB2312" w:hAnsi="仿宋_GB2312" w:eastAsia="仿宋_GB2312" w:cs="仿宋_GB2312"/>
                <w:sz w:val="18"/>
                <w:u w:color="auto"/>
              </w:rPr>
              <w:t>0.00</w:t>
            </w:r>
          </w:p>
        </w:tc>
        <w:tc>
          <w:tcPr>
            <w:tcW w:w="1543" w:type="dxa"/>
          </w:tcPr>
          <w:p w14:paraId="7256286B">
            <w:r>
              <w:rPr>
                <w:rFonts w:ascii="仿宋_GB2312" w:hAnsi="仿宋_GB2312" w:eastAsia="仿宋_GB2312" w:cs="仿宋_GB2312"/>
                <w:sz w:val="18"/>
                <w:u w:color="auto"/>
              </w:rPr>
              <w:t>0.00</w:t>
            </w:r>
          </w:p>
        </w:tc>
        <w:tc>
          <w:tcPr>
            <w:tcW w:w="1543" w:type="dxa"/>
          </w:tcPr>
          <w:p w14:paraId="4531CFD0">
            <w:r>
              <w:rPr>
                <w:rFonts w:ascii="仿宋_GB2312" w:hAnsi="仿宋_GB2312" w:eastAsia="仿宋_GB2312" w:cs="仿宋_GB2312"/>
                <w:sz w:val="18"/>
                <w:u w:color="auto"/>
              </w:rPr>
              <w:t>0.00</w:t>
            </w:r>
          </w:p>
        </w:tc>
        <w:tc>
          <w:tcPr>
            <w:tcW w:w="1543" w:type="dxa"/>
          </w:tcPr>
          <w:p w14:paraId="0D6941C0">
            <w:r>
              <w:rPr>
                <w:rFonts w:ascii="仿宋_GB2312" w:hAnsi="仿宋_GB2312" w:eastAsia="仿宋_GB2312" w:cs="仿宋_GB2312"/>
                <w:sz w:val="18"/>
                <w:u w:color="auto"/>
              </w:rPr>
              <w:t>0.00</w:t>
            </w:r>
          </w:p>
        </w:tc>
      </w:tr>
    </w:tbl>
    <w:p w14:paraId="212BDD3A">
      <w:pPr>
        <w:tabs>
          <w:tab w:val="left" w:pos="7513"/>
        </w:tabs>
        <w:adjustRightInd w:val="0"/>
        <w:snapToGrid w:val="0"/>
        <w:spacing w:line="600" w:lineRule="exact"/>
        <w:rPr>
          <w:rFonts w:ascii="仿宋" w:hAnsi="仿宋" w:eastAsia="仿宋"/>
          <w:sz w:val="32"/>
          <w:szCs w:val="32"/>
        </w:rPr>
      </w:pPr>
    </w:p>
    <w:p w14:paraId="343E1E5E">
      <w:pPr>
        <w:tabs>
          <w:tab w:val="left" w:pos="7513"/>
        </w:tabs>
        <w:adjustRightInd w:val="0"/>
        <w:snapToGrid w:val="0"/>
        <w:spacing w:line="600" w:lineRule="exact"/>
        <w:rPr>
          <w:rFonts w:ascii="仿宋" w:hAnsi="仿宋" w:eastAsia="仿宋"/>
          <w:sz w:val="32"/>
          <w:szCs w:val="32"/>
        </w:rPr>
        <w:sectPr>
          <w:pgSz w:w="16838" w:h="11906" w:orient="landscape"/>
          <w:pgMar w:top="567" w:right="850" w:bottom="567" w:left="850" w:header="0" w:footer="454" w:gutter="0"/>
          <w:pgNumType w:fmt="decimal"/>
          <w:cols w:space="425" w:num="1"/>
          <w:docGrid w:type="linesAndChars" w:linePitch="312" w:charSpace="0"/>
        </w:sectPr>
      </w:pPr>
    </w:p>
    <w:p w14:paraId="4A7C4D6F">
      <w:pPr>
        <w:pStyle w:val="2"/>
      </w:pPr>
      <w:bookmarkStart w:id="8" w:name="_Toc8668"/>
      <w:r>
        <w:rPr>
          <w:rFonts w:hint="eastAsia"/>
        </w:rPr>
        <w:t>四、财政拨款收支预算总表</w:t>
      </w:r>
      <w:bookmarkEnd w:id="8"/>
    </w:p>
    <w:p w14:paraId="52886B38">
      <w:pPr>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年度财政拨款收支预算总表</w:t>
      </w:r>
    </w:p>
    <w:p w14:paraId="6BEEEE3F">
      <w:pPr>
        <w:spacing w:line="300" w:lineRule="exact"/>
        <w:jc w:val="right"/>
        <w:rPr>
          <w:rFonts w:ascii="仿宋" w:hAnsi="仿宋" w:eastAsia="仿宋"/>
          <w:sz w:val="32"/>
          <w:szCs w:val="32"/>
        </w:rPr>
      </w:pPr>
      <w:r>
        <w:rPr>
          <w:rFonts w:hint="eastAsia" w:ascii="宋体" w:hAnsi="宋体" w:eastAsia="宋体" w:cs="宋体"/>
          <w:kern w:val="0"/>
          <w:sz w:val="22"/>
          <w:szCs w:val="24"/>
        </w:rPr>
        <w:t>单位：万元</w:t>
      </w:r>
    </w:p>
    <w:tbl>
      <w:tblPr>
        <w:tblStyle w:val="9"/>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3083"/>
        <w:gridCol w:w="1233"/>
        <w:gridCol w:w="3083"/>
        <w:gridCol w:w="1233"/>
      </w:tblGrid>
      <w:tr w14:paraId="3B29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4316" w:type="dxa"/>
            <w:gridSpan w:val="2"/>
            <w:vAlign w:val="center"/>
          </w:tcPr>
          <w:p w14:paraId="264F752B">
            <w:pPr>
              <w:jc w:val="center"/>
            </w:pPr>
            <w:r>
              <w:rPr>
                <w:rFonts w:ascii="仿宋_GB2312" w:hAnsi="仿宋_GB2312" w:eastAsia="仿宋_GB2312" w:cs="仿宋_GB2312"/>
                <w:b/>
                <w:sz w:val="22"/>
                <w:u w:color="auto"/>
              </w:rPr>
              <w:t>收入</w:t>
            </w:r>
          </w:p>
        </w:tc>
        <w:tc>
          <w:tcPr>
            <w:tcW w:w="4316" w:type="dxa"/>
            <w:gridSpan w:val="2"/>
            <w:vAlign w:val="center"/>
          </w:tcPr>
          <w:p w14:paraId="306330D0">
            <w:pPr>
              <w:jc w:val="center"/>
            </w:pPr>
            <w:r>
              <w:rPr>
                <w:rFonts w:ascii="仿宋_GB2312" w:hAnsi="仿宋_GB2312" w:eastAsia="仿宋_GB2312" w:cs="仿宋_GB2312"/>
                <w:b/>
                <w:sz w:val="22"/>
                <w:u w:color="auto"/>
              </w:rPr>
              <w:t>支出</w:t>
            </w:r>
          </w:p>
        </w:tc>
      </w:tr>
      <w:tr w14:paraId="3B35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vAlign w:val="center"/>
          </w:tcPr>
          <w:p w14:paraId="09C74C14">
            <w:pPr>
              <w:jc w:val="center"/>
            </w:pPr>
            <w:r>
              <w:rPr>
                <w:rFonts w:ascii="仿宋_GB2312" w:hAnsi="仿宋_GB2312" w:eastAsia="仿宋_GB2312" w:cs="仿宋_GB2312"/>
                <w:b/>
                <w:sz w:val="22"/>
                <w:u w:color="auto"/>
              </w:rPr>
              <w:t>项目</w:t>
            </w:r>
          </w:p>
        </w:tc>
        <w:tc>
          <w:tcPr>
            <w:tcW w:w="1233" w:type="dxa"/>
            <w:vAlign w:val="center"/>
          </w:tcPr>
          <w:p w14:paraId="363994E4">
            <w:pPr>
              <w:jc w:val="center"/>
            </w:pPr>
            <w:r>
              <w:rPr>
                <w:rFonts w:ascii="仿宋_GB2312" w:hAnsi="仿宋_GB2312" w:eastAsia="仿宋_GB2312" w:cs="仿宋_GB2312"/>
                <w:b/>
                <w:sz w:val="22"/>
                <w:u w:color="auto"/>
              </w:rPr>
              <w:t>预算数</w:t>
            </w:r>
          </w:p>
        </w:tc>
        <w:tc>
          <w:tcPr>
            <w:tcW w:w="3083" w:type="dxa"/>
            <w:vAlign w:val="center"/>
          </w:tcPr>
          <w:p w14:paraId="16BA71F2">
            <w:pPr>
              <w:jc w:val="center"/>
            </w:pPr>
            <w:r>
              <w:rPr>
                <w:rFonts w:ascii="仿宋_GB2312" w:hAnsi="仿宋_GB2312" w:eastAsia="仿宋_GB2312" w:cs="仿宋_GB2312"/>
                <w:b/>
                <w:sz w:val="22"/>
                <w:u w:color="auto"/>
              </w:rPr>
              <w:t>项目</w:t>
            </w:r>
          </w:p>
        </w:tc>
        <w:tc>
          <w:tcPr>
            <w:tcW w:w="1233" w:type="dxa"/>
            <w:vAlign w:val="center"/>
          </w:tcPr>
          <w:p w14:paraId="5D586574">
            <w:pPr>
              <w:jc w:val="center"/>
            </w:pPr>
            <w:r>
              <w:rPr>
                <w:rFonts w:ascii="仿宋_GB2312" w:hAnsi="仿宋_GB2312" w:eastAsia="仿宋_GB2312" w:cs="仿宋_GB2312"/>
                <w:b/>
                <w:sz w:val="22"/>
                <w:u w:color="auto"/>
              </w:rPr>
              <w:t>预算数</w:t>
            </w:r>
          </w:p>
        </w:tc>
      </w:tr>
      <w:tr w14:paraId="691E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48CD161D">
            <w:r>
              <w:rPr>
                <w:rFonts w:ascii="仿宋_GB2312" w:hAnsi="仿宋_GB2312" w:eastAsia="仿宋_GB2312" w:cs="仿宋_GB2312"/>
                <w:sz w:val="18"/>
                <w:u w:color="auto"/>
              </w:rPr>
              <w:t>一、一般公共预算拨款收入</w:t>
            </w:r>
          </w:p>
        </w:tc>
        <w:tc>
          <w:tcPr>
            <w:tcW w:w="1233" w:type="dxa"/>
          </w:tcPr>
          <w:p w14:paraId="7A0DD3A3">
            <w:r>
              <w:rPr>
                <w:rFonts w:ascii="仿宋_GB2312" w:hAnsi="仿宋_GB2312" w:eastAsia="仿宋_GB2312" w:cs="仿宋_GB2312"/>
                <w:sz w:val="18"/>
                <w:u w:color="auto"/>
              </w:rPr>
              <w:t>691.70</w:t>
            </w:r>
          </w:p>
        </w:tc>
        <w:tc>
          <w:tcPr>
            <w:tcW w:w="3083" w:type="dxa"/>
          </w:tcPr>
          <w:p w14:paraId="04B99101">
            <w:r>
              <w:rPr>
                <w:rFonts w:ascii="仿宋_GB2312" w:hAnsi="仿宋_GB2312" w:eastAsia="仿宋_GB2312" w:cs="仿宋_GB2312"/>
                <w:sz w:val="18"/>
                <w:u w:color="auto"/>
              </w:rPr>
              <w:t>一、一般公共服务支出</w:t>
            </w:r>
          </w:p>
        </w:tc>
        <w:tc>
          <w:tcPr>
            <w:tcW w:w="1233" w:type="dxa"/>
          </w:tcPr>
          <w:p w14:paraId="23BA9A83">
            <w:r>
              <w:rPr>
                <w:rFonts w:ascii="仿宋_GB2312" w:hAnsi="仿宋_GB2312" w:eastAsia="仿宋_GB2312" w:cs="仿宋_GB2312"/>
                <w:sz w:val="18"/>
                <w:u w:color="auto"/>
              </w:rPr>
              <w:t>597.86</w:t>
            </w:r>
          </w:p>
        </w:tc>
      </w:tr>
      <w:tr w14:paraId="2FDA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61326CD1">
            <w:r>
              <w:rPr>
                <w:rFonts w:ascii="仿宋_GB2312" w:hAnsi="仿宋_GB2312" w:eastAsia="仿宋_GB2312" w:cs="仿宋_GB2312"/>
                <w:sz w:val="18"/>
                <w:u w:color="auto"/>
              </w:rPr>
              <w:t>二、政府性基金预算拨款收入</w:t>
            </w:r>
          </w:p>
        </w:tc>
        <w:tc>
          <w:tcPr>
            <w:tcW w:w="1233" w:type="dxa"/>
          </w:tcPr>
          <w:p w14:paraId="7D26C3E4">
            <w:r>
              <w:rPr>
                <w:rFonts w:ascii="仿宋_GB2312" w:hAnsi="仿宋_GB2312" w:eastAsia="仿宋_GB2312" w:cs="仿宋_GB2312"/>
                <w:sz w:val="18"/>
                <w:u w:color="auto"/>
              </w:rPr>
              <w:t>0.00</w:t>
            </w:r>
          </w:p>
        </w:tc>
        <w:tc>
          <w:tcPr>
            <w:tcW w:w="3083" w:type="dxa"/>
          </w:tcPr>
          <w:p w14:paraId="557D767F">
            <w:r>
              <w:rPr>
                <w:rFonts w:ascii="仿宋_GB2312" w:hAnsi="仿宋_GB2312" w:eastAsia="仿宋_GB2312" w:cs="仿宋_GB2312"/>
                <w:sz w:val="18"/>
                <w:u w:color="auto"/>
              </w:rPr>
              <w:t>二、外交支出</w:t>
            </w:r>
          </w:p>
        </w:tc>
        <w:tc>
          <w:tcPr>
            <w:tcW w:w="1233" w:type="dxa"/>
          </w:tcPr>
          <w:p w14:paraId="61CA3598">
            <w:r>
              <w:rPr>
                <w:rFonts w:ascii="仿宋_GB2312" w:hAnsi="仿宋_GB2312" w:eastAsia="仿宋_GB2312" w:cs="仿宋_GB2312"/>
                <w:sz w:val="18"/>
                <w:u w:color="auto"/>
              </w:rPr>
              <w:t>0.00</w:t>
            </w:r>
          </w:p>
        </w:tc>
      </w:tr>
      <w:tr w14:paraId="60BB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35276AAD">
            <w:r>
              <w:rPr>
                <w:rFonts w:ascii="仿宋_GB2312" w:hAnsi="仿宋_GB2312" w:eastAsia="仿宋_GB2312" w:cs="仿宋_GB2312"/>
                <w:sz w:val="18"/>
                <w:u w:color="auto"/>
              </w:rPr>
              <w:t>三、国有资本经营预算拨款收入</w:t>
            </w:r>
          </w:p>
        </w:tc>
        <w:tc>
          <w:tcPr>
            <w:tcW w:w="1233" w:type="dxa"/>
          </w:tcPr>
          <w:p w14:paraId="49E408B0">
            <w:r>
              <w:rPr>
                <w:rFonts w:ascii="仿宋_GB2312" w:hAnsi="仿宋_GB2312" w:eastAsia="仿宋_GB2312" w:cs="仿宋_GB2312"/>
                <w:sz w:val="18"/>
                <w:u w:color="auto"/>
              </w:rPr>
              <w:t>0.00</w:t>
            </w:r>
          </w:p>
        </w:tc>
        <w:tc>
          <w:tcPr>
            <w:tcW w:w="3083" w:type="dxa"/>
          </w:tcPr>
          <w:p w14:paraId="1B339A4B">
            <w:r>
              <w:rPr>
                <w:rFonts w:ascii="仿宋_GB2312" w:hAnsi="仿宋_GB2312" w:eastAsia="仿宋_GB2312" w:cs="仿宋_GB2312"/>
                <w:sz w:val="18"/>
                <w:u w:color="auto"/>
              </w:rPr>
              <w:t>三、国防支出</w:t>
            </w:r>
          </w:p>
        </w:tc>
        <w:tc>
          <w:tcPr>
            <w:tcW w:w="1233" w:type="dxa"/>
          </w:tcPr>
          <w:p w14:paraId="7AFE6603">
            <w:r>
              <w:rPr>
                <w:rFonts w:ascii="仿宋_GB2312" w:hAnsi="仿宋_GB2312" w:eastAsia="仿宋_GB2312" w:cs="仿宋_GB2312"/>
                <w:sz w:val="18"/>
                <w:u w:color="auto"/>
              </w:rPr>
              <w:t>0.00</w:t>
            </w:r>
          </w:p>
        </w:tc>
      </w:tr>
      <w:tr w14:paraId="4676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00DAB49C"/>
        </w:tc>
        <w:tc>
          <w:tcPr>
            <w:tcW w:w="1233" w:type="dxa"/>
          </w:tcPr>
          <w:p w14:paraId="3554E068"/>
        </w:tc>
        <w:tc>
          <w:tcPr>
            <w:tcW w:w="3083" w:type="dxa"/>
          </w:tcPr>
          <w:p w14:paraId="6D6D77A8">
            <w:r>
              <w:rPr>
                <w:rFonts w:ascii="仿宋_GB2312" w:hAnsi="仿宋_GB2312" w:eastAsia="仿宋_GB2312" w:cs="仿宋_GB2312"/>
                <w:sz w:val="18"/>
                <w:u w:color="auto"/>
              </w:rPr>
              <w:t>四、公共安全支出</w:t>
            </w:r>
          </w:p>
        </w:tc>
        <w:tc>
          <w:tcPr>
            <w:tcW w:w="1233" w:type="dxa"/>
          </w:tcPr>
          <w:p w14:paraId="3D393456">
            <w:r>
              <w:rPr>
                <w:rFonts w:ascii="仿宋_GB2312" w:hAnsi="仿宋_GB2312" w:eastAsia="仿宋_GB2312" w:cs="仿宋_GB2312"/>
                <w:sz w:val="18"/>
                <w:u w:color="auto"/>
              </w:rPr>
              <w:t>0.00</w:t>
            </w:r>
          </w:p>
        </w:tc>
      </w:tr>
      <w:tr w14:paraId="539D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568EF380"/>
        </w:tc>
        <w:tc>
          <w:tcPr>
            <w:tcW w:w="1233" w:type="dxa"/>
          </w:tcPr>
          <w:p w14:paraId="60752220"/>
        </w:tc>
        <w:tc>
          <w:tcPr>
            <w:tcW w:w="3083" w:type="dxa"/>
          </w:tcPr>
          <w:p w14:paraId="7BC5F2B8">
            <w:r>
              <w:rPr>
                <w:rFonts w:ascii="仿宋_GB2312" w:hAnsi="仿宋_GB2312" w:eastAsia="仿宋_GB2312" w:cs="仿宋_GB2312"/>
                <w:sz w:val="18"/>
                <w:u w:color="auto"/>
              </w:rPr>
              <w:t>五、教育支出</w:t>
            </w:r>
          </w:p>
        </w:tc>
        <w:tc>
          <w:tcPr>
            <w:tcW w:w="1233" w:type="dxa"/>
          </w:tcPr>
          <w:p w14:paraId="56C59C25">
            <w:r>
              <w:rPr>
                <w:rFonts w:ascii="仿宋_GB2312" w:hAnsi="仿宋_GB2312" w:eastAsia="仿宋_GB2312" w:cs="仿宋_GB2312"/>
                <w:sz w:val="18"/>
                <w:u w:color="auto"/>
              </w:rPr>
              <w:t>0.00</w:t>
            </w:r>
          </w:p>
        </w:tc>
      </w:tr>
      <w:tr w14:paraId="102F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1EE9E415"/>
        </w:tc>
        <w:tc>
          <w:tcPr>
            <w:tcW w:w="1233" w:type="dxa"/>
          </w:tcPr>
          <w:p w14:paraId="365671E1"/>
        </w:tc>
        <w:tc>
          <w:tcPr>
            <w:tcW w:w="3083" w:type="dxa"/>
          </w:tcPr>
          <w:p w14:paraId="5390DE95">
            <w:r>
              <w:rPr>
                <w:rFonts w:ascii="仿宋_GB2312" w:hAnsi="仿宋_GB2312" w:eastAsia="仿宋_GB2312" w:cs="仿宋_GB2312"/>
                <w:sz w:val="18"/>
                <w:u w:color="auto"/>
              </w:rPr>
              <w:t>六、科学技术支出</w:t>
            </w:r>
          </w:p>
        </w:tc>
        <w:tc>
          <w:tcPr>
            <w:tcW w:w="1233" w:type="dxa"/>
          </w:tcPr>
          <w:p w14:paraId="5BA5E4FD">
            <w:r>
              <w:rPr>
                <w:rFonts w:ascii="仿宋_GB2312" w:hAnsi="仿宋_GB2312" w:eastAsia="仿宋_GB2312" w:cs="仿宋_GB2312"/>
                <w:sz w:val="18"/>
                <w:u w:color="auto"/>
              </w:rPr>
              <w:t>0.00</w:t>
            </w:r>
          </w:p>
        </w:tc>
      </w:tr>
      <w:tr w14:paraId="6D81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689457E7"/>
        </w:tc>
        <w:tc>
          <w:tcPr>
            <w:tcW w:w="1233" w:type="dxa"/>
          </w:tcPr>
          <w:p w14:paraId="545E7336"/>
        </w:tc>
        <w:tc>
          <w:tcPr>
            <w:tcW w:w="3083" w:type="dxa"/>
          </w:tcPr>
          <w:p w14:paraId="546E6B0D">
            <w:r>
              <w:rPr>
                <w:rFonts w:ascii="仿宋_GB2312" w:hAnsi="仿宋_GB2312" w:eastAsia="仿宋_GB2312" w:cs="仿宋_GB2312"/>
                <w:sz w:val="18"/>
                <w:u w:color="auto"/>
              </w:rPr>
              <w:t>七、文化旅游体育与传媒支出</w:t>
            </w:r>
          </w:p>
        </w:tc>
        <w:tc>
          <w:tcPr>
            <w:tcW w:w="1233" w:type="dxa"/>
          </w:tcPr>
          <w:p w14:paraId="3DEC6EDA">
            <w:r>
              <w:rPr>
                <w:rFonts w:ascii="仿宋_GB2312" w:hAnsi="仿宋_GB2312" w:eastAsia="仿宋_GB2312" w:cs="仿宋_GB2312"/>
                <w:sz w:val="18"/>
                <w:u w:color="auto"/>
              </w:rPr>
              <w:t>0.00</w:t>
            </w:r>
          </w:p>
        </w:tc>
      </w:tr>
      <w:tr w14:paraId="2198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6F128B77"/>
        </w:tc>
        <w:tc>
          <w:tcPr>
            <w:tcW w:w="1233" w:type="dxa"/>
          </w:tcPr>
          <w:p w14:paraId="738C609B"/>
        </w:tc>
        <w:tc>
          <w:tcPr>
            <w:tcW w:w="3083" w:type="dxa"/>
          </w:tcPr>
          <w:p w14:paraId="7DCA47F3">
            <w:r>
              <w:rPr>
                <w:rFonts w:ascii="仿宋_GB2312" w:hAnsi="仿宋_GB2312" w:eastAsia="仿宋_GB2312" w:cs="仿宋_GB2312"/>
                <w:sz w:val="18"/>
                <w:u w:color="auto"/>
              </w:rPr>
              <w:t>八、社会保障和就业支出</w:t>
            </w:r>
          </w:p>
        </w:tc>
        <w:tc>
          <w:tcPr>
            <w:tcW w:w="1233" w:type="dxa"/>
          </w:tcPr>
          <w:p w14:paraId="7B039A27">
            <w:r>
              <w:rPr>
                <w:rFonts w:ascii="仿宋_GB2312" w:hAnsi="仿宋_GB2312" w:eastAsia="仿宋_GB2312" w:cs="仿宋_GB2312"/>
                <w:sz w:val="18"/>
                <w:u w:color="auto"/>
              </w:rPr>
              <w:t>0.00</w:t>
            </w:r>
          </w:p>
        </w:tc>
      </w:tr>
      <w:tr w14:paraId="30C1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62460228"/>
        </w:tc>
        <w:tc>
          <w:tcPr>
            <w:tcW w:w="1233" w:type="dxa"/>
          </w:tcPr>
          <w:p w14:paraId="643AA224"/>
        </w:tc>
        <w:tc>
          <w:tcPr>
            <w:tcW w:w="3083" w:type="dxa"/>
          </w:tcPr>
          <w:p w14:paraId="3C9682DB">
            <w:r>
              <w:rPr>
                <w:rFonts w:ascii="仿宋_GB2312" w:hAnsi="仿宋_GB2312" w:eastAsia="仿宋_GB2312" w:cs="仿宋_GB2312"/>
                <w:sz w:val="18"/>
                <w:u w:color="auto"/>
              </w:rPr>
              <w:t>九、卫生健康支出</w:t>
            </w:r>
          </w:p>
        </w:tc>
        <w:tc>
          <w:tcPr>
            <w:tcW w:w="1233" w:type="dxa"/>
          </w:tcPr>
          <w:p w14:paraId="79491E67">
            <w:r>
              <w:rPr>
                <w:rFonts w:ascii="仿宋_GB2312" w:hAnsi="仿宋_GB2312" w:eastAsia="仿宋_GB2312" w:cs="仿宋_GB2312"/>
                <w:sz w:val="18"/>
                <w:u w:color="auto"/>
              </w:rPr>
              <w:t>0.00</w:t>
            </w:r>
          </w:p>
        </w:tc>
      </w:tr>
      <w:tr w14:paraId="6F05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24A45536"/>
        </w:tc>
        <w:tc>
          <w:tcPr>
            <w:tcW w:w="1233" w:type="dxa"/>
          </w:tcPr>
          <w:p w14:paraId="475AF5AA"/>
        </w:tc>
        <w:tc>
          <w:tcPr>
            <w:tcW w:w="3083" w:type="dxa"/>
          </w:tcPr>
          <w:p w14:paraId="6EDE4458">
            <w:r>
              <w:rPr>
                <w:rFonts w:ascii="仿宋_GB2312" w:hAnsi="仿宋_GB2312" w:eastAsia="仿宋_GB2312" w:cs="仿宋_GB2312"/>
                <w:sz w:val="18"/>
                <w:u w:color="auto"/>
              </w:rPr>
              <w:t>十、节能环保支出</w:t>
            </w:r>
          </w:p>
        </w:tc>
        <w:tc>
          <w:tcPr>
            <w:tcW w:w="1233" w:type="dxa"/>
          </w:tcPr>
          <w:p w14:paraId="4DA36861">
            <w:r>
              <w:rPr>
                <w:rFonts w:ascii="仿宋_GB2312" w:hAnsi="仿宋_GB2312" w:eastAsia="仿宋_GB2312" w:cs="仿宋_GB2312"/>
                <w:sz w:val="18"/>
                <w:u w:color="auto"/>
              </w:rPr>
              <w:t>0.00</w:t>
            </w:r>
          </w:p>
        </w:tc>
      </w:tr>
      <w:tr w14:paraId="49A0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3188EE5A"/>
        </w:tc>
        <w:tc>
          <w:tcPr>
            <w:tcW w:w="1233" w:type="dxa"/>
          </w:tcPr>
          <w:p w14:paraId="15C5E1B2"/>
        </w:tc>
        <w:tc>
          <w:tcPr>
            <w:tcW w:w="3083" w:type="dxa"/>
          </w:tcPr>
          <w:p w14:paraId="27ACDA28">
            <w:r>
              <w:rPr>
                <w:rFonts w:ascii="仿宋_GB2312" w:hAnsi="仿宋_GB2312" w:eastAsia="仿宋_GB2312" w:cs="仿宋_GB2312"/>
                <w:sz w:val="18"/>
                <w:u w:color="auto"/>
              </w:rPr>
              <w:t>十一、城乡社区支出</w:t>
            </w:r>
          </w:p>
        </w:tc>
        <w:tc>
          <w:tcPr>
            <w:tcW w:w="1233" w:type="dxa"/>
          </w:tcPr>
          <w:p w14:paraId="68C71456">
            <w:r>
              <w:rPr>
                <w:rFonts w:ascii="仿宋_GB2312" w:hAnsi="仿宋_GB2312" w:eastAsia="仿宋_GB2312" w:cs="仿宋_GB2312"/>
                <w:sz w:val="18"/>
                <w:u w:color="auto"/>
              </w:rPr>
              <w:t>0.00</w:t>
            </w:r>
          </w:p>
        </w:tc>
      </w:tr>
      <w:tr w14:paraId="137B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601193DA"/>
        </w:tc>
        <w:tc>
          <w:tcPr>
            <w:tcW w:w="1233" w:type="dxa"/>
          </w:tcPr>
          <w:p w14:paraId="733AEF0B"/>
        </w:tc>
        <w:tc>
          <w:tcPr>
            <w:tcW w:w="3083" w:type="dxa"/>
          </w:tcPr>
          <w:p w14:paraId="65956531">
            <w:r>
              <w:rPr>
                <w:rFonts w:ascii="仿宋_GB2312" w:hAnsi="仿宋_GB2312" w:eastAsia="仿宋_GB2312" w:cs="仿宋_GB2312"/>
                <w:sz w:val="18"/>
                <w:u w:color="auto"/>
              </w:rPr>
              <w:t>十二、农林水支出</w:t>
            </w:r>
          </w:p>
        </w:tc>
        <w:tc>
          <w:tcPr>
            <w:tcW w:w="1233" w:type="dxa"/>
          </w:tcPr>
          <w:p w14:paraId="7104AD64">
            <w:r>
              <w:rPr>
                <w:rFonts w:ascii="仿宋_GB2312" w:hAnsi="仿宋_GB2312" w:eastAsia="仿宋_GB2312" w:cs="仿宋_GB2312"/>
                <w:sz w:val="18"/>
                <w:u w:color="auto"/>
              </w:rPr>
              <w:t>93.84</w:t>
            </w:r>
          </w:p>
        </w:tc>
      </w:tr>
      <w:tr w14:paraId="57C5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587E6CCD"/>
        </w:tc>
        <w:tc>
          <w:tcPr>
            <w:tcW w:w="1233" w:type="dxa"/>
          </w:tcPr>
          <w:p w14:paraId="12CFDC84"/>
        </w:tc>
        <w:tc>
          <w:tcPr>
            <w:tcW w:w="3083" w:type="dxa"/>
          </w:tcPr>
          <w:p w14:paraId="3B906DF1">
            <w:r>
              <w:rPr>
                <w:rFonts w:ascii="仿宋_GB2312" w:hAnsi="仿宋_GB2312" w:eastAsia="仿宋_GB2312" w:cs="仿宋_GB2312"/>
                <w:sz w:val="18"/>
                <w:u w:color="auto"/>
              </w:rPr>
              <w:t>十三、交通运输支出</w:t>
            </w:r>
          </w:p>
        </w:tc>
        <w:tc>
          <w:tcPr>
            <w:tcW w:w="1233" w:type="dxa"/>
          </w:tcPr>
          <w:p w14:paraId="107D706A">
            <w:r>
              <w:rPr>
                <w:rFonts w:ascii="仿宋_GB2312" w:hAnsi="仿宋_GB2312" w:eastAsia="仿宋_GB2312" w:cs="仿宋_GB2312"/>
                <w:sz w:val="18"/>
                <w:u w:color="auto"/>
              </w:rPr>
              <w:t>0.00</w:t>
            </w:r>
          </w:p>
        </w:tc>
      </w:tr>
      <w:tr w14:paraId="106C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10D921C1"/>
        </w:tc>
        <w:tc>
          <w:tcPr>
            <w:tcW w:w="1233" w:type="dxa"/>
          </w:tcPr>
          <w:p w14:paraId="37956564"/>
        </w:tc>
        <w:tc>
          <w:tcPr>
            <w:tcW w:w="3083" w:type="dxa"/>
          </w:tcPr>
          <w:p w14:paraId="4E0CCDD6">
            <w:r>
              <w:rPr>
                <w:rFonts w:ascii="仿宋_GB2312" w:hAnsi="仿宋_GB2312" w:eastAsia="仿宋_GB2312" w:cs="仿宋_GB2312"/>
                <w:sz w:val="18"/>
                <w:u w:color="auto"/>
              </w:rPr>
              <w:t>十四、资源勘探工业信息等支出</w:t>
            </w:r>
          </w:p>
        </w:tc>
        <w:tc>
          <w:tcPr>
            <w:tcW w:w="1233" w:type="dxa"/>
          </w:tcPr>
          <w:p w14:paraId="408826C8">
            <w:r>
              <w:rPr>
                <w:rFonts w:ascii="仿宋_GB2312" w:hAnsi="仿宋_GB2312" w:eastAsia="仿宋_GB2312" w:cs="仿宋_GB2312"/>
                <w:sz w:val="18"/>
                <w:u w:color="auto"/>
              </w:rPr>
              <w:t>0.00</w:t>
            </w:r>
          </w:p>
        </w:tc>
      </w:tr>
      <w:tr w14:paraId="1A20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1217598E"/>
        </w:tc>
        <w:tc>
          <w:tcPr>
            <w:tcW w:w="1233" w:type="dxa"/>
          </w:tcPr>
          <w:p w14:paraId="34209AAC"/>
        </w:tc>
        <w:tc>
          <w:tcPr>
            <w:tcW w:w="3083" w:type="dxa"/>
          </w:tcPr>
          <w:p w14:paraId="54D75421">
            <w:r>
              <w:rPr>
                <w:rFonts w:ascii="仿宋_GB2312" w:hAnsi="仿宋_GB2312" w:eastAsia="仿宋_GB2312" w:cs="仿宋_GB2312"/>
                <w:sz w:val="18"/>
                <w:u w:color="auto"/>
              </w:rPr>
              <w:t>十五、商业服务业等支出</w:t>
            </w:r>
          </w:p>
        </w:tc>
        <w:tc>
          <w:tcPr>
            <w:tcW w:w="1233" w:type="dxa"/>
          </w:tcPr>
          <w:p w14:paraId="50FD929B">
            <w:r>
              <w:rPr>
                <w:rFonts w:ascii="仿宋_GB2312" w:hAnsi="仿宋_GB2312" w:eastAsia="仿宋_GB2312" w:cs="仿宋_GB2312"/>
                <w:sz w:val="18"/>
                <w:u w:color="auto"/>
              </w:rPr>
              <w:t>0.00</w:t>
            </w:r>
          </w:p>
        </w:tc>
      </w:tr>
      <w:tr w14:paraId="3435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4DC5C3B1"/>
        </w:tc>
        <w:tc>
          <w:tcPr>
            <w:tcW w:w="1233" w:type="dxa"/>
          </w:tcPr>
          <w:p w14:paraId="726A7A47"/>
        </w:tc>
        <w:tc>
          <w:tcPr>
            <w:tcW w:w="3083" w:type="dxa"/>
          </w:tcPr>
          <w:p w14:paraId="43C8F474">
            <w:r>
              <w:rPr>
                <w:rFonts w:ascii="仿宋_GB2312" w:hAnsi="仿宋_GB2312" w:eastAsia="仿宋_GB2312" w:cs="仿宋_GB2312"/>
                <w:sz w:val="18"/>
                <w:u w:color="auto"/>
              </w:rPr>
              <w:t>十六、金融支出</w:t>
            </w:r>
          </w:p>
        </w:tc>
        <w:tc>
          <w:tcPr>
            <w:tcW w:w="1233" w:type="dxa"/>
          </w:tcPr>
          <w:p w14:paraId="286C68FD">
            <w:r>
              <w:rPr>
                <w:rFonts w:ascii="仿宋_GB2312" w:hAnsi="仿宋_GB2312" w:eastAsia="仿宋_GB2312" w:cs="仿宋_GB2312"/>
                <w:sz w:val="18"/>
                <w:u w:color="auto"/>
              </w:rPr>
              <w:t>0.00</w:t>
            </w:r>
          </w:p>
        </w:tc>
      </w:tr>
      <w:tr w14:paraId="2FB1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51BEAB67"/>
        </w:tc>
        <w:tc>
          <w:tcPr>
            <w:tcW w:w="1233" w:type="dxa"/>
          </w:tcPr>
          <w:p w14:paraId="6A5A3DCA"/>
        </w:tc>
        <w:tc>
          <w:tcPr>
            <w:tcW w:w="3083" w:type="dxa"/>
          </w:tcPr>
          <w:p w14:paraId="105CCD81">
            <w:r>
              <w:rPr>
                <w:rFonts w:ascii="仿宋_GB2312" w:hAnsi="仿宋_GB2312" w:eastAsia="仿宋_GB2312" w:cs="仿宋_GB2312"/>
                <w:sz w:val="18"/>
                <w:u w:color="auto"/>
              </w:rPr>
              <w:t>十七、援助其他地区支出</w:t>
            </w:r>
          </w:p>
        </w:tc>
        <w:tc>
          <w:tcPr>
            <w:tcW w:w="1233" w:type="dxa"/>
          </w:tcPr>
          <w:p w14:paraId="1BEFD2D4">
            <w:r>
              <w:rPr>
                <w:rFonts w:ascii="仿宋_GB2312" w:hAnsi="仿宋_GB2312" w:eastAsia="仿宋_GB2312" w:cs="仿宋_GB2312"/>
                <w:sz w:val="18"/>
                <w:u w:color="auto"/>
              </w:rPr>
              <w:t>0.00</w:t>
            </w:r>
          </w:p>
        </w:tc>
      </w:tr>
      <w:tr w14:paraId="659C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2885D26D"/>
        </w:tc>
        <w:tc>
          <w:tcPr>
            <w:tcW w:w="1233" w:type="dxa"/>
          </w:tcPr>
          <w:p w14:paraId="0FA91E1A"/>
        </w:tc>
        <w:tc>
          <w:tcPr>
            <w:tcW w:w="3083" w:type="dxa"/>
          </w:tcPr>
          <w:p w14:paraId="4B5F8715">
            <w:r>
              <w:rPr>
                <w:rFonts w:ascii="仿宋_GB2312" w:hAnsi="仿宋_GB2312" w:eastAsia="仿宋_GB2312" w:cs="仿宋_GB2312"/>
                <w:sz w:val="18"/>
                <w:u w:color="auto"/>
              </w:rPr>
              <w:t>十八、自然资源海洋气象等支出</w:t>
            </w:r>
          </w:p>
        </w:tc>
        <w:tc>
          <w:tcPr>
            <w:tcW w:w="1233" w:type="dxa"/>
          </w:tcPr>
          <w:p w14:paraId="3795BD9A">
            <w:r>
              <w:rPr>
                <w:rFonts w:ascii="仿宋_GB2312" w:hAnsi="仿宋_GB2312" w:eastAsia="仿宋_GB2312" w:cs="仿宋_GB2312"/>
                <w:sz w:val="18"/>
                <w:u w:color="auto"/>
              </w:rPr>
              <w:t>0.00</w:t>
            </w:r>
          </w:p>
        </w:tc>
      </w:tr>
      <w:tr w14:paraId="04D4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58451F73"/>
        </w:tc>
        <w:tc>
          <w:tcPr>
            <w:tcW w:w="1233" w:type="dxa"/>
          </w:tcPr>
          <w:p w14:paraId="257DAEA3"/>
        </w:tc>
        <w:tc>
          <w:tcPr>
            <w:tcW w:w="3083" w:type="dxa"/>
          </w:tcPr>
          <w:p w14:paraId="7DB27817">
            <w:r>
              <w:rPr>
                <w:rFonts w:ascii="仿宋_GB2312" w:hAnsi="仿宋_GB2312" w:eastAsia="仿宋_GB2312" w:cs="仿宋_GB2312"/>
                <w:sz w:val="18"/>
                <w:u w:color="auto"/>
              </w:rPr>
              <w:t>十九、住房保障支出</w:t>
            </w:r>
          </w:p>
        </w:tc>
        <w:tc>
          <w:tcPr>
            <w:tcW w:w="1233" w:type="dxa"/>
          </w:tcPr>
          <w:p w14:paraId="32BEB565">
            <w:r>
              <w:rPr>
                <w:rFonts w:ascii="仿宋_GB2312" w:hAnsi="仿宋_GB2312" w:eastAsia="仿宋_GB2312" w:cs="仿宋_GB2312"/>
                <w:sz w:val="18"/>
                <w:u w:color="auto"/>
              </w:rPr>
              <w:t>0.00</w:t>
            </w:r>
          </w:p>
        </w:tc>
      </w:tr>
      <w:tr w14:paraId="0EA30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4B5B5262"/>
        </w:tc>
        <w:tc>
          <w:tcPr>
            <w:tcW w:w="1233" w:type="dxa"/>
          </w:tcPr>
          <w:p w14:paraId="35741583"/>
        </w:tc>
        <w:tc>
          <w:tcPr>
            <w:tcW w:w="3083" w:type="dxa"/>
          </w:tcPr>
          <w:p w14:paraId="2E25C5B2">
            <w:r>
              <w:rPr>
                <w:rFonts w:ascii="仿宋_GB2312" w:hAnsi="仿宋_GB2312" w:eastAsia="仿宋_GB2312" w:cs="仿宋_GB2312"/>
                <w:sz w:val="18"/>
                <w:u w:color="auto"/>
              </w:rPr>
              <w:t>二十、粮油物资储备支出</w:t>
            </w:r>
          </w:p>
        </w:tc>
        <w:tc>
          <w:tcPr>
            <w:tcW w:w="1233" w:type="dxa"/>
          </w:tcPr>
          <w:p w14:paraId="6D43D352">
            <w:r>
              <w:rPr>
                <w:rFonts w:ascii="仿宋_GB2312" w:hAnsi="仿宋_GB2312" w:eastAsia="仿宋_GB2312" w:cs="仿宋_GB2312"/>
                <w:sz w:val="18"/>
                <w:u w:color="auto"/>
              </w:rPr>
              <w:t>0.00</w:t>
            </w:r>
          </w:p>
        </w:tc>
      </w:tr>
      <w:tr w14:paraId="36407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7514DE55"/>
        </w:tc>
        <w:tc>
          <w:tcPr>
            <w:tcW w:w="1233" w:type="dxa"/>
          </w:tcPr>
          <w:p w14:paraId="291D25FA"/>
        </w:tc>
        <w:tc>
          <w:tcPr>
            <w:tcW w:w="3083" w:type="dxa"/>
          </w:tcPr>
          <w:p w14:paraId="2FA8D0F5">
            <w:r>
              <w:rPr>
                <w:rFonts w:ascii="仿宋_GB2312" w:hAnsi="仿宋_GB2312" w:eastAsia="仿宋_GB2312" w:cs="仿宋_GB2312"/>
                <w:sz w:val="18"/>
                <w:u w:color="auto"/>
              </w:rPr>
              <w:t>二十一、国有资本经营预算支出</w:t>
            </w:r>
          </w:p>
        </w:tc>
        <w:tc>
          <w:tcPr>
            <w:tcW w:w="1233" w:type="dxa"/>
          </w:tcPr>
          <w:p w14:paraId="2652E417">
            <w:r>
              <w:rPr>
                <w:rFonts w:ascii="仿宋_GB2312" w:hAnsi="仿宋_GB2312" w:eastAsia="仿宋_GB2312" w:cs="仿宋_GB2312"/>
                <w:sz w:val="18"/>
                <w:u w:color="auto"/>
              </w:rPr>
              <w:t>0.00</w:t>
            </w:r>
          </w:p>
        </w:tc>
      </w:tr>
      <w:tr w14:paraId="3A83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7C967CF4"/>
        </w:tc>
        <w:tc>
          <w:tcPr>
            <w:tcW w:w="1233" w:type="dxa"/>
          </w:tcPr>
          <w:p w14:paraId="77A9768B"/>
        </w:tc>
        <w:tc>
          <w:tcPr>
            <w:tcW w:w="3083" w:type="dxa"/>
          </w:tcPr>
          <w:p w14:paraId="4E0EEE38">
            <w:r>
              <w:rPr>
                <w:rFonts w:ascii="仿宋_GB2312" w:hAnsi="仿宋_GB2312" w:eastAsia="仿宋_GB2312" w:cs="仿宋_GB2312"/>
                <w:sz w:val="18"/>
                <w:u w:color="auto"/>
              </w:rPr>
              <w:t>二十二、灾害防治及应急管理支出</w:t>
            </w:r>
          </w:p>
        </w:tc>
        <w:tc>
          <w:tcPr>
            <w:tcW w:w="1233" w:type="dxa"/>
          </w:tcPr>
          <w:p w14:paraId="554D633B">
            <w:r>
              <w:rPr>
                <w:rFonts w:ascii="仿宋_GB2312" w:hAnsi="仿宋_GB2312" w:eastAsia="仿宋_GB2312" w:cs="仿宋_GB2312"/>
                <w:sz w:val="18"/>
                <w:u w:color="auto"/>
              </w:rPr>
              <w:t>0.00</w:t>
            </w:r>
          </w:p>
        </w:tc>
      </w:tr>
      <w:tr w14:paraId="3980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2D116789"/>
        </w:tc>
        <w:tc>
          <w:tcPr>
            <w:tcW w:w="1233" w:type="dxa"/>
          </w:tcPr>
          <w:p w14:paraId="745813E4"/>
        </w:tc>
        <w:tc>
          <w:tcPr>
            <w:tcW w:w="3083" w:type="dxa"/>
          </w:tcPr>
          <w:p w14:paraId="23CE4823">
            <w:r>
              <w:rPr>
                <w:rFonts w:ascii="仿宋_GB2312" w:hAnsi="仿宋_GB2312" w:eastAsia="仿宋_GB2312" w:cs="仿宋_GB2312"/>
                <w:sz w:val="18"/>
                <w:u w:color="auto"/>
              </w:rPr>
              <w:t>二十三、其他支出</w:t>
            </w:r>
          </w:p>
        </w:tc>
        <w:tc>
          <w:tcPr>
            <w:tcW w:w="1233" w:type="dxa"/>
          </w:tcPr>
          <w:p w14:paraId="4A256603">
            <w:r>
              <w:rPr>
                <w:rFonts w:ascii="仿宋_GB2312" w:hAnsi="仿宋_GB2312" w:eastAsia="仿宋_GB2312" w:cs="仿宋_GB2312"/>
                <w:sz w:val="18"/>
                <w:u w:color="auto"/>
              </w:rPr>
              <w:t>0.00</w:t>
            </w:r>
          </w:p>
        </w:tc>
      </w:tr>
      <w:tr w14:paraId="2190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3BDBEA32"/>
        </w:tc>
        <w:tc>
          <w:tcPr>
            <w:tcW w:w="1233" w:type="dxa"/>
          </w:tcPr>
          <w:p w14:paraId="1B44DFE9"/>
        </w:tc>
        <w:tc>
          <w:tcPr>
            <w:tcW w:w="3083" w:type="dxa"/>
          </w:tcPr>
          <w:p w14:paraId="734AEC9A">
            <w:r>
              <w:rPr>
                <w:rFonts w:ascii="仿宋_GB2312" w:hAnsi="仿宋_GB2312" w:eastAsia="仿宋_GB2312" w:cs="仿宋_GB2312"/>
                <w:sz w:val="18"/>
                <w:u w:color="auto"/>
              </w:rPr>
              <w:t>二十四、债务还本支出</w:t>
            </w:r>
          </w:p>
        </w:tc>
        <w:tc>
          <w:tcPr>
            <w:tcW w:w="1233" w:type="dxa"/>
          </w:tcPr>
          <w:p w14:paraId="78401B32">
            <w:r>
              <w:rPr>
                <w:rFonts w:ascii="仿宋_GB2312" w:hAnsi="仿宋_GB2312" w:eastAsia="仿宋_GB2312" w:cs="仿宋_GB2312"/>
                <w:sz w:val="18"/>
                <w:u w:color="auto"/>
              </w:rPr>
              <w:t>0.00</w:t>
            </w:r>
          </w:p>
        </w:tc>
      </w:tr>
      <w:tr w14:paraId="1051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18C4304F"/>
        </w:tc>
        <w:tc>
          <w:tcPr>
            <w:tcW w:w="1233" w:type="dxa"/>
          </w:tcPr>
          <w:p w14:paraId="673C0F03"/>
        </w:tc>
        <w:tc>
          <w:tcPr>
            <w:tcW w:w="3083" w:type="dxa"/>
          </w:tcPr>
          <w:p w14:paraId="0585D09B">
            <w:r>
              <w:rPr>
                <w:rFonts w:ascii="仿宋_GB2312" w:hAnsi="仿宋_GB2312" w:eastAsia="仿宋_GB2312" w:cs="仿宋_GB2312"/>
                <w:sz w:val="18"/>
                <w:u w:color="auto"/>
              </w:rPr>
              <w:t>二十五、债务付息支出</w:t>
            </w:r>
          </w:p>
        </w:tc>
        <w:tc>
          <w:tcPr>
            <w:tcW w:w="1233" w:type="dxa"/>
          </w:tcPr>
          <w:p w14:paraId="27757A67">
            <w:r>
              <w:rPr>
                <w:rFonts w:ascii="仿宋_GB2312" w:hAnsi="仿宋_GB2312" w:eastAsia="仿宋_GB2312" w:cs="仿宋_GB2312"/>
                <w:sz w:val="18"/>
                <w:u w:color="auto"/>
              </w:rPr>
              <w:t>0.00</w:t>
            </w:r>
          </w:p>
        </w:tc>
      </w:tr>
      <w:tr w14:paraId="33B1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3D09238C"/>
        </w:tc>
        <w:tc>
          <w:tcPr>
            <w:tcW w:w="1233" w:type="dxa"/>
          </w:tcPr>
          <w:p w14:paraId="15BB7332"/>
        </w:tc>
        <w:tc>
          <w:tcPr>
            <w:tcW w:w="3083" w:type="dxa"/>
          </w:tcPr>
          <w:p w14:paraId="33D30E64">
            <w:r>
              <w:rPr>
                <w:rFonts w:ascii="仿宋_GB2312" w:hAnsi="仿宋_GB2312" w:eastAsia="仿宋_GB2312" w:cs="仿宋_GB2312"/>
                <w:sz w:val="18"/>
                <w:u w:color="auto"/>
              </w:rPr>
              <w:t>二十六、债务发行费用支出</w:t>
            </w:r>
          </w:p>
        </w:tc>
        <w:tc>
          <w:tcPr>
            <w:tcW w:w="1233" w:type="dxa"/>
          </w:tcPr>
          <w:p w14:paraId="1B44FBA4">
            <w:r>
              <w:rPr>
                <w:rFonts w:ascii="仿宋_GB2312" w:hAnsi="仿宋_GB2312" w:eastAsia="仿宋_GB2312" w:cs="仿宋_GB2312"/>
                <w:sz w:val="18"/>
                <w:u w:color="auto"/>
              </w:rPr>
              <w:t>0.00</w:t>
            </w:r>
          </w:p>
        </w:tc>
      </w:tr>
      <w:tr w14:paraId="01B2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3083" w:type="dxa"/>
          </w:tcPr>
          <w:p w14:paraId="23ECFF8C">
            <w:r>
              <w:rPr>
                <w:rFonts w:ascii="仿宋_GB2312" w:hAnsi="仿宋_GB2312" w:eastAsia="仿宋_GB2312" w:cs="仿宋_GB2312"/>
                <w:b/>
                <w:sz w:val="22"/>
                <w:u w:color="auto"/>
              </w:rPr>
              <w:t>收入合计</w:t>
            </w:r>
          </w:p>
        </w:tc>
        <w:tc>
          <w:tcPr>
            <w:tcW w:w="1233" w:type="dxa"/>
          </w:tcPr>
          <w:p w14:paraId="2610932D">
            <w:r>
              <w:rPr>
                <w:rFonts w:ascii="仿宋_GB2312" w:hAnsi="仿宋_GB2312" w:eastAsia="仿宋_GB2312" w:cs="仿宋_GB2312"/>
                <w:b/>
                <w:sz w:val="22"/>
                <w:u w:color="auto"/>
              </w:rPr>
              <w:t>691.70</w:t>
            </w:r>
          </w:p>
        </w:tc>
        <w:tc>
          <w:tcPr>
            <w:tcW w:w="3083" w:type="dxa"/>
          </w:tcPr>
          <w:p w14:paraId="2E1E127D">
            <w:r>
              <w:rPr>
                <w:rFonts w:ascii="仿宋_GB2312" w:hAnsi="仿宋_GB2312" w:eastAsia="仿宋_GB2312" w:cs="仿宋_GB2312"/>
                <w:b/>
                <w:sz w:val="22"/>
                <w:u w:color="auto"/>
              </w:rPr>
              <w:t>支出合计</w:t>
            </w:r>
          </w:p>
        </w:tc>
        <w:tc>
          <w:tcPr>
            <w:tcW w:w="1233" w:type="dxa"/>
          </w:tcPr>
          <w:p w14:paraId="1DD187E6">
            <w:r>
              <w:rPr>
                <w:rFonts w:ascii="仿宋_GB2312" w:hAnsi="仿宋_GB2312" w:eastAsia="仿宋_GB2312" w:cs="仿宋_GB2312"/>
                <w:b/>
                <w:sz w:val="22"/>
                <w:u w:color="auto"/>
              </w:rPr>
              <w:t>691.70</w:t>
            </w:r>
          </w:p>
        </w:tc>
      </w:tr>
    </w:tbl>
    <w:p w14:paraId="3E0572ED">
      <w:pPr>
        <w:rPr>
          <w:rFonts w:hint="eastAsia" w:ascii="宋体" w:hAnsi="宋体" w:eastAsia="宋体" w:cs="宋体"/>
          <w:b w:val="0"/>
          <w:i w:val="0"/>
          <w:strike w:val="0"/>
          <w:color w:val="000000"/>
          <w:position w:val="-1"/>
          <w:sz w:val="18"/>
          <w:u w:val="none"/>
          <w:lang w:val="en-US" w:eastAsia="zh-CN"/>
        </w:rPr>
      </w:pPr>
      <w:r>
        <w:rPr>
          <w:rFonts w:hint="eastAsia" w:ascii="宋体" w:hAnsi="宋体" w:eastAsia="宋体" w:cs="宋体"/>
          <w:b w:val="0"/>
          <w:i w:val="0"/>
          <w:strike w:val="0"/>
          <w:color w:val="000000"/>
          <w:position w:val="-1"/>
          <w:sz w:val="18"/>
          <w:u w:val="none"/>
          <w:lang w:val="en-US" w:eastAsia="zh-CN"/>
        </w:rPr>
        <w:br w:type="page"/>
      </w:r>
    </w:p>
    <w:p w14:paraId="179A7AFB">
      <w:pPr>
        <w:tabs>
          <w:tab w:val="left" w:pos="7513"/>
        </w:tabs>
        <w:snapToGrid w:val="0"/>
        <w:jc w:val="left"/>
        <w:rPr>
          <w:rFonts w:hint="default" w:ascii="宋体" w:hAnsi="宋体" w:eastAsia="宋体" w:cs="宋体"/>
          <w:b w:val="0"/>
          <w:i w:val="0"/>
          <w:strike w:val="0"/>
          <w:color w:val="000000"/>
          <w:position w:val="-1"/>
          <w:sz w:val="18"/>
          <w:u w:val="none"/>
          <w:lang w:val="en-US" w:eastAsia="zh-CN"/>
        </w:rPr>
        <w:sectPr>
          <w:pgSz w:w="11906" w:h="16838"/>
          <w:pgMar w:top="1440" w:right="1701" w:bottom="1440" w:left="1701" w:header="851" w:footer="992" w:gutter="0"/>
          <w:pgNumType w:fmt="decimal"/>
          <w:cols w:space="425" w:num="1"/>
          <w:docGrid w:type="linesAndChars" w:linePitch="312" w:charSpace="0"/>
        </w:sectPr>
      </w:pPr>
    </w:p>
    <w:p w14:paraId="6FA2B13F">
      <w:pPr>
        <w:pStyle w:val="2"/>
      </w:pPr>
      <w:bookmarkStart w:id="9" w:name="_Toc32454"/>
      <w:r>
        <w:rPr>
          <w:rFonts w:hint="eastAsia"/>
        </w:rPr>
        <w:t>五、一般公共预算拨款支出预算表</w:t>
      </w:r>
      <w:bookmarkEnd w:id="9"/>
    </w:p>
    <w:p w14:paraId="2C192ED4">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年度一般公共预算拨款支出预算表</w:t>
      </w:r>
    </w:p>
    <w:p w14:paraId="26AECA68">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9"/>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233"/>
        <w:gridCol w:w="3700"/>
        <w:gridCol w:w="1233"/>
        <w:gridCol w:w="1233"/>
        <w:gridCol w:w="1233"/>
      </w:tblGrid>
      <w:tr w14:paraId="00B1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233" w:type="dxa"/>
            <w:vMerge w:val="restart"/>
            <w:vAlign w:val="center"/>
          </w:tcPr>
          <w:p w14:paraId="502DEE6E">
            <w:pPr>
              <w:jc w:val="center"/>
            </w:pPr>
            <w:r>
              <w:rPr>
                <w:rFonts w:ascii="仿宋_GB2312" w:hAnsi="仿宋_GB2312" w:eastAsia="仿宋_GB2312" w:cs="仿宋_GB2312"/>
                <w:b/>
                <w:sz w:val="22"/>
                <w:u w:color="auto"/>
              </w:rPr>
              <w:t>科目编码</w:t>
            </w:r>
          </w:p>
        </w:tc>
        <w:tc>
          <w:tcPr>
            <w:tcW w:w="3700" w:type="dxa"/>
            <w:vMerge w:val="restart"/>
            <w:vAlign w:val="center"/>
          </w:tcPr>
          <w:p w14:paraId="1EFE557C">
            <w:pPr>
              <w:jc w:val="center"/>
            </w:pPr>
            <w:r>
              <w:rPr>
                <w:rFonts w:ascii="仿宋_GB2312" w:hAnsi="仿宋_GB2312" w:eastAsia="仿宋_GB2312" w:cs="仿宋_GB2312"/>
                <w:b/>
                <w:sz w:val="22"/>
                <w:u w:color="auto"/>
              </w:rPr>
              <w:t>科目名称</w:t>
            </w:r>
          </w:p>
        </w:tc>
        <w:tc>
          <w:tcPr>
            <w:tcW w:w="1233" w:type="dxa"/>
            <w:vMerge w:val="restart"/>
            <w:vAlign w:val="center"/>
          </w:tcPr>
          <w:p w14:paraId="3A2AAF2E">
            <w:pPr>
              <w:jc w:val="center"/>
            </w:pPr>
            <w:r>
              <w:rPr>
                <w:rFonts w:ascii="仿宋_GB2312" w:hAnsi="仿宋_GB2312" w:eastAsia="仿宋_GB2312" w:cs="仿宋_GB2312"/>
                <w:b/>
                <w:sz w:val="22"/>
                <w:u w:color="auto"/>
              </w:rPr>
              <w:t>小计</w:t>
            </w:r>
          </w:p>
        </w:tc>
        <w:tc>
          <w:tcPr>
            <w:tcW w:w="2466" w:type="dxa"/>
            <w:gridSpan w:val="2"/>
            <w:vAlign w:val="center"/>
          </w:tcPr>
          <w:p w14:paraId="0794B4A9">
            <w:pPr>
              <w:jc w:val="center"/>
            </w:pPr>
            <w:r>
              <w:rPr>
                <w:rFonts w:ascii="仿宋_GB2312" w:hAnsi="仿宋_GB2312" w:eastAsia="仿宋_GB2312" w:cs="仿宋_GB2312"/>
                <w:b/>
                <w:sz w:val="22"/>
                <w:u w:color="auto"/>
              </w:rPr>
              <w:t>其中：</w:t>
            </w:r>
          </w:p>
        </w:tc>
      </w:tr>
      <w:tr w14:paraId="6606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233" w:type="dxa"/>
            <w:vMerge w:val="continue"/>
            <w:vAlign w:val="center"/>
          </w:tcPr>
          <w:p w14:paraId="30A2AF0C">
            <w:pPr>
              <w:jc w:val="center"/>
            </w:pPr>
          </w:p>
        </w:tc>
        <w:tc>
          <w:tcPr>
            <w:tcW w:w="3700" w:type="dxa"/>
            <w:vMerge w:val="continue"/>
            <w:vAlign w:val="center"/>
          </w:tcPr>
          <w:p w14:paraId="01C3BF16">
            <w:pPr>
              <w:jc w:val="center"/>
            </w:pPr>
          </w:p>
        </w:tc>
        <w:tc>
          <w:tcPr>
            <w:tcW w:w="1233" w:type="dxa"/>
            <w:vMerge w:val="continue"/>
            <w:vAlign w:val="center"/>
          </w:tcPr>
          <w:p w14:paraId="08CA156A">
            <w:pPr>
              <w:jc w:val="center"/>
            </w:pPr>
          </w:p>
        </w:tc>
        <w:tc>
          <w:tcPr>
            <w:tcW w:w="1233" w:type="dxa"/>
            <w:vAlign w:val="center"/>
          </w:tcPr>
          <w:p w14:paraId="5CEA87A5">
            <w:pPr>
              <w:jc w:val="center"/>
            </w:pPr>
            <w:r>
              <w:rPr>
                <w:rFonts w:ascii="仿宋_GB2312" w:hAnsi="仿宋_GB2312" w:eastAsia="仿宋_GB2312" w:cs="仿宋_GB2312"/>
                <w:b/>
                <w:sz w:val="22"/>
                <w:u w:color="auto"/>
              </w:rPr>
              <w:t>基本支出</w:t>
            </w:r>
          </w:p>
        </w:tc>
        <w:tc>
          <w:tcPr>
            <w:tcW w:w="1233" w:type="dxa"/>
            <w:vAlign w:val="center"/>
          </w:tcPr>
          <w:p w14:paraId="31841DA2">
            <w:pPr>
              <w:jc w:val="center"/>
            </w:pPr>
            <w:r>
              <w:rPr>
                <w:rFonts w:ascii="仿宋_GB2312" w:hAnsi="仿宋_GB2312" w:eastAsia="仿宋_GB2312" w:cs="仿宋_GB2312"/>
                <w:b/>
                <w:sz w:val="22"/>
                <w:u w:color="auto"/>
              </w:rPr>
              <w:t>项目支出</w:t>
            </w:r>
          </w:p>
        </w:tc>
      </w:tr>
      <w:tr w14:paraId="751C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233" w:type="dxa"/>
          </w:tcPr>
          <w:p w14:paraId="199E9831">
            <w:r>
              <w:rPr>
                <w:rFonts w:ascii="仿宋_GB2312" w:hAnsi="仿宋_GB2312" w:eastAsia="仿宋_GB2312" w:cs="仿宋_GB2312"/>
                <w:b/>
                <w:sz w:val="22"/>
                <w:u w:color="auto"/>
              </w:rPr>
              <w:t>合计</w:t>
            </w:r>
          </w:p>
        </w:tc>
        <w:tc>
          <w:tcPr>
            <w:tcW w:w="3700" w:type="dxa"/>
          </w:tcPr>
          <w:p w14:paraId="00EB470C"/>
        </w:tc>
        <w:tc>
          <w:tcPr>
            <w:tcW w:w="1233" w:type="dxa"/>
          </w:tcPr>
          <w:p w14:paraId="7CF3A2B7">
            <w:r>
              <w:rPr>
                <w:rFonts w:ascii="仿宋_GB2312" w:hAnsi="仿宋_GB2312" w:eastAsia="仿宋_GB2312" w:cs="仿宋_GB2312"/>
                <w:b/>
                <w:sz w:val="22"/>
                <w:u w:color="auto"/>
              </w:rPr>
              <w:t>691.70</w:t>
            </w:r>
          </w:p>
        </w:tc>
        <w:tc>
          <w:tcPr>
            <w:tcW w:w="1233" w:type="dxa"/>
          </w:tcPr>
          <w:p w14:paraId="494BFE1C">
            <w:r>
              <w:rPr>
                <w:rFonts w:ascii="仿宋_GB2312" w:hAnsi="仿宋_GB2312" w:eastAsia="仿宋_GB2312" w:cs="仿宋_GB2312"/>
                <w:b/>
                <w:sz w:val="22"/>
                <w:u w:color="auto"/>
              </w:rPr>
              <w:t>691.70</w:t>
            </w:r>
          </w:p>
        </w:tc>
        <w:tc>
          <w:tcPr>
            <w:tcW w:w="1233" w:type="dxa"/>
          </w:tcPr>
          <w:p w14:paraId="6B7E4FA8">
            <w:r>
              <w:rPr>
                <w:rFonts w:ascii="仿宋_GB2312" w:hAnsi="仿宋_GB2312" w:eastAsia="仿宋_GB2312" w:cs="仿宋_GB2312"/>
                <w:b/>
                <w:sz w:val="22"/>
                <w:u w:color="auto"/>
              </w:rPr>
              <w:t>0.00</w:t>
            </w:r>
          </w:p>
        </w:tc>
      </w:tr>
      <w:tr w14:paraId="2043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233" w:type="dxa"/>
          </w:tcPr>
          <w:p w14:paraId="30526558">
            <w:r>
              <w:rPr>
                <w:rFonts w:ascii="仿宋_GB2312" w:hAnsi="仿宋_GB2312" w:eastAsia="仿宋_GB2312" w:cs="仿宋_GB2312"/>
                <w:sz w:val="18"/>
                <w:u w:color="auto"/>
              </w:rPr>
              <w:t>2010301</w:t>
            </w:r>
          </w:p>
        </w:tc>
        <w:tc>
          <w:tcPr>
            <w:tcW w:w="3700" w:type="dxa"/>
          </w:tcPr>
          <w:p w14:paraId="7061E998">
            <w:r>
              <w:rPr>
                <w:rFonts w:ascii="仿宋_GB2312" w:hAnsi="仿宋_GB2312" w:eastAsia="仿宋_GB2312" w:cs="仿宋_GB2312"/>
                <w:sz w:val="18"/>
                <w:u w:color="auto"/>
              </w:rPr>
              <w:t>行政运行</w:t>
            </w:r>
          </w:p>
        </w:tc>
        <w:tc>
          <w:tcPr>
            <w:tcW w:w="1233" w:type="dxa"/>
          </w:tcPr>
          <w:p w14:paraId="165F32E3">
            <w:r>
              <w:rPr>
                <w:rFonts w:ascii="仿宋_GB2312" w:hAnsi="仿宋_GB2312" w:eastAsia="仿宋_GB2312" w:cs="仿宋_GB2312"/>
                <w:sz w:val="18"/>
                <w:u w:color="auto"/>
              </w:rPr>
              <w:t>597.86</w:t>
            </w:r>
          </w:p>
        </w:tc>
        <w:tc>
          <w:tcPr>
            <w:tcW w:w="1233" w:type="dxa"/>
          </w:tcPr>
          <w:p w14:paraId="18B5322D">
            <w:r>
              <w:rPr>
                <w:rFonts w:ascii="仿宋_GB2312" w:hAnsi="仿宋_GB2312" w:eastAsia="仿宋_GB2312" w:cs="仿宋_GB2312"/>
                <w:sz w:val="18"/>
                <w:u w:color="auto"/>
              </w:rPr>
              <w:t>597.86</w:t>
            </w:r>
          </w:p>
        </w:tc>
        <w:tc>
          <w:tcPr>
            <w:tcW w:w="1233" w:type="dxa"/>
          </w:tcPr>
          <w:p w14:paraId="1C6CF87E">
            <w:r>
              <w:rPr>
                <w:rFonts w:ascii="仿宋_GB2312" w:hAnsi="仿宋_GB2312" w:eastAsia="仿宋_GB2312" w:cs="仿宋_GB2312"/>
                <w:sz w:val="18"/>
                <w:u w:color="auto"/>
              </w:rPr>
              <w:t>0.00</w:t>
            </w:r>
          </w:p>
        </w:tc>
      </w:tr>
      <w:tr w14:paraId="28CB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233" w:type="dxa"/>
          </w:tcPr>
          <w:p w14:paraId="78DAE016">
            <w:r>
              <w:rPr>
                <w:rFonts w:ascii="仿宋_GB2312" w:hAnsi="仿宋_GB2312" w:eastAsia="仿宋_GB2312" w:cs="仿宋_GB2312"/>
                <w:sz w:val="18"/>
                <w:u w:color="auto"/>
              </w:rPr>
              <w:t>2130705</w:t>
            </w:r>
          </w:p>
        </w:tc>
        <w:tc>
          <w:tcPr>
            <w:tcW w:w="3700" w:type="dxa"/>
          </w:tcPr>
          <w:p w14:paraId="3B5C4902">
            <w:r>
              <w:rPr>
                <w:rFonts w:ascii="仿宋_GB2312" w:hAnsi="仿宋_GB2312" w:eastAsia="仿宋_GB2312" w:cs="仿宋_GB2312"/>
                <w:sz w:val="18"/>
                <w:u w:color="auto"/>
              </w:rPr>
              <w:t>对村民委员会和村党支部的补助</w:t>
            </w:r>
          </w:p>
        </w:tc>
        <w:tc>
          <w:tcPr>
            <w:tcW w:w="1233" w:type="dxa"/>
          </w:tcPr>
          <w:p w14:paraId="425C9EF9">
            <w:r>
              <w:rPr>
                <w:rFonts w:ascii="仿宋_GB2312" w:hAnsi="仿宋_GB2312" w:eastAsia="仿宋_GB2312" w:cs="仿宋_GB2312"/>
                <w:sz w:val="18"/>
                <w:u w:color="auto"/>
              </w:rPr>
              <w:t>93.84</w:t>
            </w:r>
          </w:p>
        </w:tc>
        <w:tc>
          <w:tcPr>
            <w:tcW w:w="1233" w:type="dxa"/>
          </w:tcPr>
          <w:p w14:paraId="54A09446">
            <w:r>
              <w:rPr>
                <w:rFonts w:ascii="仿宋_GB2312" w:hAnsi="仿宋_GB2312" w:eastAsia="仿宋_GB2312" w:cs="仿宋_GB2312"/>
                <w:sz w:val="18"/>
                <w:u w:color="auto"/>
              </w:rPr>
              <w:t>93.84</w:t>
            </w:r>
          </w:p>
        </w:tc>
        <w:tc>
          <w:tcPr>
            <w:tcW w:w="1233" w:type="dxa"/>
          </w:tcPr>
          <w:p w14:paraId="0B252507">
            <w:r>
              <w:rPr>
                <w:rFonts w:ascii="仿宋_GB2312" w:hAnsi="仿宋_GB2312" w:eastAsia="仿宋_GB2312" w:cs="仿宋_GB2312"/>
                <w:sz w:val="18"/>
                <w:u w:color="auto"/>
              </w:rPr>
              <w:t>0.00</w:t>
            </w:r>
          </w:p>
        </w:tc>
      </w:tr>
    </w:tbl>
    <w:p w14:paraId="4812C543">
      <w:pPr>
        <w:spacing w:line="600" w:lineRule="exact"/>
        <w:jc w:val="center"/>
        <w:rPr>
          <w:rFonts w:ascii="仿宋" w:hAnsi="仿宋" w:eastAsia="仿宋"/>
          <w:sz w:val="32"/>
          <w:szCs w:val="32"/>
        </w:rPr>
      </w:pPr>
      <w:r>
        <w:rPr>
          <w:rFonts w:hint="eastAsia" w:ascii="仿宋" w:hAnsi="仿宋" w:eastAsia="仿宋" w:cs="仿宋_GB2312"/>
          <w:kern w:val="0"/>
          <w:sz w:val="32"/>
          <w:szCs w:val="32"/>
        </w:rPr>
        <w:t xml:space="preserve"> </w:t>
      </w:r>
    </w:p>
    <w:p w14:paraId="4E813248">
      <w:pPr>
        <w:tabs>
          <w:tab w:val="left" w:pos="7513"/>
        </w:tabs>
        <w:adjustRightInd w:val="0"/>
        <w:snapToGrid w:val="0"/>
        <w:spacing w:line="600" w:lineRule="exact"/>
        <w:rPr>
          <w:rFonts w:ascii="仿宋" w:hAnsi="仿宋" w:eastAsia="仿宋"/>
          <w:sz w:val="32"/>
          <w:szCs w:val="32"/>
        </w:rPr>
        <w:sectPr>
          <w:pgSz w:w="11906" w:h="16838"/>
          <w:pgMar w:top="1134" w:right="1417" w:bottom="1134" w:left="1417" w:header="851" w:footer="992" w:gutter="0"/>
          <w:pgNumType w:fmt="decimal"/>
          <w:cols w:space="425" w:num="1"/>
          <w:docGrid w:type="linesAndChars" w:linePitch="312" w:charSpace="0"/>
        </w:sectPr>
      </w:pPr>
    </w:p>
    <w:p w14:paraId="087AC5BC">
      <w:pPr>
        <w:pStyle w:val="2"/>
      </w:pPr>
      <w:bookmarkStart w:id="10" w:name="_Toc29223"/>
      <w:r>
        <w:rPr>
          <w:rFonts w:hint="eastAsia"/>
        </w:rPr>
        <w:t>六、政府性基金预算拨款支出预算表</w:t>
      </w:r>
      <w:bookmarkEnd w:id="10"/>
    </w:p>
    <w:p w14:paraId="6ED9B3D3">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年度政府性基金预算拨款支出预算表</w:t>
      </w:r>
    </w:p>
    <w:p w14:paraId="734780DA">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9"/>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233"/>
        <w:gridCol w:w="3700"/>
        <w:gridCol w:w="1233"/>
        <w:gridCol w:w="1233"/>
        <w:gridCol w:w="1233"/>
      </w:tblGrid>
      <w:tr w14:paraId="5622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233" w:type="dxa"/>
            <w:vMerge w:val="restart"/>
            <w:vAlign w:val="center"/>
          </w:tcPr>
          <w:p w14:paraId="48D35DDE">
            <w:pPr>
              <w:jc w:val="center"/>
            </w:pPr>
            <w:r>
              <w:rPr>
                <w:rFonts w:ascii="仿宋_GB2312" w:hAnsi="仿宋_GB2312" w:eastAsia="仿宋_GB2312" w:cs="仿宋_GB2312"/>
                <w:b/>
                <w:sz w:val="22"/>
                <w:u w:color="auto"/>
              </w:rPr>
              <w:t>科目编码</w:t>
            </w:r>
          </w:p>
        </w:tc>
        <w:tc>
          <w:tcPr>
            <w:tcW w:w="3700" w:type="dxa"/>
            <w:vMerge w:val="restart"/>
            <w:vAlign w:val="center"/>
          </w:tcPr>
          <w:p w14:paraId="7367F0A7">
            <w:pPr>
              <w:jc w:val="center"/>
            </w:pPr>
            <w:r>
              <w:rPr>
                <w:rFonts w:ascii="仿宋_GB2312" w:hAnsi="仿宋_GB2312" w:eastAsia="仿宋_GB2312" w:cs="仿宋_GB2312"/>
                <w:b/>
                <w:sz w:val="22"/>
                <w:u w:color="auto"/>
              </w:rPr>
              <w:t>科目名称</w:t>
            </w:r>
          </w:p>
        </w:tc>
        <w:tc>
          <w:tcPr>
            <w:tcW w:w="1233" w:type="dxa"/>
            <w:vMerge w:val="restart"/>
            <w:vAlign w:val="center"/>
          </w:tcPr>
          <w:p w14:paraId="6B7A9419">
            <w:pPr>
              <w:jc w:val="center"/>
            </w:pPr>
            <w:r>
              <w:rPr>
                <w:rFonts w:ascii="仿宋_GB2312" w:hAnsi="仿宋_GB2312" w:eastAsia="仿宋_GB2312" w:cs="仿宋_GB2312"/>
                <w:b/>
                <w:sz w:val="22"/>
                <w:u w:color="auto"/>
              </w:rPr>
              <w:t>小计</w:t>
            </w:r>
          </w:p>
        </w:tc>
        <w:tc>
          <w:tcPr>
            <w:tcW w:w="2466" w:type="dxa"/>
            <w:gridSpan w:val="2"/>
            <w:vAlign w:val="center"/>
          </w:tcPr>
          <w:p w14:paraId="345A0CA0">
            <w:pPr>
              <w:jc w:val="center"/>
            </w:pPr>
            <w:r>
              <w:rPr>
                <w:rFonts w:ascii="仿宋_GB2312" w:hAnsi="仿宋_GB2312" w:eastAsia="仿宋_GB2312" w:cs="仿宋_GB2312"/>
                <w:b/>
                <w:sz w:val="22"/>
                <w:u w:color="auto"/>
              </w:rPr>
              <w:t>其中：</w:t>
            </w:r>
          </w:p>
        </w:tc>
      </w:tr>
      <w:tr w14:paraId="6026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233" w:type="dxa"/>
            <w:vMerge w:val="continue"/>
            <w:vAlign w:val="center"/>
          </w:tcPr>
          <w:p w14:paraId="70A1A81B">
            <w:pPr>
              <w:jc w:val="center"/>
            </w:pPr>
          </w:p>
        </w:tc>
        <w:tc>
          <w:tcPr>
            <w:tcW w:w="3700" w:type="dxa"/>
            <w:vMerge w:val="continue"/>
            <w:vAlign w:val="center"/>
          </w:tcPr>
          <w:p w14:paraId="321859E9">
            <w:pPr>
              <w:jc w:val="center"/>
            </w:pPr>
          </w:p>
        </w:tc>
        <w:tc>
          <w:tcPr>
            <w:tcW w:w="1233" w:type="dxa"/>
            <w:vMerge w:val="continue"/>
            <w:vAlign w:val="center"/>
          </w:tcPr>
          <w:p w14:paraId="19A84F61">
            <w:pPr>
              <w:jc w:val="center"/>
            </w:pPr>
          </w:p>
        </w:tc>
        <w:tc>
          <w:tcPr>
            <w:tcW w:w="1233" w:type="dxa"/>
            <w:vAlign w:val="center"/>
          </w:tcPr>
          <w:p w14:paraId="53C93849">
            <w:pPr>
              <w:jc w:val="center"/>
            </w:pPr>
            <w:r>
              <w:rPr>
                <w:rFonts w:ascii="仿宋_GB2312" w:hAnsi="仿宋_GB2312" w:eastAsia="仿宋_GB2312" w:cs="仿宋_GB2312"/>
                <w:b/>
                <w:sz w:val="22"/>
                <w:u w:color="auto"/>
              </w:rPr>
              <w:t>基本支出</w:t>
            </w:r>
          </w:p>
        </w:tc>
        <w:tc>
          <w:tcPr>
            <w:tcW w:w="1233" w:type="dxa"/>
            <w:vAlign w:val="center"/>
          </w:tcPr>
          <w:p w14:paraId="7259B908">
            <w:pPr>
              <w:jc w:val="center"/>
            </w:pPr>
            <w:r>
              <w:rPr>
                <w:rFonts w:ascii="仿宋_GB2312" w:hAnsi="仿宋_GB2312" w:eastAsia="仿宋_GB2312" w:cs="仿宋_GB2312"/>
                <w:b/>
                <w:sz w:val="22"/>
                <w:u w:color="auto"/>
              </w:rPr>
              <w:t>项目支出</w:t>
            </w:r>
          </w:p>
        </w:tc>
      </w:tr>
      <w:tr w14:paraId="703D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233" w:type="dxa"/>
          </w:tcPr>
          <w:p w14:paraId="5915D93A">
            <w:r>
              <w:rPr>
                <w:rFonts w:ascii="仿宋_GB2312" w:hAnsi="仿宋_GB2312" w:eastAsia="仿宋_GB2312" w:cs="仿宋_GB2312"/>
                <w:b/>
                <w:sz w:val="22"/>
                <w:u w:color="auto"/>
              </w:rPr>
              <w:t>合计</w:t>
            </w:r>
          </w:p>
        </w:tc>
        <w:tc>
          <w:tcPr>
            <w:tcW w:w="3700" w:type="dxa"/>
          </w:tcPr>
          <w:p w14:paraId="7B043639"/>
        </w:tc>
        <w:tc>
          <w:tcPr>
            <w:tcW w:w="1233" w:type="dxa"/>
          </w:tcPr>
          <w:p w14:paraId="51D4D842">
            <w:r>
              <w:rPr>
                <w:rFonts w:ascii="仿宋_GB2312" w:hAnsi="仿宋_GB2312" w:eastAsia="仿宋_GB2312" w:cs="仿宋_GB2312"/>
                <w:b/>
                <w:sz w:val="22"/>
                <w:u w:color="auto"/>
              </w:rPr>
              <w:t>0.00</w:t>
            </w:r>
          </w:p>
        </w:tc>
        <w:tc>
          <w:tcPr>
            <w:tcW w:w="1233" w:type="dxa"/>
          </w:tcPr>
          <w:p w14:paraId="352C176A">
            <w:r>
              <w:rPr>
                <w:rFonts w:ascii="仿宋_GB2312" w:hAnsi="仿宋_GB2312" w:eastAsia="仿宋_GB2312" w:cs="仿宋_GB2312"/>
                <w:b/>
                <w:sz w:val="22"/>
                <w:u w:color="auto"/>
              </w:rPr>
              <w:t>0.00</w:t>
            </w:r>
          </w:p>
        </w:tc>
        <w:tc>
          <w:tcPr>
            <w:tcW w:w="1233" w:type="dxa"/>
          </w:tcPr>
          <w:p w14:paraId="663B3DDC">
            <w:r>
              <w:rPr>
                <w:rFonts w:ascii="仿宋_GB2312" w:hAnsi="仿宋_GB2312" w:eastAsia="仿宋_GB2312" w:cs="仿宋_GB2312"/>
                <w:b/>
                <w:sz w:val="22"/>
                <w:u w:color="auto"/>
              </w:rPr>
              <w:t>0.00</w:t>
            </w:r>
          </w:p>
        </w:tc>
      </w:tr>
    </w:tbl>
    <w:p w14:paraId="0C88D0CC">
      <w:pPr>
        <w:tabs>
          <w:tab w:val="left" w:pos="7513"/>
        </w:tabs>
        <w:snapToGrid w:val="0"/>
        <w:jc w:val="both"/>
        <w:rPr>
          <w:rFonts w:hint="eastAsia" w:ascii="宋体" w:hAnsi="宋体" w:eastAsia="宋体" w:cs="宋体"/>
          <w:b w:val="0"/>
          <w:i w:val="0"/>
          <w:strike w:val="0"/>
          <w:color w:val="000000"/>
          <w:position w:val="-1"/>
          <w:sz w:val="18"/>
          <w:u w:val="none"/>
          <w:lang w:val="en-US" w:eastAsia="zh-CN"/>
        </w:rPr>
      </w:pPr>
      <w:r>
        <w:rPr>
          <w:rFonts w:hint="eastAsia" w:ascii="宋体" w:hAnsi="宋体" w:eastAsia="宋体" w:cs="宋体"/>
          <w:b w:val="0"/>
          <w:i w:val="0"/>
          <w:strike w:val="0"/>
          <w:color w:val="000000"/>
          <w:position w:val="-1"/>
          <w:sz w:val="18"/>
          <w:u w:val="none"/>
          <w:lang w:val="en-US" w:eastAsia="zh-CN"/>
        </w:rPr>
        <w:t>注：本部门2026年没有使用政府性基金预算拨款安排的支出。</w:t>
      </w:r>
      <w:r>
        <w:rPr>
          <w:rFonts w:hint="eastAsia" w:ascii="宋体" w:hAnsi="宋体" w:eastAsia="宋体" w:cs="宋体"/>
          <w:b w:val="0"/>
          <w:i w:val="0"/>
          <w:strike w:val="0"/>
          <w:color w:val="000000"/>
          <w:position w:val="-1"/>
          <w:sz w:val="18"/>
          <w:u w:val="none"/>
          <w:lang w:val="en-US" w:eastAsia="zh-CN"/>
        </w:rPr>
        <w:cr/>
      </w:r>
    </w:p>
    <w:p w14:paraId="4C58F99F">
      <w:pPr>
        <w:tabs>
          <w:tab w:val="left" w:pos="5080"/>
        </w:tabs>
        <w:adjustRightInd w:val="0"/>
        <w:snapToGrid w:val="0"/>
        <w:spacing w:line="600" w:lineRule="exact"/>
        <w:jc w:val="both"/>
        <w:rPr>
          <w:rFonts w:hint="eastAsia" w:ascii="仿宋" w:hAnsi="仿宋" w:eastAsia="仿宋"/>
          <w:sz w:val="32"/>
          <w:szCs w:val="32"/>
          <w:lang w:eastAsia="zh-CN"/>
        </w:rPr>
        <w:sectPr>
          <w:pgSz w:w="11906" w:h="16838"/>
          <w:pgMar w:top="1134" w:right="1417" w:bottom="1134" w:left="1417" w:header="851" w:footer="992" w:gutter="0"/>
          <w:pgNumType w:fmt="decimal"/>
          <w:cols w:space="425" w:num="1"/>
          <w:docGrid w:type="linesAndChars" w:linePitch="312" w:charSpace="0"/>
        </w:sectPr>
      </w:pPr>
    </w:p>
    <w:p w14:paraId="539B0025">
      <w:pPr>
        <w:pStyle w:val="2"/>
      </w:pPr>
      <w:bookmarkStart w:id="11" w:name="_Toc29140"/>
      <w:r>
        <w:rPr>
          <w:rFonts w:hint="eastAsia"/>
        </w:rPr>
        <w:t>七、国有资本经营预算拨款支出预算表</w:t>
      </w:r>
      <w:bookmarkEnd w:id="11"/>
    </w:p>
    <w:p w14:paraId="4F47F7A6">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年度国有资本经营预算拨款支出预算表</w:t>
      </w:r>
    </w:p>
    <w:p w14:paraId="6A99C74C">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9"/>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233"/>
        <w:gridCol w:w="3700"/>
        <w:gridCol w:w="1233"/>
        <w:gridCol w:w="1233"/>
        <w:gridCol w:w="1233"/>
      </w:tblGrid>
      <w:tr w14:paraId="439F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233" w:type="dxa"/>
            <w:vMerge w:val="restart"/>
            <w:vAlign w:val="center"/>
          </w:tcPr>
          <w:p w14:paraId="00F2C313">
            <w:pPr>
              <w:jc w:val="center"/>
            </w:pPr>
            <w:r>
              <w:rPr>
                <w:rFonts w:ascii="仿宋_GB2312" w:hAnsi="仿宋_GB2312" w:eastAsia="仿宋_GB2312" w:cs="仿宋_GB2312"/>
                <w:b/>
                <w:sz w:val="22"/>
                <w:u w:color="auto"/>
              </w:rPr>
              <w:t>科目编码</w:t>
            </w:r>
          </w:p>
        </w:tc>
        <w:tc>
          <w:tcPr>
            <w:tcW w:w="3700" w:type="dxa"/>
            <w:vMerge w:val="restart"/>
            <w:vAlign w:val="center"/>
          </w:tcPr>
          <w:p w14:paraId="4F7BD0EF">
            <w:pPr>
              <w:jc w:val="center"/>
            </w:pPr>
            <w:r>
              <w:rPr>
                <w:rFonts w:ascii="仿宋_GB2312" w:hAnsi="仿宋_GB2312" w:eastAsia="仿宋_GB2312" w:cs="仿宋_GB2312"/>
                <w:b/>
                <w:sz w:val="22"/>
                <w:u w:color="auto"/>
              </w:rPr>
              <w:t>科目名称</w:t>
            </w:r>
          </w:p>
        </w:tc>
        <w:tc>
          <w:tcPr>
            <w:tcW w:w="1233" w:type="dxa"/>
            <w:vMerge w:val="restart"/>
            <w:vAlign w:val="center"/>
          </w:tcPr>
          <w:p w14:paraId="7C49E99F">
            <w:pPr>
              <w:jc w:val="center"/>
            </w:pPr>
            <w:r>
              <w:rPr>
                <w:rFonts w:ascii="仿宋_GB2312" w:hAnsi="仿宋_GB2312" w:eastAsia="仿宋_GB2312" w:cs="仿宋_GB2312"/>
                <w:b/>
                <w:sz w:val="22"/>
                <w:u w:color="auto"/>
              </w:rPr>
              <w:t>小计</w:t>
            </w:r>
          </w:p>
        </w:tc>
        <w:tc>
          <w:tcPr>
            <w:tcW w:w="2466" w:type="dxa"/>
            <w:gridSpan w:val="2"/>
            <w:vAlign w:val="center"/>
          </w:tcPr>
          <w:p w14:paraId="0E97CE82">
            <w:pPr>
              <w:jc w:val="center"/>
            </w:pPr>
            <w:r>
              <w:rPr>
                <w:rFonts w:ascii="仿宋_GB2312" w:hAnsi="仿宋_GB2312" w:eastAsia="仿宋_GB2312" w:cs="仿宋_GB2312"/>
                <w:b/>
                <w:sz w:val="22"/>
                <w:u w:color="auto"/>
              </w:rPr>
              <w:t>其中：</w:t>
            </w:r>
          </w:p>
        </w:tc>
      </w:tr>
      <w:tr w14:paraId="6867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233" w:type="dxa"/>
            <w:vMerge w:val="continue"/>
            <w:vAlign w:val="center"/>
          </w:tcPr>
          <w:p w14:paraId="10AC8926">
            <w:pPr>
              <w:jc w:val="center"/>
            </w:pPr>
          </w:p>
        </w:tc>
        <w:tc>
          <w:tcPr>
            <w:tcW w:w="3700" w:type="dxa"/>
            <w:vMerge w:val="continue"/>
            <w:vAlign w:val="center"/>
          </w:tcPr>
          <w:p w14:paraId="66325AD7">
            <w:pPr>
              <w:jc w:val="center"/>
            </w:pPr>
          </w:p>
        </w:tc>
        <w:tc>
          <w:tcPr>
            <w:tcW w:w="1233" w:type="dxa"/>
            <w:vMerge w:val="continue"/>
            <w:vAlign w:val="center"/>
          </w:tcPr>
          <w:p w14:paraId="7365AF49">
            <w:pPr>
              <w:jc w:val="center"/>
            </w:pPr>
          </w:p>
        </w:tc>
        <w:tc>
          <w:tcPr>
            <w:tcW w:w="1233" w:type="dxa"/>
            <w:vAlign w:val="center"/>
          </w:tcPr>
          <w:p w14:paraId="00B963D1">
            <w:pPr>
              <w:jc w:val="center"/>
            </w:pPr>
            <w:r>
              <w:rPr>
                <w:rFonts w:ascii="仿宋_GB2312" w:hAnsi="仿宋_GB2312" w:eastAsia="仿宋_GB2312" w:cs="仿宋_GB2312"/>
                <w:b/>
                <w:sz w:val="22"/>
                <w:u w:color="auto"/>
              </w:rPr>
              <w:t>基本支出</w:t>
            </w:r>
          </w:p>
        </w:tc>
        <w:tc>
          <w:tcPr>
            <w:tcW w:w="1233" w:type="dxa"/>
            <w:vAlign w:val="center"/>
          </w:tcPr>
          <w:p w14:paraId="3B97E7CA">
            <w:pPr>
              <w:jc w:val="center"/>
            </w:pPr>
            <w:r>
              <w:rPr>
                <w:rFonts w:ascii="仿宋_GB2312" w:hAnsi="仿宋_GB2312" w:eastAsia="仿宋_GB2312" w:cs="仿宋_GB2312"/>
                <w:b/>
                <w:sz w:val="22"/>
                <w:u w:color="auto"/>
              </w:rPr>
              <w:t>项目支出</w:t>
            </w:r>
          </w:p>
        </w:tc>
      </w:tr>
      <w:tr w14:paraId="6D55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233" w:type="dxa"/>
          </w:tcPr>
          <w:p w14:paraId="6881C6C3">
            <w:r>
              <w:rPr>
                <w:rFonts w:ascii="仿宋_GB2312" w:hAnsi="仿宋_GB2312" w:eastAsia="仿宋_GB2312" w:cs="仿宋_GB2312"/>
                <w:b/>
                <w:sz w:val="22"/>
                <w:u w:color="auto"/>
              </w:rPr>
              <w:t>合计</w:t>
            </w:r>
          </w:p>
        </w:tc>
        <w:tc>
          <w:tcPr>
            <w:tcW w:w="3700" w:type="dxa"/>
          </w:tcPr>
          <w:p w14:paraId="071365BF"/>
        </w:tc>
        <w:tc>
          <w:tcPr>
            <w:tcW w:w="1233" w:type="dxa"/>
          </w:tcPr>
          <w:p w14:paraId="2064C17E">
            <w:r>
              <w:rPr>
                <w:rFonts w:ascii="仿宋_GB2312" w:hAnsi="仿宋_GB2312" w:eastAsia="仿宋_GB2312" w:cs="仿宋_GB2312"/>
                <w:b/>
                <w:sz w:val="22"/>
                <w:u w:color="auto"/>
              </w:rPr>
              <w:t>0.00</w:t>
            </w:r>
          </w:p>
        </w:tc>
        <w:tc>
          <w:tcPr>
            <w:tcW w:w="1233" w:type="dxa"/>
          </w:tcPr>
          <w:p w14:paraId="5E669C28">
            <w:r>
              <w:rPr>
                <w:rFonts w:ascii="仿宋_GB2312" w:hAnsi="仿宋_GB2312" w:eastAsia="仿宋_GB2312" w:cs="仿宋_GB2312"/>
                <w:b/>
                <w:sz w:val="22"/>
                <w:u w:color="auto"/>
              </w:rPr>
              <w:t>0.00</w:t>
            </w:r>
          </w:p>
        </w:tc>
        <w:tc>
          <w:tcPr>
            <w:tcW w:w="1233" w:type="dxa"/>
          </w:tcPr>
          <w:p w14:paraId="6EB1FEAA">
            <w:r>
              <w:rPr>
                <w:rFonts w:ascii="仿宋_GB2312" w:hAnsi="仿宋_GB2312" w:eastAsia="仿宋_GB2312" w:cs="仿宋_GB2312"/>
                <w:b/>
                <w:sz w:val="22"/>
                <w:u w:color="auto"/>
              </w:rPr>
              <w:t>0.00</w:t>
            </w:r>
          </w:p>
        </w:tc>
      </w:tr>
    </w:tbl>
    <w:p w14:paraId="3C661410">
      <w:pPr>
        <w:tabs>
          <w:tab w:val="left" w:pos="7513"/>
        </w:tabs>
        <w:snapToGrid w:val="0"/>
        <w:jc w:val="left"/>
        <w:rPr>
          <w:rFonts w:hint="default" w:ascii="宋体" w:hAnsi="宋体" w:eastAsia="宋体" w:cs="宋体"/>
          <w:b w:val="0"/>
          <w:i w:val="0"/>
          <w:strike w:val="0"/>
          <w:color w:val="000000"/>
          <w:position w:val="-1"/>
          <w:sz w:val="18"/>
          <w:u w:val="none"/>
          <w:lang w:val="en-US" w:eastAsia="zh-CN"/>
        </w:rPr>
      </w:pPr>
      <w:r>
        <w:rPr>
          <w:rFonts w:hint="eastAsia" w:ascii="宋体" w:hAnsi="宋体" w:eastAsia="宋体" w:cs="宋体"/>
          <w:b w:val="0"/>
          <w:i w:val="0"/>
          <w:strike w:val="0"/>
          <w:color w:val="000000"/>
          <w:position w:val="-1"/>
          <w:sz w:val="18"/>
          <w:u w:val="none"/>
          <w:lang w:val="en-US" w:eastAsia="zh-CN"/>
        </w:rPr>
        <w:t>注：本部门2026年没有使用国有资本经营预算拨款安排的支出。</w:t>
      </w:r>
      <w:r>
        <w:rPr>
          <w:rFonts w:hint="eastAsia" w:ascii="宋体" w:hAnsi="宋体" w:eastAsia="宋体" w:cs="宋体"/>
          <w:b w:val="0"/>
          <w:i w:val="0"/>
          <w:strike w:val="0"/>
          <w:color w:val="000000"/>
          <w:position w:val="-1"/>
          <w:sz w:val="18"/>
          <w:u w:val="none"/>
          <w:lang w:val="en-US" w:eastAsia="zh-CN"/>
        </w:rPr>
        <w:cr/>
      </w:r>
    </w:p>
    <w:p w14:paraId="3AB20C91">
      <w:pPr>
        <w:tabs>
          <w:tab w:val="left" w:pos="7513"/>
        </w:tabs>
        <w:adjustRightInd w:val="0"/>
        <w:snapToGrid w:val="0"/>
        <w:spacing w:line="600" w:lineRule="exact"/>
        <w:jc w:val="center"/>
        <w:rPr>
          <w:rFonts w:ascii="仿宋" w:hAnsi="仿宋" w:eastAsia="仿宋"/>
          <w:sz w:val="32"/>
          <w:szCs w:val="32"/>
        </w:rPr>
      </w:pPr>
    </w:p>
    <w:p w14:paraId="518BCCC5">
      <w:pPr>
        <w:tabs>
          <w:tab w:val="left" w:pos="7513"/>
        </w:tabs>
        <w:adjustRightInd w:val="0"/>
        <w:snapToGrid w:val="0"/>
        <w:spacing w:line="600" w:lineRule="exact"/>
        <w:jc w:val="center"/>
        <w:rPr>
          <w:rFonts w:ascii="仿宋" w:hAnsi="仿宋" w:eastAsia="仿宋"/>
          <w:sz w:val="32"/>
          <w:szCs w:val="32"/>
        </w:rPr>
        <w:sectPr>
          <w:pgSz w:w="11906" w:h="16838"/>
          <w:pgMar w:top="1134" w:right="1417" w:bottom="1134" w:left="1417" w:header="851" w:footer="992" w:gutter="0"/>
          <w:pgNumType w:fmt="decimal"/>
          <w:cols w:space="425" w:num="1"/>
          <w:docGrid w:type="linesAndChars" w:linePitch="312" w:charSpace="0"/>
        </w:sectPr>
      </w:pPr>
    </w:p>
    <w:p w14:paraId="7D11B64B">
      <w:pPr>
        <w:pStyle w:val="2"/>
      </w:pPr>
      <w:bookmarkStart w:id="12" w:name="_Toc15567"/>
      <w:r>
        <w:rPr>
          <w:rFonts w:hint="eastAsia"/>
        </w:rPr>
        <w:t>八、一般公共预算支出经济分类情况表</w:t>
      </w:r>
      <w:bookmarkEnd w:id="12"/>
    </w:p>
    <w:p w14:paraId="3B9C51A1">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年度一般公共预算支出经济分类情况表</w:t>
      </w:r>
    </w:p>
    <w:p w14:paraId="2C6E1258">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color w:val="000000"/>
          <w:kern w:val="0"/>
          <w:sz w:val="20"/>
          <w:szCs w:val="20"/>
        </w:rPr>
        <w:t>单位：万元</w:t>
      </w:r>
    </w:p>
    <w:tbl>
      <w:tblPr>
        <w:tblStyle w:val="9"/>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726"/>
        <w:gridCol w:w="5180"/>
        <w:gridCol w:w="1726"/>
      </w:tblGrid>
      <w:tr w14:paraId="2F659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vAlign w:val="center"/>
          </w:tcPr>
          <w:p w14:paraId="7B791D0F">
            <w:pPr>
              <w:jc w:val="center"/>
            </w:pPr>
            <w:r>
              <w:rPr>
                <w:rFonts w:ascii="仿宋_GB2312" w:hAnsi="仿宋_GB2312" w:eastAsia="仿宋_GB2312" w:cs="仿宋_GB2312"/>
                <w:b/>
                <w:sz w:val="18"/>
                <w:u w:color="auto"/>
              </w:rPr>
              <w:t>科目编码</w:t>
            </w:r>
          </w:p>
        </w:tc>
        <w:tc>
          <w:tcPr>
            <w:tcW w:w="5180" w:type="dxa"/>
            <w:vAlign w:val="center"/>
          </w:tcPr>
          <w:p w14:paraId="04DE9324">
            <w:pPr>
              <w:jc w:val="center"/>
            </w:pPr>
            <w:r>
              <w:rPr>
                <w:rFonts w:ascii="仿宋_GB2312" w:hAnsi="仿宋_GB2312" w:eastAsia="仿宋_GB2312" w:cs="仿宋_GB2312"/>
                <w:b/>
                <w:sz w:val="18"/>
                <w:u w:color="auto"/>
              </w:rPr>
              <w:t>科目名称</w:t>
            </w:r>
          </w:p>
        </w:tc>
        <w:tc>
          <w:tcPr>
            <w:tcW w:w="1726" w:type="dxa"/>
            <w:vAlign w:val="center"/>
          </w:tcPr>
          <w:p w14:paraId="4EFCF72E">
            <w:pPr>
              <w:jc w:val="center"/>
            </w:pPr>
            <w:r>
              <w:rPr>
                <w:rFonts w:ascii="仿宋_GB2312" w:hAnsi="仿宋_GB2312" w:eastAsia="仿宋_GB2312" w:cs="仿宋_GB2312"/>
                <w:b/>
                <w:sz w:val="18"/>
                <w:u w:color="auto"/>
              </w:rPr>
              <w:t>预算数</w:t>
            </w:r>
          </w:p>
        </w:tc>
      </w:tr>
      <w:tr w14:paraId="4883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6906" w:type="dxa"/>
            <w:gridSpan w:val="2"/>
          </w:tcPr>
          <w:p w14:paraId="6D27FD66">
            <w:r>
              <w:rPr>
                <w:rFonts w:ascii="仿宋_GB2312" w:hAnsi="仿宋_GB2312" w:eastAsia="仿宋_GB2312" w:cs="仿宋_GB2312"/>
                <w:b/>
                <w:sz w:val="22"/>
                <w:u w:color="auto"/>
              </w:rPr>
              <w:t>合计</w:t>
            </w:r>
          </w:p>
        </w:tc>
        <w:tc>
          <w:tcPr>
            <w:tcW w:w="1726" w:type="dxa"/>
          </w:tcPr>
          <w:p w14:paraId="0296B3BE">
            <w:r>
              <w:rPr>
                <w:rFonts w:ascii="仿宋_GB2312" w:hAnsi="仿宋_GB2312" w:eastAsia="仿宋_GB2312" w:cs="仿宋_GB2312"/>
                <w:b/>
                <w:sz w:val="22"/>
                <w:u w:color="auto"/>
              </w:rPr>
              <w:t>691.70</w:t>
            </w:r>
          </w:p>
        </w:tc>
      </w:tr>
      <w:tr w14:paraId="70A3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17915438">
            <w:r>
              <w:rPr>
                <w:rFonts w:ascii="仿宋_GB2312" w:hAnsi="仿宋_GB2312" w:eastAsia="仿宋_GB2312" w:cs="仿宋_GB2312"/>
                <w:sz w:val="18"/>
                <w:u w:color="auto"/>
              </w:rPr>
              <w:t>301</w:t>
            </w:r>
          </w:p>
        </w:tc>
        <w:tc>
          <w:tcPr>
            <w:tcW w:w="5180" w:type="dxa"/>
          </w:tcPr>
          <w:p w14:paraId="1FA953F0">
            <w:r>
              <w:rPr>
                <w:rFonts w:ascii="仿宋_GB2312" w:hAnsi="仿宋_GB2312" w:eastAsia="仿宋_GB2312" w:cs="仿宋_GB2312"/>
                <w:sz w:val="18"/>
                <w:u w:color="auto"/>
              </w:rPr>
              <w:t>工资福利支出</w:t>
            </w:r>
          </w:p>
        </w:tc>
        <w:tc>
          <w:tcPr>
            <w:tcW w:w="1726" w:type="dxa"/>
          </w:tcPr>
          <w:p w14:paraId="435340E3">
            <w:r>
              <w:rPr>
                <w:rFonts w:ascii="仿宋_GB2312" w:hAnsi="仿宋_GB2312" w:eastAsia="仿宋_GB2312" w:cs="仿宋_GB2312"/>
                <w:sz w:val="18"/>
                <w:u w:color="auto"/>
              </w:rPr>
              <w:t>556.67</w:t>
            </w:r>
          </w:p>
        </w:tc>
      </w:tr>
      <w:tr w14:paraId="1D3F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0DFD9D9">
            <w:r>
              <w:rPr>
                <w:rFonts w:ascii="仿宋_GB2312" w:hAnsi="仿宋_GB2312" w:eastAsia="仿宋_GB2312" w:cs="仿宋_GB2312"/>
                <w:sz w:val="18"/>
                <w:u w:color="auto"/>
              </w:rPr>
              <w:t>302</w:t>
            </w:r>
          </w:p>
        </w:tc>
        <w:tc>
          <w:tcPr>
            <w:tcW w:w="5180" w:type="dxa"/>
          </w:tcPr>
          <w:p w14:paraId="22398997">
            <w:r>
              <w:rPr>
                <w:rFonts w:ascii="仿宋_GB2312" w:hAnsi="仿宋_GB2312" w:eastAsia="仿宋_GB2312" w:cs="仿宋_GB2312"/>
                <w:sz w:val="18"/>
                <w:u w:color="auto"/>
              </w:rPr>
              <w:t>商品和服务支出</w:t>
            </w:r>
          </w:p>
        </w:tc>
        <w:tc>
          <w:tcPr>
            <w:tcW w:w="1726" w:type="dxa"/>
          </w:tcPr>
          <w:p w14:paraId="4C5317D5">
            <w:r>
              <w:rPr>
                <w:rFonts w:ascii="仿宋_GB2312" w:hAnsi="仿宋_GB2312" w:eastAsia="仿宋_GB2312" w:cs="仿宋_GB2312"/>
                <w:sz w:val="18"/>
                <w:u w:color="auto"/>
              </w:rPr>
              <w:t>49.96</w:t>
            </w:r>
          </w:p>
        </w:tc>
      </w:tr>
      <w:tr w14:paraId="202B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D63E8FC">
            <w:r>
              <w:rPr>
                <w:rFonts w:ascii="仿宋_GB2312" w:hAnsi="仿宋_GB2312" w:eastAsia="仿宋_GB2312" w:cs="仿宋_GB2312"/>
                <w:sz w:val="18"/>
                <w:u w:color="auto"/>
              </w:rPr>
              <w:t>303</w:t>
            </w:r>
          </w:p>
        </w:tc>
        <w:tc>
          <w:tcPr>
            <w:tcW w:w="5180" w:type="dxa"/>
          </w:tcPr>
          <w:p w14:paraId="6F85272D">
            <w:r>
              <w:rPr>
                <w:rFonts w:ascii="仿宋_GB2312" w:hAnsi="仿宋_GB2312" w:eastAsia="仿宋_GB2312" w:cs="仿宋_GB2312"/>
                <w:sz w:val="18"/>
                <w:u w:color="auto"/>
              </w:rPr>
              <w:t>对个人和家庭的补助</w:t>
            </w:r>
          </w:p>
        </w:tc>
        <w:tc>
          <w:tcPr>
            <w:tcW w:w="1726" w:type="dxa"/>
          </w:tcPr>
          <w:p w14:paraId="403BE30F">
            <w:r>
              <w:rPr>
                <w:rFonts w:ascii="仿宋_GB2312" w:hAnsi="仿宋_GB2312" w:eastAsia="仿宋_GB2312" w:cs="仿宋_GB2312"/>
                <w:sz w:val="18"/>
                <w:u w:color="auto"/>
              </w:rPr>
              <w:t>85.07</w:t>
            </w:r>
          </w:p>
        </w:tc>
      </w:tr>
      <w:tr w14:paraId="6A9D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E6B6146">
            <w:r>
              <w:rPr>
                <w:rFonts w:ascii="仿宋_GB2312" w:hAnsi="仿宋_GB2312" w:eastAsia="仿宋_GB2312" w:cs="仿宋_GB2312"/>
                <w:sz w:val="18"/>
                <w:u w:color="auto"/>
              </w:rPr>
              <w:t>307</w:t>
            </w:r>
          </w:p>
        </w:tc>
        <w:tc>
          <w:tcPr>
            <w:tcW w:w="5180" w:type="dxa"/>
          </w:tcPr>
          <w:p w14:paraId="34AE077E">
            <w:r>
              <w:rPr>
                <w:rFonts w:ascii="仿宋_GB2312" w:hAnsi="仿宋_GB2312" w:eastAsia="仿宋_GB2312" w:cs="仿宋_GB2312"/>
                <w:sz w:val="18"/>
                <w:u w:color="auto"/>
              </w:rPr>
              <w:t>债务利息及费用支出</w:t>
            </w:r>
          </w:p>
        </w:tc>
        <w:tc>
          <w:tcPr>
            <w:tcW w:w="1726" w:type="dxa"/>
          </w:tcPr>
          <w:p w14:paraId="5FCAFE9F">
            <w:r>
              <w:rPr>
                <w:rFonts w:ascii="仿宋_GB2312" w:hAnsi="仿宋_GB2312" w:eastAsia="仿宋_GB2312" w:cs="仿宋_GB2312"/>
                <w:sz w:val="18"/>
                <w:u w:color="auto"/>
              </w:rPr>
              <w:t>0.00</w:t>
            </w:r>
          </w:p>
        </w:tc>
      </w:tr>
      <w:tr w14:paraId="6B12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BA457E2">
            <w:r>
              <w:rPr>
                <w:rFonts w:ascii="仿宋_GB2312" w:hAnsi="仿宋_GB2312" w:eastAsia="仿宋_GB2312" w:cs="仿宋_GB2312"/>
                <w:sz w:val="18"/>
                <w:u w:color="auto"/>
              </w:rPr>
              <w:t>309</w:t>
            </w:r>
          </w:p>
        </w:tc>
        <w:tc>
          <w:tcPr>
            <w:tcW w:w="5180" w:type="dxa"/>
          </w:tcPr>
          <w:p w14:paraId="5D5DAEBE">
            <w:r>
              <w:rPr>
                <w:rFonts w:ascii="仿宋_GB2312" w:hAnsi="仿宋_GB2312" w:eastAsia="仿宋_GB2312" w:cs="仿宋_GB2312"/>
                <w:sz w:val="18"/>
                <w:u w:color="auto"/>
              </w:rPr>
              <w:t>资本性支出（基本建设）</w:t>
            </w:r>
          </w:p>
        </w:tc>
        <w:tc>
          <w:tcPr>
            <w:tcW w:w="1726" w:type="dxa"/>
          </w:tcPr>
          <w:p w14:paraId="20F6608F">
            <w:r>
              <w:rPr>
                <w:rFonts w:ascii="仿宋_GB2312" w:hAnsi="仿宋_GB2312" w:eastAsia="仿宋_GB2312" w:cs="仿宋_GB2312"/>
                <w:sz w:val="18"/>
                <w:u w:color="auto"/>
              </w:rPr>
              <w:t>0.00</w:t>
            </w:r>
          </w:p>
        </w:tc>
      </w:tr>
      <w:tr w14:paraId="42C7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378F89BE">
            <w:r>
              <w:rPr>
                <w:rFonts w:ascii="仿宋_GB2312" w:hAnsi="仿宋_GB2312" w:eastAsia="仿宋_GB2312" w:cs="仿宋_GB2312"/>
                <w:sz w:val="18"/>
                <w:u w:color="auto"/>
              </w:rPr>
              <w:t>310</w:t>
            </w:r>
          </w:p>
        </w:tc>
        <w:tc>
          <w:tcPr>
            <w:tcW w:w="5180" w:type="dxa"/>
          </w:tcPr>
          <w:p w14:paraId="6352A7AA">
            <w:r>
              <w:rPr>
                <w:rFonts w:ascii="仿宋_GB2312" w:hAnsi="仿宋_GB2312" w:eastAsia="仿宋_GB2312" w:cs="仿宋_GB2312"/>
                <w:sz w:val="18"/>
                <w:u w:color="auto"/>
              </w:rPr>
              <w:t>资本性支出</w:t>
            </w:r>
          </w:p>
        </w:tc>
        <w:tc>
          <w:tcPr>
            <w:tcW w:w="1726" w:type="dxa"/>
          </w:tcPr>
          <w:p w14:paraId="6B12C733">
            <w:r>
              <w:rPr>
                <w:rFonts w:ascii="仿宋_GB2312" w:hAnsi="仿宋_GB2312" w:eastAsia="仿宋_GB2312" w:cs="仿宋_GB2312"/>
                <w:sz w:val="18"/>
                <w:u w:color="auto"/>
              </w:rPr>
              <w:t>0.00</w:t>
            </w:r>
          </w:p>
        </w:tc>
      </w:tr>
      <w:tr w14:paraId="0282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11CCB807">
            <w:r>
              <w:rPr>
                <w:rFonts w:ascii="仿宋_GB2312" w:hAnsi="仿宋_GB2312" w:eastAsia="仿宋_GB2312" w:cs="仿宋_GB2312"/>
                <w:sz w:val="18"/>
                <w:u w:color="auto"/>
              </w:rPr>
              <w:t>311</w:t>
            </w:r>
          </w:p>
        </w:tc>
        <w:tc>
          <w:tcPr>
            <w:tcW w:w="5180" w:type="dxa"/>
          </w:tcPr>
          <w:p w14:paraId="4D6D36D7">
            <w:r>
              <w:rPr>
                <w:rFonts w:ascii="仿宋_GB2312" w:hAnsi="仿宋_GB2312" w:eastAsia="仿宋_GB2312" w:cs="仿宋_GB2312"/>
                <w:sz w:val="18"/>
                <w:u w:color="auto"/>
              </w:rPr>
              <w:t>对企业补助（基本建设）</w:t>
            </w:r>
          </w:p>
        </w:tc>
        <w:tc>
          <w:tcPr>
            <w:tcW w:w="1726" w:type="dxa"/>
          </w:tcPr>
          <w:p w14:paraId="7220AB03">
            <w:r>
              <w:rPr>
                <w:rFonts w:ascii="仿宋_GB2312" w:hAnsi="仿宋_GB2312" w:eastAsia="仿宋_GB2312" w:cs="仿宋_GB2312"/>
                <w:sz w:val="18"/>
                <w:u w:color="auto"/>
              </w:rPr>
              <w:t>0.00</w:t>
            </w:r>
          </w:p>
        </w:tc>
      </w:tr>
      <w:tr w14:paraId="7AAD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58EC9CA">
            <w:r>
              <w:rPr>
                <w:rFonts w:ascii="仿宋_GB2312" w:hAnsi="仿宋_GB2312" w:eastAsia="仿宋_GB2312" w:cs="仿宋_GB2312"/>
                <w:sz w:val="18"/>
                <w:u w:color="auto"/>
              </w:rPr>
              <w:t>312</w:t>
            </w:r>
          </w:p>
        </w:tc>
        <w:tc>
          <w:tcPr>
            <w:tcW w:w="5180" w:type="dxa"/>
          </w:tcPr>
          <w:p w14:paraId="7931CF54">
            <w:r>
              <w:rPr>
                <w:rFonts w:ascii="仿宋_GB2312" w:hAnsi="仿宋_GB2312" w:eastAsia="仿宋_GB2312" w:cs="仿宋_GB2312"/>
                <w:sz w:val="18"/>
                <w:u w:color="auto"/>
              </w:rPr>
              <w:t>对企业补助</w:t>
            </w:r>
          </w:p>
        </w:tc>
        <w:tc>
          <w:tcPr>
            <w:tcW w:w="1726" w:type="dxa"/>
          </w:tcPr>
          <w:p w14:paraId="7DA1CF2D">
            <w:r>
              <w:rPr>
                <w:rFonts w:ascii="仿宋_GB2312" w:hAnsi="仿宋_GB2312" w:eastAsia="仿宋_GB2312" w:cs="仿宋_GB2312"/>
                <w:sz w:val="18"/>
                <w:u w:color="auto"/>
              </w:rPr>
              <w:t>0.00</w:t>
            </w:r>
          </w:p>
        </w:tc>
      </w:tr>
      <w:tr w14:paraId="6632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25E9A91">
            <w:r>
              <w:rPr>
                <w:rFonts w:ascii="仿宋_GB2312" w:hAnsi="仿宋_GB2312" w:eastAsia="仿宋_GB2312" w:cs="仿宋_GB2312"/>
                <w:sz w:val="18"/>
                <w:u w:color="auto"/>
              </w:rPr>
              <w:t>313</w:t>
            </w:r>
          </w:p>
        </w:tc>
        <w:tc>
          <w:tcPr>
            <w:tcW w:w="5180" w:type="dxa"/>
          </w:tcPr>
          <w:p w14:paraId="7CAA690E">
            <w:r>
              <w:rPr>
                <w:rFonts w:ascii="仿宋_GB2312" w:hAnsi="仿宋_GB2312" w:eastAsia="仿宋_GB2312" w:cs="仿宋_GB2312"/>
                <w:sz w:val="18"/>
                <w:u w:color="auto"/>
              </w:rPr>
              <w:t>对社会保障基金补助</w:t>
            </w:r>
          </w:p>
        </w:tc>
        <w:tc>
          <w:tcPr>
            <w:tcW w:w="1726" w:type="dxa"/>
          </w:tcPr>
          <w:p w14:paraId="648B3D0C">
            <w:r>
              <w:rPr>
                <w:rFonts w:ascii="仿宋_GB2312" w:hAnsi="仿宋_GB2312" w:eastAsia="仿宋_GB2312" w:cs="仿宋_GB2312"/>
                <w:sz w:val="18"/>
                <w:u w:color="auto"/>
              </w:rPr>
              <w:t>0.00</w:t>
            </w:r>
          </w:p>
        </w:tc>
      </w:tr>
      <w:tr w14:paraId="60A4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B33B245">
            <w:r>
              <w:rPr>
                <w:rFonts w:ascii="仿宋_GB2312" w:hAnsi="仿宋_GB2312" w:eastAsia="仿宋_GB2312" w:cs="仿宋_GB2312"/>
                <w:sz w:val="18"/>
                <w:u w:color="auto"/>
              </w:rPr>
              <w:t>399</w:t>
            </w:r>
          </w:p>
        </w:tc>
        <w:tc>
          <w:tcPr>
            <w:tcW w:w="5180" w:type="dxa"/>
          </w:tcPr>
          <w:p w14:paraId="58B8552D">
            <w:r>
              <w:rPr>
                <w:rFonts w:ascii="仿宋_GB2312" w:hAnsi="仿宋_GB2312" w:eastAsia="仿宋_GB2312" w:cs="仿宋_GB2312"/>
                <w:sz w:val="18"/>
                <w:u w:color="auto"/>
              </w:rPr>
              <w:t>其他支出</w:t>
            </w:r>
          </w:p>
        </w:tc>
        <w:tc>
          <w:tcPr>
            <w:tcW w:w="1726" w:type="dxa"/>
          </w:tcPr>
          <w:p w14:paraId="1D4E3C88">
            <w:r>
              <w:rPr>
                <w:rFonts w:ascii="仿宋_GB2312" w:hAnsi="仿宋_GB2312" w:eastAsia="仿宋_GB2312" w:cs="仿宋_GB2312"/>
                <w:sz w:val="18"/>
                <w:u w:color="auto"/>
              </w:rPr>
              <w:t>0.00</w:t>
            </w:r>
          </w:p>
        </w:tc>
      </w:tr>
    </w:tbl>
    <w:p w14:paraId="766F8933">
      <w:pPr>
        <w:tabs>
          <w:tab w:val="left" w:pos="7513"/>
        </w:tabs>
        <w:snapToGrid w:val="0"/>
        <w:jc w:val="both"/>
        <w:rPr>
          <w:rFonts w:hint="eastAsia" w:ascii="宋体" w:hAnsi="宋体" w:eastAsia="宋体" w:cs="宋体"/>
          <w:b w:val="0"/>
          <w:i w:val="0"/>
          <w:strike w:val="0"/>
          <w:color w:val="000000"/>
          <w:position w:val="-1"/>
          <w:sz w:val="18"/>
          <w:u w:val="none"/>
          <w:lang w:val="en-US" w:eastAsia="zh-CN"/>
        </w:rPr>
      </w:pPr>
      <w:r>
        <w:rPr>
          <w:rFonts w:hint="eastAsia" w:ascii="仿宋" w:hAnsi="仿宋" w:eastAsia="仿宋"/>
          <w:sz w:val="32"/>
          <w:szCs w:val="32"/>
        </w:rPr>
        <w:t xml:space="preserve"> </w:t>
      </w:r>
    </w:p>
    <w:p w14:paraId="7A9FEDF3">
      <w:pPr>
        <w:tabs>
          <w:tab w:val="left" w:pos="7513"/>
        </w:tabs>
        <w:adjustRightInd w:val="0"/>
        <w:snapToGrid w:val="0"/>
        <w:spacing w:line="600" w:lineRule="exact"/>
        <w:jc w:val="center"/>
        <w:rPr>
          <w:rFonts w:ascii="仿宋" w:hAnsi="仿宋" w:eastAsia="仿宋"/>
          <w:sz w:val="32"/>
          <w:szCs w:val="32"/>
        </w:rPr>
        <w:sectPr>
          <w:pgSz w:w="11906" w:h="16838"/>
          <w:pgMar w:top="1440" w:right="1797" w:bottom="1440" w:left="1797" w:header="851" w:footer="992" w:gutter="0"/>
          <w:pgNumType w:fmt="decimal"/>
          <w:cols w:space="425" w:num="1"/>
          <w:docGrid w:type="linesAndChars" w:linePitch="312" w:charSpace="0"/>
        </w:sectPr>
      </w:pPr>
      <w:r>
        <w:rPr>
          <w:rFonts w:hint="eastAsia" w:ascii="仿宋" w:hAnsi="仿宋" w:eastAsia="仿宋"/>
          <w:sz w:val="32"/>
          <w:szCs w:val="32"/>
        </w:rPr>
        <w:t xml:space="preserve"> </w:t>
      </w:r>
    </w:p>
    <w:p w14:paraId="23CB3CB3">
      <w:pPr>
        <w:pStyle w:val="2"/>
      </w:pPr>
      <w:bookmarkStart w:id="13" w:name="_Toc14215"/>
      <w:r>
        <w:rPr>
          <w:rFonts w:hint="eastAsia"/>
        </w:rPr>
        <w:t>九、一般公共预算</w:t>
      </w:r>
      <w:bookmarkEnd w:id="13"/>
      <w:r>
        <w:rPr>
          <w:rFonts w:hint="eastAsia"/>
        </w:rPr>
        <w:t>基本支出经济分类情况表</w:t>
      </w:r>
    </w:p>
    <w:p w14:paraId="29B3AA75">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年度一般公共预算基本支出经济分类情况表</w:t>
      </w:r>
    </w:p>
    <w:p w14:paraId="2B1988DA">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9"/>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1726"/>
        <w:gridCol w:w="5180"/>
        <w:gridCol w:w="1726"/>
      </w:tblGrid>
      <w:tr w14:paraId="679A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vAlign w:val="center"/>
          </w:tcPr>
          <w:p w14:paraId="2671054B">
            <w:pPr>
              <w:jc w:val="center"/>
            </w:pPr>
            <w:r>
              <w:rPr>
                <w:rFonts w:ascii="仿宋_GB2312" w:hAnsi="仿宋_GB2312" w:eastAsia="仿宋_GB2312" w:cs="仿宋_GB2312"/>
                <w:b/>
                <w:sz w:val="18"/>
                <w:u w:color="auto"/>
              </w:rPr>
              <w:t>科目编码</w:t>
            </w:r>
          </w:p>
        </w:tc>
        <w:tc>
          <w:tcPr>
            <w:tcW w:w="5180" w:type="dxa"/>
            <w:vAlign w:val="center"/>
          </w:tcPr>
          <w:p w14:paraId="7CF50DFE">
            <w:pPr>
              <w:jc w:val="center"/>
            </w:pPr>
            <w:r>
              <w:rPr>
                <w:rFonts w:ascii="仿宋_GB2312" w:hAnsi="仿宋_GB2312" w:eastAsia="仿宋_GB2312" w:cs="仿宋_GB2312"/>
                <w:b/>
                <w:sz w:val="18"/>
                <w:u w:color="auto"/>
              </w:rPr>
              <w:t>科目名称</w:t>
            </w:r>
          </w:p>
        </w:tc>
        <w:tc>
          <w:tcPr>
            <w:tcW w:w="1726" w:type="dxa"/>
            <w:vAlign w:val="center"/>
          </w:tcPr>
          <w:p w14:paraId="39C7C51F">
            <w:pPr>
              <w:jc w:val="center"/>
            </w:pPr>
            <w:r>
              <w:rPr>
                <w:rFonts w:ascii="仿宋_GB2312" w:hAnsi="仿宋_GB2312" w:eastAsia="仿宋_GB2312" w:cs="仿宋_GB2312"/>
                <w:b/>
                <w:sz w:val="18"/>
                <w:u w:color="auto"/>
              </w:rPr>
              <w:t>预算数</w:t>
            </w:r>
          </w:p>
        </w:tc>
      </w:tr>
      <w:tr w14:paraId="07EB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6906" w:type="dxa"/>
            <w:gridSpan w:val="2"/>
          </w:tcPr>
          <w:p w14:paraId="6F02D1DA">
            <w:r>
              <w:rPr>
                <w:rFonts w:ascii="仿宋_GB2312" w:hAnsi="仿宋_GB2312" w:eastAsia="仿宋_GB2312" w:cs="仿宋_GB2312"/>
                <w:b/>
                <w:sz w:val="22"/>
                <w:u w:color="auto"/>
              </w:rPr>
              <w:t>合计</w:t>
            </w:r>
          </w:p>
        </w:tc>
        <w:tc>
          <w:tcPr>
            <w:tcW w:w="1726" w:type="dxa"/>
          </w:tcPr>
          <w:p w14:paraId="6FD66E20">
            <w:r>
              <w:rPr>
                <w:rFonts w:ascii="仿宋_GB2312" w:hAnsi="仿宋_GB2312" w:eastAsia="仿宋_GB2312" w:cs="仿宋_GB2312"/>
                <w:b/>
                <w:sz w:val="22"/>
                <w:u w:color="auto"/>
              </w:rPr>
              <w:t>691.70</w:t>
            </w:r>
          </w:p>
        </w:tc>
      </w:tr>
      <w:tr w14:paraId="0968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74835780">
            <w:r>
              <w:rPr>
                <w:rFonts w:ascii="仿宋_GB2312" w:hAnsi="仿宋_GB2312" w:eastAsia="仿宋_GB2312" w:cs="仿宋_GB2312"/>
                <w:sz w:val="18"/>
                <w:u w:color="auto"/>
              </w:rPr>
              <w:t>301</w:t>
            </w:r>
          </w:p>
        </w:tc>
        <w:tc>
          <w:tcPr>
            <w:tcW w:w="5180" w:type="dxa"/>
          </w:tcPr>
          <w:p w14:paraId="25260B3B">
            <w:r>
              <w:rPr>
                <w:rFonts w:ascii="仿宋_GB2312" w:hAnsi="仿宋_GB2312" w:eastAsia="仿宋_GB2312" w:cs="仿宋_GB2312"/>
                <w:sz w:val="18"/>
                <w:u w:color="auto"/>
              </w:rPr>
              <w:t>工资福利支出</w:t>
            </w:r>
          </w:p>
        </w:tc>
        <w:tc>
          <w:tcPr>
            <w:tcW w:w="1726" w:type="dxa"/>
          </w:tcPr>
          <w:p w14:paraId="11875CF8">
            <w:r>
              <w:rPr>
                <w:rFonts w:ascii="仿宋_GB2312" w:hAnsi="仿宋_GB2312" w:eastAsia="仿宋_GB2312" w:cs="仿宋_GB2312"/>
                <w:sz w:val="18"/>
                <w:u w:color="auto"/>
              </w:rPr>
              <w:t>556.67</w:t>
            </w:r>
          </w:p>
        </w:tc>
      </w:tr>
      <w:tr w14:paraId="7E0A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14E3D61D">
            <w:r>
              <w:rPr>
                <w:rFonts w:ascii="仿宋_GB2312" w:hAnsi="仿宋_GB2312" w:eastAsia="仿宋_GB2312" w:cs="仿宋_GB2312"/>
                <w:sz w:val="18"/>
                <w:u w:color="auto"/>
              </w:rPr>
              <w:t>30101</w:t>
            </w:r>
          </w:p>
        </w:tc>
        <w:tc>
          <w:tcPr>
            <w:tcW w:w="5180" w:type="dxa"/>
          </w:tcPr>
          <w:p w14:paraId="5DEAFEB8">
            <w:r>
              <w:rPr>
                <w:rFonts w:ascii="仿宋_GB2312" w:hAnsi="仿宋_GB2312" w:eastAsia="仿宋_GB2312" w:cs="仿宋_GB2312"/>
                <w:sz w:val="18"/>
                <w:u w:color="auto"/>
              </w:rPr>
              <w:t>基本工资</w:t>
            </w:r>
          </w:p>
        </w:tc>
        <w:tc>
          <w:tcPr>
            <w:tcW w:w="1726" w:type="dxa"/>
          </w:tcPr>
          <w:p w14:paraId="6C045EFE">
            <w:r>
              <w:rPr>
                <w:rFonts w:ascii="仿宋_GB2312" w:hAnsi="仿宋_GB2312" w:eastAsia="仿宋_GB2312" w:cs="仿宋_GB2312"/>
                <w:sz w:val="18"/>
                <w:u w:color="auto"/>
              </w:rPr>
              <w:t>193.41</w:t>
            </w:r>
          </w:p>
        </w:tc>
      </w:tr>
      <w:tr w14:paraId="1A7E8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A78BABD">
            <w:r>
              <w:rPr>
                <w:rFonts w:ascii="仿宋_GB2312" w:hAnsi="仿宋_GB2312" w:eastAsia="仿宋_GB2312" w:cs="仿宋_GB2312"/>
                <w:sz w:val="18"/>
                <w:u w:color="auto"/>
              </w:rPr>
              <w:t>30102</w:t>
            </w:r>
          </w:p>
        </w:tc>
        <w:tc>
          <w:tcPr>
            <w:tcW w:w="5180" w:type="dxa"/>
          </w:tcPr>
          <w:p w14:paraId="288E0C7B">
            <w:r>
              <w:rPr>
                <w:rFonts w:ascii="仿宋_GB2312" w:hAnsi="仿宋_GB2312" w:eastAsia="仿宋_GB2312" w:cs="仿宋_GB2312"/>
                <w:sz w:val="18"/>
                <w:u w:color="auto"/>
              </w:rPr>
              <w:t>津贴补贴</w:t>
            </w:r>
          </w:p>
        </w:tc>
        <w:tc>
          <w:tcPr>
            <w:tcW w:w="1726" w:type="dxa"/>
          </w:tcPr>
          <w:p w14:paraId="28A2CE25">
            <w:r>
              <w:rPr>
                <w:rFonts w:ascii="仿宋_GB2312" w:hAnsi="仿宋_GB2312" w:eastAsia="仿宋_GB2312" w:cs="仿宋_GB2312"/>
                <w:sz w:val="18"/>
                <w:u w:color="auto"/>
              </w:rPr>
              <w:t>72.15</w:t>
            </w:r>
          </w:p>
        </w:tc>
      </w:tr>
      <w:tr w14:paraId="33A1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11966BF">
            <w:r>
              <w:rPr>
                <w:rFonts w:ascii="仿宋_GB2312" w:hAnsi="仿宋_GB2312" w:eastAsia="仿宋_GB2312" w:cs="仿宋_GB2312"/>
                <w:sz w:val="18"/>
                <w:u w:color="auto"/>
              </w:rPr>
              <w:t>30103</w:t>
            </w:r>
          </w:p>
        </w:tc>
        <w:tc>
          <w:tcPr>
            <w:tcW w:w="5180" w:type="dxa"/>
          </w:tcPr>
          <w:p w14:paraId="5BD5AAFE">
            <w:r>
              <w:rPr>
                <w:rFonts w:ascii="仿宋_GB2312" w:hAnsi="仿宋_GB2312" w:eastAsia="仿宋_GB2312" w:cs="仿宋_GB2312"/>
                <w:sz w:val="18"/>
                <w:u w:color="auto"/>
              </w:rPr>
              <w:t>奖金</w:t>
            </w:r>
          </w:p>
        </w:tc>
        <w:tc>
          <w:tcPr>
            <w:tcW w:w="1726" w:type="dxa"/>
          </w:tcPr>
          <w:p w14:paraId="5FDA7D83">
            <w:r>
              <w:rPr>
                <w:rFonts w:ascii="仿宋_GB2312" w:hAnsi="仿宋_GB2312" w:eastAsia="仿宋_GB2312" w:cs="仿宋_GB2312"/>
                <w:sz w:val="18"/>
                <w:u w:color="auto"/>
              </w:rPr>
              <w:t>63.96</w:t>
            </w:r>
          </w:p>
        </w:tc>
      </w:tr>
      <w:tr w14:paraId="4521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68D11FD2">
            <w:r>
              <w:rPr>
                <w:rFonts w:ascii="仿宋_GB2312" w:hAnsi="仿宋_GB2312" w:eastAsia="仿宋_GB2312" w:cs="仿宋_GB2312"/>
                <w:sz w:val="18"/>
                <w:u w:color="auto"/>
              </w:rPr>
              <w:t>30106</w:t>
            </w:r>
          </w:p>
        </w:tc>
        <w:tc>
          <w:tcPr>
            <w:tcW w:w="5180" w:type="dxa"/>
          </w:tcPr>
          <w:p w14:paraId="5657F702">
            <w:r>
              <w:rPr>
                <w:rFonts w:ascii="仿宋_GB2312" w:hAnsi="仿宋_GB2312" w:eastAsia="仿宋_GB2312" w:cs="仿宋_GB2312"/>
                <w:sz w:val="18"/>
                <w:u w:color="auto"/>
              </w:rPr>
              <w:t>伙食补助费</w:t>
            </w:r>
          </w:p>
        </w:tc>
        <w:tc>
          <w:tcPr>
            <w:tcW w:w="1726" w:type="dxa"/>
          </w:tcPr>
          <w:p w14:paraId="0EB78615">
            <w:r>
              <w:rPr>
                <w:rFonts w:ascii="仿宋_GB2312" w:hAnsi="仿宋_GB2312" w:eastAsia="仿宋_GB2312" w:cs="仿宋_GB2312"/>
                <w:sz w:val="18"/>
                <w:u w:color="auto"/>
              </w:rPr>
              <w:t>0.00</w:t>
            </w:r>
          </w:p>
        </w:tc>
      </w:tr>
      <w:tr w14:paraId="1ED9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000D917">
            <w:r>
              <w:rPr>
                <w:rFonts w:ascii="仿宋_GB2312" w:hAnsi="仿宋_GB2312" w:eastAsia="仿宋_GB2312" w:cs="仿宋_GB2312"/>
                <w:sz w:val="18"/>
                <w:u w:color="auto"/>
              </w:rPr>
              <w:t>30107</w:t>
            </w:r>
          </w:p>
        </w:tc>
        <w:tc>
          <w:tcPr>
            <w:tcW w:w="5180" w:type="dxa"/>
          </w:tcPr>
          <w:p w14:paraId="221B1BC2">
            <w:r>
              <w:rPr>
                <w:rFonts w:ascii="仿宋_GB2312" w:hAnsi="仿宋_GB2312" w:eastAsia="仿宋_GB2312" w:cs="仿宋_GB2312"/>
                <w:sz w:val="18"/>
                <w:u w:color="auto"/>
              </w:rPr>
              <w:t>绩效工资</w:t>
            </w:r>
          </w:p>
        </w:tc>
        <w:tc>
          <w:tcPr>
            <w:tcW w:w="1726" w:type="dxa"/>
          </w:tcPr>
          <w:p w14:paraId="7ED5F6F1">
            <w:r>
              <w:rPr>
                <w:rFonts w:ascii="仿宋_GB2312" w:hAnsi="仿宋_GB2312" w:eastAsia="仿宋_GB2312" w:cs="仿宋_GB2312"/>
                <w:sz w:val="18"/>
                <w:u w:color="auto"/>
              </w:rPr>
              <w:t>54.90</w:t>
            </w:r>
          </w:p>
        </w:tc>
      </w:tr>
      <w:tr w14:paraId="6895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7E276CEE">
            <w:r>
              <w:rPr>
                <w:rFonts w:ascii="仿宋_GB2312" w:hAnsi="仿宋_GB2312" w:eastAsia="仿宋_GB2312" w:cs="仿宋_GB2312"/>
                <w:sz w:val="18"/>
                <w:u w:color="auto"/>
              </w:rPr>
              <w:t>30108</w:t>
            </w:r>
          </w:p>
        </w:tc>
        <w:tc>
          <w:tcPr>
            <w:tcW w:w="5180" w:type="dxa"/>
          </w:tcPr>
          <w:p w14:paraId="71C1FB2A">
            <w:r>
              <w:rPr>
                <w:rFonts w:ascii="仿宋_GB2312" w:hAnsi="仿宋_GB2312" w:eastAsia="仿宋_GB2312" w:cs="仿宋_GB2312"/>
                <w:sz w:val="18"/>
                <w:u w:color="auto"/>
              </w:rPr>
              <w:t>机关事业单位基本养老保险缴费</w:t>
            </w:r>
          </w:p>
        </w:tc>
        <w:tc>
          <w:tcPr>
            <w:tcW w:w="1726" w:type="dxa"/>
          </w:tcPr>
          <w:p w14:paraId="15AE8360">
            <w:r>
              <w:rPr>
                <w:rFonts w:ascii="仿宋_GB2312" w:hAnsi="仿宋_GB2312" w:eastAsia="仿宋_GB2312" w:cs="仿宋_GB2312"/>
                <w:sz w:val="18"/>
                <w:u w:color="auto"/>
              </w:rPr>
              <w:t>61.51</w:t>
            </w:r>
          </w:p>
        </w:tc>
      </w:tr>
      <w:tr w14:paraId="559F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75836E5A">
            <w:r>
              <w:rPr>
                <w:rFonts w:ascii="仿宋_GB2312" w:hAnsi="仿宋_GB2312" w:eastAsia="仿宋_GB2312" w:cs="仿宋_GB2312"/>
                <w:sz w:val="18"/>
                <w:u w:color="auto"/>
              </w:rPr>
              <w:t>30109</w:t>
            </w:r>
          </w:p>
        </w:tc>
        <w:tc>
          <w:tcPr>
            <w:tcW w:w="5180" w:type="dxa"/>
          </w:tcPr>
          <w:p w14:paraId="5D0A0187">
            <w:r>
              <w:rPr>
                <w:rFonts w:ascii="仿宋_GB2312" w:hAnsi="仿宋_GB2312" w:eastAsia="仿宋_GB2312" w:cs="仿宋_GB2312"/>
                <w:sz w:val="18"/>
                <w:u w:color="auto"/>
              </w:rPr>
              <w:t>职业年金缴费</w:t>
            </w:r>
          </w:p>
        </w:tc>
        <w:tc>
          <w:tcPr>
            <w:tcW w:w="1726" w:type="dxa"/>
          </w:tcPr>
          <w:p w14:paraId="209CF38C">
            <w:r>
              <w:rPr>
                <w:rFonts w:ascii="仿宋_GB2312" w:hAnsi="仿宋_GB2312" w:eastAsia="仿宋_GB2312" w:cs="仿宋_GB2312"/>
                <w:sz w:val="18"/>
                <w:u w:color="auto"/>
              </w:rPr>
              <w:t>30.75</w:t>
            </w:r>
          </w:p>
        </w:tc>
      </w:tr>
      <w:tr w14:paraId="7D36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6761275B">
            <w:r>
              <w:rPr>
                <w:rFonts w:ascii="仿宋_GB2312" w:hAnsi="仿宋_GB2312" w:eastAsia="仿宋_GB2312" w:cs="仿宋_GB2312"/>
                <w:sz w:val="18"/>
                <w:u w:color="auto"/>
              </w:rPr>
              <w:t>30110</w:t>
            </w:r>
          </w:p>
        </w:tc>
        <w:tc>
          <w:tcPr>
            <w:tcW w:w="5180" w:type="dxa"/>
          </w:tcPr>
          <w:p w14:paraId="34CB1EB5">
            <w:r>
              <w:rPr>
                <w:rFonts w:ascii="仿宋_GB2312" w:hAnsi="仿宋_GB2312" w:eastAsia="仿宋_GB2312" w:cs="仿宋_GB2312"/>
                <w:sz w:val="18"/>
                <w:u w:color="auto"/>
              </w:rPr>
              <w:t>职工基本医疗保险缴费</w:t>
            </w:r>
          </w:p>
        </w:tc>
        <w:tc>
          <w:tcPr>
            <w:tcW w:w="1726" w:type="dxa"/>
          </w:tcPr>
          <w:p w14:paraId="1ECF7E7D">
            <w:r>
              <w:rPr>
                <w:rFonts w:ascii="仿宋_GB2312" w:hAnsi="仿宋_GB2312" w:eastAsia="仿宋_GB2312" w:cs="仿宋_GB2312"/>
                <w:sz w:val="18"/>
                <w:u w:color="auto"/>
              </w:rPr>
              <w:t>25.64</w:t>
            </w:r>
          </w:p>
        </w:tc>
      </w:tr>
      <w:tr w14:paraId="7584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69350B38">
            <w:r>
              <w:rPr>
                <w:rFonts w:ascii="仿宋_GB2312" w:hAnsi="仿宋_GB2312" w:eastAsia="仿宋_GB2312" w:cs="仿宋_GB2312"/>
                <w:sz w:val="18"/>
                <w:u w:color="auto"/>
              </w:rPr>
              <w:t>30111</w:t>
            </w:r>
          </w:p>
        </w:tc>
        <w:tc>
          <w:tcPr>
            <w:tcW w:w="5180" w:type="dxa"/>
          </w:tcPr>
          <w:p w14:paraId="7D54DDFD">
            <w:r>
              <w:rPr>
                <w:rFonts w:ascii="仿宋_GB2312" w:hAnsi="仿宋_GB2312" w:eastAsia="仿宋_GB2312" w:cs="仿宋_GB2312"/>
                <w:sz w:val="18"/>
                <w:u w:color="auto"/>
              </w:rPr>
              <w:t>公务员医疗补助缴费</w:t>
            </w:r>
          </w:p>
        </w:tc>
        <w:tc>
          <w:tcPr>
            <w:tcW w:w="1726" w:type="dxa"/>
          </w:tcPr>
          <w:p w14:paraId="607B6CDE">
            <w:r>
              <w:rPr>
                <w:rFonts w:ascii="仿宋_GB2312" w:hAnsi="仿宋_GB2312" w:eastAsia="仿宋_GB2312" w:cs="仿宋_GB2312"/>
                <w:sz w:val="18"/>
                <w:u w:color="auto"/>
              </w:rPr>
              <w:t>0.00</w:t>
            </w:r>
          </w:p>
        </w:tc>
      </w:tr>
      <w:tr w14:paraId="7746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2AE26D1">
            <w:r>
              <w:rPr>
                <w:rFonts w:ascii="仿宋_GB2312" w:hAnsi="仿宋_GB2312" w:eastAsia="仿宋_GB2312" w:cs="仿宋_GB2312"/>
                <w:sz w:val="18"/>
                <w:u w:color="auto"/>
              </w:rPr>
              <w:t>30112</w:t>
            </w:r>
          </w:p>
        </w:tc>
        <w:tc>
          <w:tcPr>
            <w:tcW w:w="5180" w:type="dxa"/>
          </w:tcPr>
          <w:p w14:paraId="0196EBF4">
            <w:r>
              <w:rPr>
                <w:rFonts w:ascii="仿宋_GB2312" w:hAnsi="仿宋_GB2312" w:eastAsia="仿宋_GB2312" w:cs="仿宋_GB2312"/>
                <w:sz w:val="18"/>
                <w:u w:color="auto"/>
              </w:rPr>
              <w:t>其他社会保障缴费</w:t>
            </w:r>
          </w:p>
        </w:tc>
        <w:tc>
          <w:tcPr>
            <w:tcW w:w="1726" w:type="dxa"/>
          </w:tcPr>
          <w:p w14:paraId="2F443B08">
            <w:r>
              <w:rPr>
                <w:rFonts w:ascii="仿宋_GB2312" w:hAnsi="仿宋_GB2312" w:eastAsia="仿宋_GB2312" w:cs="仿宋_GB2312"/>
                <w:sz w:val="18"/>
                <w:u w:color="auto"/>
              </w:rPr>
              <w:t>2.98</w:t>
            </w:r>
          </w:p>
        </w:tc>
      </w:tr>
      <w:tr w14:paraId="38DC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D1A6013">
            <w:r>
              <w:rPr>
                <w:rFonts w:ascii="仿宋_GB2312" w:hAnsi="仿宋_GB2312" w:eastAsia="仿宋_GB2312" w:cs="仿宋_GB2312"/>
                <w:sz w:val="18"/>
                <w:u w:color="auto"/>
              </w:rPr>
              <w:t>30113</w:t>
            </w:r>
          </w:p>
        </w:tc>
        <w:tc>
          <w:tcPr>
            <w:tcW w:w="5180" w:type="dxa"/>
          </w:tcPr>
          <w:p w14:paraId="1CCAC003">
            <w:r>
              <w:rPr>
                <w:rFonts w:ascii="仿宋_GB2312" w:hAnsi="仿宋_GB2312" w:eastAsia="仿宋_GB2312" w:cs="仿宋_GB2312"/>
                <w:sz w:val="18"/>
                <w:u w:color="auto"/>
              </w:rPr>
              <w:t>住房公积金</w:t>
            </w:r>
          </w:p>
        </w:tc>
        <w:tc>
          <w:tcPr>
            <w:tcW w:w="1726" w:type="dxa"/>
          </w:tcPr>
          <w:p w14:paraId="6EFFBE10">
            <w:r>
              <w:rPr>
                <w:rFonts w:ascii="仿宋_GB2312" w:hAnsi="仿宋_GB2312" w:eastAsia="仿宋_GB2312" w:cs="仿宋_GB2312"/>
                <w:sz w:val="18"/>
                <w:u w:color="auto"/>
              </w:rPr>
              <w:t>46.13</w:t>
            </w:r>
          </w:p>
        </w:tc>
      </w:tr>
      <w:tr w14:paraId="56B0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2902D2A0">
            <w:r>
              <w:rPr>
                <w:rFonts w:ascii="仿宋_GB2312" w:hAnsi="仿宋_GB2312" w:eastAsia="仿宋_GB2312" w:cs="仿宋_GB2312"/>
                <w:sz w:val="18"/>
                <w:u w:color="auto"/>
              </w:rPr>
              <w:t>30114</w:t>
            </w:r>
          </w:p>
        </w:tc>
        <w:tc>
          <w:tcPr>
            <w:tcW w:w="5180" w:type="dxa"/>
          </w:tcPr>
          <w:p w14:paraId="4063D83A">
            <w:r>
              <w:rPr>
                <w:rFonts w:ascii="仿宋_GB2312" w:hAnsi="仿宋_GB2312" w:eastAsia="仿宋_GB2312" w:cs="仿宋_GB2312"/>
                <w:sz w:val="18"/>
                <w:u w:color="auto"/>
              </w:rPr>
              <w:t>医疗费</w:t>
            </w:r>
          </w:p>
        </w:tc>
        <w:tc>
          <w:tcPr>
            <w:tcW w:w="1726" w:type="dxa"/>
          </w:tcPr>
          <w:p w14:paraId="41ED1A9F">
            <w:r>
              <w:rPr>
                <w:rFonts w:ascii="仿宋_GB2312" w:hAnsi="仿宋_GB2312" w:eastAsia="仿宋_GB2312" w:cs="仿宋_GB2312"/>
                <w:sz w:val="18"/>
                <w:u w:color="auto"/>
              </w:rPr>
              <w:t>2.35</w:t>
            </w:r>
          </w:p>
        </w:tc>
      </w:tr>
      <w:tr w14:paraId="5610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6EE29EC5">
            <w:r>
              <w:rPr>
                <w:rFonts w:ascii="仿宋_GB2312" w:hAnsi="仿宋_GB2312" w:eastAsia="仿宋_GB2312" w:cs="仿宋_GB2312"/>
                <w:sz w:val="18"/>
                <w:u w:color="auto"/>
              </w:rPr>
              <w:t>30199</w:t>
            </w:r>
          </w:p>
        </w:tc>
        <w:tc>
          <w:tcPr>
            <w:tcW w:w="5180" w:type="dxa"/>
          </w:tcPr>
          <w:p w14:paraId="73EE3F04">
            <w:r>
              <w:rPr>
                <w:rFonts w:ascii="仿宋_GB2312" w:hAnsi="仿宋_GB2312" w:eastAsia="仿宋_GB2312" w:cs="仿宋_GB2312"/>
                <w:sz w:val="18"/>
                <w:u w:color="auto"/>
              </w:rPr>
              <w:t>其他工资福利支出</w:t>
            </w:r>
          </w:p>
        </w:tc>
        <w:tc>
          <w:tcPr>
            <w:tcW w:w="1726" w:type="dxa"/>
          </w:tcPr>
          <w:p w14:paraId="42C2A8BD">
            <w:r>
              <w:rPr>
                <w:rFonts w:ascii="仿宋_GB2312" w:hAnsi="仿宋_GB2312" w:eastAsia="仿宋_GB2312" w:cs="仿宋_GB2312"/>
                <w:sz w:val="18"/>
                <w:u w:color="auto"/>
              </w:rPr>
              <w:t>2.89</w:t>
            </w:r>
          </w:p>
        </w:tc>
      </w:tr>
      <w:tr w14:paraId="144A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3EAAEC39">
            <w:r>
              <w:rPr>
                <w:rFonts w:ascii="仿宋_GB2312" w:hAnsi="仿宋_GB2312" w:eastAsia="仿宋_GB2312" w:cs="仿宋_GB2312"/>
                <w:sz w:val="18"/>
                <w:u w:color="auto"/>
              </w:rPr>
              <w:t>302</w:t>
            </w:r>
          </w:p>
        </w:tc>
        <w:tc>
          <w:tcPr>
            <w:tcW w:w="5180" w:type="dxa"/>
          </w:tcPr>
          <w:p w14:paraId="02657055">
            <w:r>
              <w:rPr>
                <w:rFonts w:ascii="仿宋_GB2312" w:hAnsi="仿宋_GB2312" w:eastAsia="仿宋_GB2312" w:cs="仿宋_GB2312"/>
                <w:sz w:val="18"/>
                <w:u w:color="auto"/>
              </w:rPr>
              <w:t>商品和服务支出</w:t>
            </w:r>
          </w:p>
        </w:tc>
        <w:tc>
          <w:tcPr>
            <w:tcW w:w="1726" w:type="dxa"/>
          </w:tcPr>
          <w:p w14:paraId="169AF492">
            <w:r>
              <w:rPr>
                <w:rFonts w:ascii="仿宋_GB2312" w:hAnsi="仿宋_GB2312" w:eastAsia="仿宋_GB2312" w:cs="仿宋_GB2312"/>
                <w:sz w:val="18"/>
                <w:u w:color="auto"/>
              </w:rPr>
              <w:t>49.96</w:t>
            </w:r>
          </w:p>
        </w:tc>
      </w:tr>
      <w:tr w14:paraId="0C8A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348ACEFE">
            <w:r>
              <w:rPr>
                <w:rFonts w:ascii="仿宋_GB2312" w:hAnsi="仿宋_GB2312" w:eastAsia="仿宋_GB2312" w:cs="仿宋_GB2312"/>
                <w:sz w:val="18"/>
                <w:u w:color="auto"/>
              </w:rPr>
              <w:t>30201</w:t>
            </w:r>
          </w:p>
        </w:tc>
        <w:tc>
          <w:tcPr>
            <w:tcW w:w="5180" w:type="dxa"/>
          </w:tcPr>
          <w:p w14:paraId="342F3FA5">
            <w:r>
              <w:rPr>
                <w:rFonts w:ascii="仿宋_GB2312" w:hAnsi="仿宋_GB2312" w:eastAsia="仿宋_GB2312" w:cs="仿宋_GB2312"/>
                <w:sz w:val="18"/>
                <w:u w:color="auto"/>
              </w:rPr>
              <w:t>办公费</w:t>
            </w:r>
          </w:p>
        </w:tc>
        <w:tc>
          <w:tcPr>
            <w:tcW w:w="1726" w:type="dxa"/>
          </w:tcPr>
          <w:p w14:paraId="07BA5481">
            <w:r>
              <w:rPr>
                <w:rFonts w:ascii="仿宋_GB2312" w:hAnsi="仿宋_GB2312" w:eastAsia="仿宋_GB2312" w:cs="仿宋_GB2312"/>
                <w:sz w:val="18"/>
                <w:u w:color="auto"/>
              </w:rPr>
              <w:t>20.42</w:t>
            </w:r>
          </w:p>
        </w:tc>
      </w:tr>
      <w:tr w14:paraId="0B8A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1336492F">
            <w:r>
              <w:rPr>
                <w:rFonts w:ascii="仿宋_GB2312" w:hAnsi="仿宋_GB2312" w:eastAsia="仿宋_GB2312" w:cs="仿宋_GB2312"/>
                <w:sz w:val="18"/>
                <w:u w:color="auto"/>
              </w:rPr>
              <w:t>30202</w:t>
            </w:r>
          </w:p>
        </w:tc>
        <w:tc>
          <w:tcPr>
            <w:tcW w:w="5180" w:type="dxa"/>
          </w:tcPr>
          <w:p w14:paraId="6D600636">
            <w:r>
              <w:rPr>
                <w:rFonts w:ascii="仿宋_GB2312" w:hAnsi="仿宋_GB2312" w:eastAsia="仿宋_GB2312" w:cs="仿宋_GB2312"/>
                <w:sz w:val="18"/>
                <w:u w:color="auto"/>
              </w:rPr>
              <w:t>印刷费</w:t>
            </w:r>
          </w:p>
        </w:tc>
        <w:tc>
          <w:tcPr>
            <w:tcW w:w="1726" w:type="dxa"/>
          </w:tcPr>
          <w:p w14:paraId="1EB797C7">
            <w:r>
              <w:rPr>
                <w:rFonts w:ascii="仿宋_GB2312" w:hAnsi="仿宋_GB2312" w:eastAsia="仿宋_GB2312" w:cs="仿宋_GB2312"/>
                <w:sz w:val="18"/>
                <w:u w:color="auto"/>
              </w:rPr>
              <w:t>0.00</w:t>
            </w:r>
          </w:p>
        </w:tc>
      </w:tr>
      <w:tr w14:paraId="1AEC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3CCE8427">
            <w:r>
              <w:rPr>
                <w:rFonts w:ascii="仿宋_GB2312" w:hAnsi="仿宋_GB2312" w:eastAsia="仿宋_GB2312" w:cs="仿宋_GB2312"/>
                <w:sz w:val="18"/>
                <w:u w:color="auto"/>
              </w:rPr>
              <w:t>30204</w:t>
            </w:r>
          </w:p>
        </w:tc>
        <w:tc>
          <w:tcPr>
            <w:tcW w:w="5180" w:type="dxa"/>
          </w:tcPr>
          <w:p w14:paraId="1B52877F">
            <w:r>
              <w:rPr>
                <w:rFonts w:ascii="仿宋_GB2312" w:hAnsi="仿宋_GB2312" w:eastAsia="仿宋_GB2312" w:cs="仿宋_GB2312"/>
                <w:sz w:val="18"/>
                <w:u w:color="auto"/>
              </w:rPr>
              <w:t>手续费</w:t>
            </w:r>
          </w:p>
        </w:tc>
        <w:tc>
          <w:tcPr>
            <w:tcW w:w="1726" w:type="dxa"/>
          </w:tcPr>
          <w:p w14:paraId="31B15306">
            <w:r>
              <w:rPr>
                <w:rFonts w:ascii="仿宋_GB2312" w:hAnsi="仿宋_GB2312" w:eastAsia="仿宋_GB2312" w:cs="仿宋_GB2312"/>
                <w:sz w:val="18"/>
                <w:u w:color="auto"/>
              </w:rPr>
              <w:t>0.00</w:t>
            </w:r>
          </w:p>
        </w:tc>
      </w:tr>
      <w:tr w14:paraId="5531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29083099">
            <w:r>
              <w:rPr>
                <w:rFonts w:ascii="仿宋_GB2312" w:hAnsi="仿宋_GB2312" w:eastAsia="仿宋_GB2312" w:cs="仿宋_GB2312"/>
                <w:sz w:val="18"/>
                <w:u w:color="auto"/>
              </w:rPr>
              <w:t>30205</w:t>
            </w:r>
          </w:p>
        </w:tc>
        <w:tc>
          <w:tcPr>
            <w:tcW w:w="5180" w:type="dxa"/>
          </w:tcPr>
          <w:p w14:paraId="4AB1C659">
            <w:r>
              <w:rPr>
                <w:rFonts w:ascii="仿宋_GB2312" w:hAnsi="仿宋_GB2312" w:eastAsia="仿宋_GB2312" w:cs="仿宋_GB2312"/>
                <w:sz w:val="18"/>
                <w:u w:color="auto"/>
              </w:rPr>
              <w:t>水费</w:t>
            </w:r>
          </w:p>
        </w:tc>
        <w:tc>
          <w:tcPr>
            <w:tcW w:w="1726" w:type="dxa"/>
          </w:tcPr>
          <w:p w14:paraId="6FF20C8C">
            <w:r>
              <w:rPr>
                <w:rFonts w:ascii="仿宋_GB2312" w:hAnsi="仿宋_GB2312" w:eastAsia="仿宋_GB2312" w:cs="仿宋_GB2312"/>
                <w:sz w:val="18"/>
                <w:u w:color="auto"/>
              </w:rPr>
              <w:t>0.00</w:t>
            </w:r>
          </w:p>
        </w:tc>
      </w:tr>
      <w:tr w14:paraId="4286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6F999F7">
            <w:r>
              <w:rPr>
                <w:rFonts w:ascii="仿宋_GB2312" w:hAnsi="仿宋_GB2312" w:eastAsia="仿宋_GB2312" w:cs="仿宋_GB2312"/>
                <w:sz w:val="18"/>
                <w:u w:color="auto"/>
              </w:rPr>
              <w:t>30206</w:t>
            </w:r>
          </w:p>
        </w:tc>
        <w:tc>
          <w:tcPr>
            <w:tcW w:w="5180" w:type="dxa"/>
          </w:tcPr>
          <w:p w14:paraId="64AF6492">
            <w:r>
              <w:rPr>
                <w:rFonts w:ascii="仿宋_GB2312" w:hAnsi="仿宋_GB2312" w:eastAsia="仿宋_GB2312" w:cs="仿宋_GB2312"/>
                <w:sz w:val="18"/>
                <w:u w:color="auto"/>
              </w:rPr>
              <w:t>电费</w:t>
            </w:r>
          </w:p>
        </w:tc>
        <w:tc>
          <w:tcPr>
            <w:tcW w:w="1726" w:type="dxa"/>
          </w:tcPr>
          <w:p w14:paraId="1CE93D4E">
            <w:r>
              <w:rPr>
                <w:rFonts w:ascii="仿宋_GB2312" w:hAnsi="仿宋_GB2312" w:eastAsia="仿宋_GB2312" w:cs="仿宋_GB2312"/>
                <w:sz w:val="18"/>
                <w:u w:color="auto"/>
              </w:rPr>
              <w:t>0.00</w:t>
            </w:r>
          </w:p>
        </w:tc>
      </w:tr>
      <w:tr w14:paraId="29D9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79DE9B5F">
            <w:r>
              <w:rPr>
                <w:rFonts w:ascii="仿宋_GB2312" w:hAnsi="仿宋_GB2312" w:eastAsia="仿宋_GB2312" w:cs="仿宋_GB2312"/>
                <w:sz w:val="18"/>
                <w:u w:color="auto"/>
              </w:rPr>
              <w:t>30207</w:t>
            </w:r>
          </w:p>
        </w:tc>
        <w:tc>
          <w:tcPr>
            <w:tcW w:w="5180" w:type="dxa"/>
          </w:tcPr>
          <w:p w14:paraId="79846A82">
            <w:r>
              <w:rPr>
                <w:rFonts w:ascii="仿宋_GB2312" w:hAnsi="仿宋_GB2312" w:eastAsia="仿宋_GB2312" w:cs="仿宋_GB2312"/>
                <w:sz w:val="18"/>
                <w:u w:color="auto"/>
              </w:rPr>
              <w:t>邮电费</w:t>
            </w:r>
          </w:p>
        </w:tc>
        <w:tc>
          <w:tcPr>
            <w:tcW w:w="1726" w:type="dxa"/>
          </w:tcPr>
          <w:p w14:paraId="163D22DA">
            <w:r>
              <w:rPr>
                <w:rFonts w:ascii="仿宋_GB2312" w:hAnsi="仿宋_GB2312" w:eastAsia="仿宋_GB2312" w:cs="仿宋_GB2312"/>
                <w:sz w:val="18"/>
                <w:u w:color="auto"/>
              </w:rPr>
              <w:t>0.00</w:t>
            </w:r>
          </w:p>
        </w:tc>
      </w:tr>
      <w:tr w14:paraId="4FC7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7B51FE1F">
            <w:r>
              <w:rPr>
                <w:rFonts w:ascii="仿宋_GB2312" w:hAnsi="仿宋_GB2312" w:eastAsia="仿宋_GB2312" w:cs="仿宋_GB2312"/>
                <w:sz w:val="18"/>
                <w:u w:color="auto"/>
              </w:rPr>
              <w:t>30208</w:t>
            </w:r>
          </w:p>
        </w:tc>
        <w:tc>
          <w:tcPr>
            <w:tcW w:w="5180" w:type="dxa"/>
          </w:tcPr>
          <w:p w14:paraId="5D765919">
            <w:r>
              <w:rPr>
                <w:rFonts w:ascii="仿宋_GB2312" w:hAnsi="仿宋_GB2312" w:eastAsia="仿宋_GB2312" w:cs="仿宋_GB2312"/>
                <w:sz w:val="18"/>
                <w:u w:color="auto"/>
              </w:rPr>
              <w:t>取暖费</w:t>
            </w:r>
          </w:p>
        </w:tc>
        <w:tc>
          <w:tcPr>
            <w:tcW w:w="1726" w:type="dxa"/>
          </w:tcPr>
          <w:p w14:paraId="57328B4F">
            <w:r>
              <w:rPr>
                <w:rFonts w:ascii="仿宋_GB2312" w:hAnsi="仿宋_GB2312" w:eastAsia="仿宋_GB2312" w:cs="仿宋_GB2312"/>
                <w:sz w:val="18"/>
                <w:u w:color="auto"/>
              </w:rPr>
              <w:t>0.00</w:t>
            </w:r>
          </w:p>
        </w:tc>
      </w:tr>
      <w:tr w14:paraId="4AC3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69934416">
            <w:r>
              <w:rPr>
                <w:rFonts w:ascii="仿宋_GB2312" w:hAnsi="仿宋_GB2312" w:eastAsia="仿宋_GB2312" w:cs="仿宋_GB2312"/>
                <w:sz w:val="18"/>
                <w:u w:color="auto"/>
              </w:rPr>
              <w:t>30209</w:t>
            </w:r>
          </w:p>
        </w:tc>
        <w:tc>
          <w:tcPr>
            <w:tcW w:w="5180" w:type="dxa"/>
          </w:tcPr>
          <w:p w14:paraId="0E958D46">
            <w:r>
              <w:rPr>
                <w:rFonts w:ascii="仿宋_GB2312" w:hAnsi="仿宋_GB2312" w:eastAsia="仿宋_GB2312" w:cs="仿宋_GB2312"/>
                <w:sz w:val="18"/>
                <w:u w:color="auto"/>
              </w:rPr>
              <w:t>物业管理费</w:t>
            </w:r>
          </w:p>
        </w:tc>
        <w:tc>
          <w:tcPr>
            <w:tcW w:w="1726" w:type="dxa"/>
          </w:tcPr>
          <w:p w14:paraId="5B82B35F">
            <w:r>
              <w:rPr>
                <w:rFonts w:ascii="仿宋_GB2312" w:hAnsi="仿宋_GB2312" w:eastAsia="仿宋_GB2312" w:cs="仿宋_GB2312"/>
                <w:sz w:val="18"/>
                <w:u w:color="auto"/>
              </w:rPr>
              <w:t>0.00</w:t>
            </w:r>
          </w:p>
        </w:tc>
      </w:tr>
      <w:tr w14:paraId="18B2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BF70D6D">
            <w:r>
              <w:rPr>
                <w:rFonts w:ascii="仿宋_GB2312" w:hAnsi="仿宋_GB2312" w:eastAsia="仿宋_GB2312" w:cs="仿宋_GB2312"/>
                <w:sz w:val="18"/>
                <w:u w:color="auto"/>
              </w:rPr>
              <w:t>30211</w:t>
            </w:r>
          </w:p>
        </w:tc>
        <w:tc>
          <w:tcPr>
            <w:tcW w:w="5180" w:type="dxa"/>
          </w:tcPr>
          <w:p w14:paraId="3F1E495F">
            <w:r>
              <w:rPr>
                <w:rFonts w:ascii="仿宋_GB2312" w:hAnsi="仿宋_GB2312" w:eastAsia="仿宋_GB2312" w:cs="仿宋_GB2312"/>
                <w:sz w:val="18"/>
                <w:u w:color="auto"/>
              </w:rPr>
              <w:t>差旅费</w:t>
            </w:r>
          </w:p>
        </w:tc>
        <w:tc>
          <w:tcPr>
            <w:tcW w:w="1726" w:type="dxa"/>
          </w:tcPr>
          <w:p w14:paraId="0FDEB43B">
            <w:r>
              <w:rPr>
                <w:rFonts w:ascii="仿宋_GB2312" w:hAnsi="仿宋_GB2312" w:eastAsia="仿宋_GB2312" w:cs="仿宋_GB2312"/>
                <w:sz w:val="18"/>
                <w:u w:color="auto"/>
              </w:rPr>
              <w:t>0.00</w:t>
            </w:r>
          </w:p>
        </w:tc>
      </w:tr>
      <w:tr w14:paraId="169D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7CE2185A">
            <w:r>
              <w:rPr>
                <w:rFonts w:ascii="仿宋_GB2312" w:hAnsi="仿宋_GB2312" w:eastAsia="仿宋_GB2312" w:cs="仿宋_GB2312"/>
                <w:sz w:val="18"/>
                <w:u w:color="auto"/>
              </w:rPr>
              <w:t>30212</w:t>
            </w:r>
          </w:p>
        </w:tc>
        <w:tc>
          <w:tcPr>
            <w:tcW w:w="5180" w:type="dxa"/>
          </w:tcPr>
          <w:p w14:paraId="1DFACA17">
            <w:r>
              <w:rPr>
                <w:rFonts w:ascii="仿宋_GB2312" w:hAnsi="仿宋_GB2312" w:eastAsia="仿宋_GB2312" w:cs="仿宋_GB2312"/>
                <w:sz w:val="18"/>
                <w:u w:color="auto"/>
              </w:rPr>
              <w:t>因公出国（境）费用</w:t>
            </w:r>
          </w:p>
        </w:tc>
        <w:tc>
          <w:tcPr>
            <w:tcW w:w="1726" w:type="dxa"/>
          </w:tcPr>
          <w:p w14:paraId="5D7662D6">
            <w:r>
              <w:rPr>
                <w:rFonts w:ascii="仿宋_GB2312" w:hAnsi="仿宋_GB2312" w:eastAsia="仿宋_GB2312" w:cs="仿宋_GB2312"/>
                <w:sz w:val="18"/>
                <w:u w:color="auto"/>
              </w:rPr>
              <w:t>0.00</w:t>
            </w:r>
          </w:p>
        </w:tc>
      </w:tr>
      <w:tr w14:paraId="7AC3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3CFFEF85">
            <w:r>
              <w:rPr>
                <w:rFonts w:ascii="仿宋_GB2312" w:hAnsi="仿宋_GB2312" w:eastAsia="仿宋_GB2312" w:cs="仿宋_GB2312"/>
                <w:sz w:val="18"/>
                <w:u w:color="auto"/>
              </w:rPr>
              <w:t>30213</w:t>
            </w:r>
          </w:p>
        </w:tc>
        <w:tc>
          <w:tcPr>
            <w:tcW w:w="5180" w:type="dxa"/>
          </w:tcPr>
          <w:p w14:paraId="14FD3F63">
            <w:r>
              <w:rPr>
                <w:rFonts w:ascii="仿宋_GB2312" w:hAnsi="仿宋_GB2312" w:eastAsia="仿宋_GB2312" w:cs="仿宋_GB2312"/>
                <w:sz w:val="18"/>
                <w:u w:color="auto"/>
              </w:rPr>
              <w:t>维修(护)费</w:t>
            </w:r>
          </w:p>
        </w:tc>
        <w:tc>
          <w:tcPr>
            <w:tcW w:w="1726" w:type="dxa"/>
          </w:tcPr>
          <w:p w14:paraId="45339B18">
            <w:r>
              <w:rPr>
                <w:rFonts w:ascii="仿宋_GB2312" w:hAnsi="仿宋_GB2312" w:eastAsia="仿宋_GB2312" w:cs="仿宋_GB2312"/>
                <w:sz w:val="18"/>
                <w:u w:color="auto"/>
              </w:rPr>
              <w:t>0.00</w:t>
            </w:r>
          </w:p>
        </w:tc>
      </w:tr>
      <w:tr w14:paraId="0BA7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23C1E95B">
            <w:r>
              <w:rPr>
                <w:rFonts w:ascii="仿宋_GB2312" w:hAnsi="仿宋_GB2312" w:eastAsia="仿宋_GB2312" w:cs="仿宋_GB2312"/>
                <w:sz w:val="18"/>
                <w:u w:color="auto"/>
              </w:rPr>
              <w:t>30214</w:t>
            </w:r>
          </w:p>
        </w:tc>
        <w:tc>
          <w:tcPr>
            <w:tcW w:w="5180" w:type="dxa"/>
          </w:tcPr>
          <w:p w14:paraId="0923D5AF">
            <w:r>
              <w:rPr>
                <w:rFonts w:ascii="仿宋_GB2312" w:hAnsi="仿宋_GB2312" w:eastAsia="仿宋_GB2312" w:cs="仿宋_GB2312"/>
                <w:sz w:val="18"/>
                <w:u w:color="auto"/>
              </w:rPr>
              <w:t>租赁费</w:t>
            </w:r>
          </w:p>
        </w:tc>
        <w:tc>
          <w:tcPr>
            <w:tcW w:w="1726" w:type="dxa"/>
          </w:tcPr>
          <w:p w14:paraId="7342B7B3">
            <w:r>
              <w:rPr>
                <w:rFonts w:ascii="仿宋_GB2312" w:hAnsi="仿宋_GB2312" w:eastAsia="仿宋_GB2312" w:cs="仿宋_GB2312"/>
                <w:sz w:val="18"/>
                <w:u w:color="auto"/>
              </w:rPr>
              <w:t>0.00</w:t>
            </w:r>
          </w:p>
        </w:tc>
      </w:tr>
      <w:tr w14:paraId="2A1C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7F20C2E7">
            <w:r>
              <w:rPr>
                <w:rFonts w:ascii="仿宋_GB2312" w:hAnsi="仿宋_GB2312" w:eastAsia="仿宋_GB2312" w:cs="仿宋_GB2312"/>
                <w:sz w:val="18"/>
                <w:u w:color="auto"/>
              </w:rPr>
              <w:t>30215</w:t>
            </w:r>
          </w:p>
        </w:tc>
        <w:tc>
          <w:tcPr>
            <w:tcW w:w="5180" w:type="dxa"/>
          </w:tcPr>
          <w:p w14:paraId="6785A649">
            <w:r>
              <w:rPr>
                <w:rFonts w:ascii="仿宋_GB2312" w:hAnsi="仿宋_GB2312" w:eastAsia="仿宋_GB2312" w:cs="仿宋_GB2312"/>
                <w:sz w:val="18"/>
                <w:u w:color="auto"/>
              </w:rPr>
              <w:t>会议费</w:t>
            </w:r>
          </w:p>
        </w:tc>
        <w:tc>
          <w:tcPr>
            <w:tcW w:w="1726" w:type="dxa"/>
          </w:tcPr>
          <w:p w14:paraId="2A90B98B">
            <w:r>
              <w:rPr>
                <w:rFonts w:ascii="仿宋_GB2312" w:hAnsi="仿宋_GB2312" w:eastAsia="仿宋_GB2312" w:cs="仿宋_GB2312"/>
                <w:sz w:val="18"/>
                <w:u w:color="auto"/>
              </w:rPr>
              <w:t>0.00</w:t>
            </w:r>
          </w:p>
        </w:tc>
      </w:tr>
      <w:tr w14:paraId="3F7BE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1DC9B28A">
            <w:r>
              <w:rPr>
                <w:rFonts w:ascii="仿宋_GB2312" w:hAnsi="仿宋_GB2312" w:eastAsia="仿宋_GB2312" w:cs="仿宋_GB2312"/>
                <w:sz w:val="18"/>
                <w:u w:color="auto"/>
              </w:rPr>
              <w:t>30216</w:t>
            </w:r>
          </w:p>
        </w:tc>
        <w:tc>
          <w:tcPr>
            <w:tcW w:w="5180" w:type="dxa"/>
          </w:tcPr>
          <w:p w14:paraId="35251903">
            <w:r>
              <w:rPr>
                <w:rFonts w:ascii="仿宋_GB2312" w:hAnsi="仿宋_GB2312" w:eastAsia="仿宋_GB2312" w:cs="仿宋_GB2312"/>
                <w:sz w:val="18"/>
                <w:u w:color="auto"/>
              </w:rPr>
              <w:t>培训费</w:t>
            </w:r>
          </w:p>
        </w:tc>
        <w:tc>
          <w:tcPr>
            <w:tcW w:w="1726" w:type="dxa"/>
          </w:tcPr>
          <w:p w14:paraId="19BCA0CA">
            <w:r>
              <w:rPr>
                <w:rFonts w:ascii="仿宋_GB2312" w:hAnsi="仿宋_GB2312" w:eastAsia="仿宋_GB2312" w:cs="仿宋_GB2312"/>
                <w:sz w:val="18"/>
                <w:u w:color="auto"/>
              </w:rPr>
              <w:t>0.00</w:t>
            </w:r>
          </w:p>
        </w:tc>
      </w:tr>
      <w:tr w14:paraId="7A51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25CBDD90">
            <w:r>
              <w:rPr>
                <w:rFonts w:ascii="仿宋_GB2312" w:hAnsi="仿宋_GB2312" w:eastAsia="仿宋_GB2312" w:cs="仿宋_GB2312"/>
                <w:sz w:val="18"/>
                <w:u w:color="auto"/>
              </w:rPr>
              <w:t>30217</w:t>
            </w:r>
          </w:p>
        </w:tc>
        <w:tc>
          <w:tcPr>
            <w:tcW w:w="5180" w:type="dxa"/>
          </w:tcPr>
          <w:p w14:paraId="6EBD342B">
            <w:r>
              <w:rPr>
                <w:rFonts w:ascii="仿宋_GB2312" w:hAnsi="仿宋_GB2312" w:eastAsia="仿宋_GB2312" w:cs="仿宋_GB2312"/>
                <w:sz w:val="18"/>
                <w:u w:color="auto"/>
              </w:rPr>
              <w:t>公务接待费</w:t>
            </w:r>
          </w:p>
        </w:tc>
        <w:tc>
          <w:tcPr>
            <w:tcW w:w="1726" w:type="dxa"/>
          </w:tcPr>
          <w:p w14:paraId="7239CFB3">
            <w:r>
              <w:rPr>
                <w:rFonts w:ascii="仿宋_GB2312" w:hAnsi="仿宋_GB2312" w:eastAsia="仿宋_GB2312" w:cs="仿宋_GB2312"/>
                <w:sz w:val="18"/>
                <w:u w:color="auto"/>
              </w:rPr>
              <w:t>0.00</w:t>
            </w:r>
          </w:p>
        </w:tc>
      </w:tr>
      <w:tr w14:paraId="5AD9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3EB093FB">
            <w:r>
              <w:rPr>
                <w:rFonts w:ascii="仿宋_GB2312" w:hAnsi="仿宋_GB2312" w:eastAsia="仿宋_GB2312" w:cs="仿宋_GB2312"/>
                <w:sz w:val="18"/>
                <w:u w:color="auto"/>
              </w:rPr>
              <w:t>30218</w:t>
            </w:r>
          </w:p>
        </w:tc>
        <w:tc>
          <w:tcPr>
            <w:tcW w:w="5180" w:type="dxa"/>
          </w:tcPr>
          <w:p w14:paraId="32F5D799">
            <w:r>
              <w:rPr>
                <w:rFonts w:ascii="仿宋_GB2312" w:hAnsi="仿宋_GB2312" w:eastAsia="仿宋_GB2312" w:cs="仿宋_GB2312"/>
                <w:sz w:val="18"/>
                <w:u w:color="auto"/>
              </w:rPr>
              <w:t>专用材料费</w:t>
            </w:r>
          </w:p>
        </w:tc>
        <w:tc>
          <w:tcPr>
            <w:tcW w:w="1726" w:type="dxa"/>
          </w:tcPr>
          <w:p w14:paraId="419BF230">
            <w:r>
              <w:rPr>
                <w:rFonts w:ascii="仿宋_GB2312" w:hAnsi="仿宋_GB2312" w:eastAsia="仿宋_GB2312" w:cs="仿宋_GB2312"/>
                <w:sz w:val="18"/>
                <w:u w:color="auto"/>
              </w:rPr>
              <w:t>0.00</w:t>
            </w:r>
          </w:p>
        </w:tc>
      </w:tr>
      <w:tr w14:paraId="6DA0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351D2039">
            <w:r>
              <w:rPr>
                <w:rFonts w:ascii="仿宋_GB2312" w:hAnsi="仿宋_GB2312" w:eastAsia="仿宋_GB2312" w:cs="仿宋_GB2312"/>
                <w:sz w:val="18"/>
                <w:u w:color="auto"/>
              </w:rPr>
              <w:t>30224</w:t>
            </w:r>
          </w:p>
        </w:tc>
        <w:tc>
          <w:tcPr>
            <w:tcW w:w="5180" w:type="dxa"/>
          </w:tcPr>
          <w:p w14:paraId="4A289D23">
            <w:r>
              <w:rPr>
                <w:rFonts w:ascii="仿宋_GB2312" w:hAnsi="仿宋_GB2312" w:eastAsia="仿宋_GB2312" w:cs="仿宋_GB2312"/>
                <w:sz w:val="18"/>
                <w:u w:color="auto"/>
              </w:rPr>
              <w:t>被装购置费</w:t>
            </w:r>
          </w:p>
        </w:tc>
        <w:tc>
          <w:tcPr>
            <w:tcW w:w="1726" w:type="dxa"/>
          </w:tcPr>
          <w:p w14:paraId="0153AC97">
            <w:r>
              <w:rPr>
                <w:rFonts w:ascii="仿宋_GB2312" w:hAnsi="仿宋_GB2312" w:eastAsia="仿宋_GB2312" w:cs="仿宋_GB2312"/>
                <w:sz w:val="18"/>
                <w:u w:color="auto"/>
              </w:rPr>
              <w:t>0.00</w:t>
            </w:r>
          </w:p>
        </w:tc>
      </w:tr>
      <w:tr w14:paraId="291F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2DC49483">
            <w:r>
              <w:rPr>
                <w:rFonts w:ascii="仿宋_GB2312" w:hAnsi="仿宋_GB2312" w:eastAsia="仿宋_GB2312" w:cs="仿宋_GB2312"/>
                <w:sz w:val="18"/>
                <w:u w:color="auto"/>
              </w:rPr>
              <w:t>30225</w:t>
            </w:r>
          </w:p>
        </w:tc>
        <w:tc>
          <w:tcPr>
            <w:tcW w:w="5180" w:type="dxa"/>
          </w:tcPr>
          <w:p w14:paraId="11C8712A">
            <w:r>
              <w:rPr>
                <w:rFonts w:ascii="仿宋_GB2312" w:hAnsi="仿宋_GB2312" w:eastAsia="仿宋_GB2312" w:cs="仿宋_GB2312"/>
                <w:sz w:val="18"/>
                <w:u w:color="auto"/>
              </w:rPr>
              <w:t>专用燃料费</w:t>
            </w:r>
          </w:p>
        </w:tc>
        <w:tc>
          <w:tcPr>
            <w:tcW w:w="1726" w:type="dxa"/>
          </w:tcPr>
          <w:p w14:paraId="42252074">
            <w:r>
              <w:rPr>
                <w:rFonts w:ascii="仿宋_GB2312" w:hAnsi="仿宋_GB2312" w:eastAsia="仿宋_GB2312" w:cs="仿宋_GB2312"/>
                <w:sz w:val="18"/>
                <w:u w:color="auto"/>
              </w:rPr>
              <w:t>0.00</w:t>
            </w:r>
          </w:p>
        </w:tc>
      </w:tr>
      <w:tr w14:paraId="71B5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8365D12">
            <w:r>
              <w:rPr>
                <w:rFonts w:ascii="仿宋_GB2312" w:hAnsi="仿宋_GB2312" w:eastAsia="仿宋_GB2312" w:cs="仿宋_GB2312"/>
                <w:sz w:val="18"/>
                <w:u w:color="auto"/>
              </w:rPr>
              <w:t>30226</w:t>
            </w:r>
          </w:p>
        </w:tc>
        <w:tc>
          <w:tcPr>
            <w:tcW w:w="5180" w:type="dxa"/>
          </w:tcPr>
          <w:p w14:paraId="51EF0561">
            <w:r>
              <w:rPr>
                <w:rFonts w:ascii="仿宋_GB2312" w:hAnsi="仿宋_GB2312" w:eastAsia="仿宋_GB2312" w:cs="仿宋_GB2312"/>
                <w:sz w:val="18"/>
                <w:u w:color="auto"/>
              </w:rPr>
              <w:t>劳务费</w:t>
            </w:r>
          </w:p>
        </w:tc>
        <w:tc>
          <w:tcPr>
            <w:tcW w:w="1726" w:type="dxa"/>
          </w:tcPr>
          <w:p w14:paraId="0CA14E00">
            <w:r>
              <w:rPr>
                <w:rFonts w:ascii="仿宋_GB2312" w:hAnsi="仿宋_GB2312" w:eastAsia="仿宋_GB2312" w:cs="仿宋_GB2312"/>
                <w:sz w:val="18"/>
                <w:u w:color="auto"/>
              </w:rPr>
              <w:t>0.00</w:t>
            </w:r>
          </w:p>
        </w:tc>
      </w:tr>
      <w:tr w14:paraId="0D2B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6AF3EAAC">
            <w:r>
              <w:rPr>
                <w:rFonts w:ascii="仿宋_GB2312" w:hAnsi="仿宋_GB2312" w:eastAsia="仿宋_GB2312" w:cs="仿宋_GB2312"/>
                <w:sz w:val="18"/>
                <w:u w:color="auto"/>
              </w:rPr>
              <w:t>30227</w:t>
            </w:r>
          </w:p>
        </w:tc>
        <w:tc>
          <w:tcPr>
            <w:tcW w:w="5180" w:type="dxa"/>
          </w:tcPr>
          <w:p w14:paraId="3A261751">
            <w:r>
              <w:rPr>
                <w:rFonts w:ascii="仿宋_GB2312" w:hAnsi="仿宋_GB2312" w:eastAsia="仿宋_GB2312" w:cs="仿宋_GB2312"/>
                <w:sz w:val="18"/>
                <w:u w:color="auto"/>
              </w:rPr>
              <w:t>委托业务费</w:t>
            </w:r>
          </w:p>
        </w:tc>
        <w:tc>
          <w:tcPr>
            <w:tcW w:w="1726" w:type="dxa"/>
          </w:tcPr>
          <w:p w14:paraId="674A85F4">
            <w:r>
              <w:rPr>
                <w:rFonts w:ascii="仿宋_GB2312" w:hAnsi="仿宋_GB2312" w:eastAsia="仿宋_GB2312" w:cs="仿宋_GB2312"/>
                <w:sz w:val="18"/>
                <w:u w:color="auto"/>
              </w:rPr>
              <w:t>0.00</w:t>
            </w:r>
          </w:p>
        </w:tc>
      </w:tr>
      <w:tr w14:paraId="655D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51AA08F">
            <w:r>
              <w:rPr>
                <w:rFonts w:ascii="仿宋_GB2312" w:hAnsi="仿宋_GB2312" w:eastAsia="仿宋_GB2312" w:cs="仿宋_GB2312"/>
                <w:sz w:val="18"/>
                <w:u w:color="auto"/>
              </w:rPr>
              <w:t>30228</w:t>
            </w:r>
          </w:p>
        </w:tc>
        <w:tc>
          <w:tcPr>
            <w:tcW w:w="5180" w:type="dxa"/>
          </w:tcPr>
          <w:p w14:paraId="64695E78">
            <w:r>
              <w:rPr>
                <w:rFonts w:ascii="仿宋_GB2312" w:hAnsi="仿宋_GB2312" w:eastAsia="仿宋_GB2312" w:cs="仿宋_GB2312"/>
                <w:sz w:val="18"/>
                <w:u w:color="auto"/>
              </w:rPr>
              <w:t>工会经费</w:t>
            </w:r>
          </w:p>
        </w:tc>
        <w:tc>
          <w:tcPr>
            <w:tcW w:w="1726" w:type="dxa"/>
          </w:tcPr>
          <w:p w14:paraId="4BADD0C4">
            <w:r>
              <w:rPr>
                <w:rFonts w:ascii="仿宋_GB2312" w:hAnsi="仿宋_GB2312" w:eastAsia="仿宋_GB2312" w:cs="仿宋_GB2312"/>
                <w:sz w:val="18"/>
                <w:u w:color="auto"/>
              </w:rPr>
              <w:t>0.00</w:t>
            </w:r>
          </w:p>
        </w:tc>
      </w:tr>
      <w:tr w14:paraId="7BE5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63FB8679">
            <w:r>
              <w:rPr>
                <w:rFonts w:ascii="仿宋_GB2312" w:hAnsi="仿宋_GB2312" w:eastAsia="仿宋_GB2312" w:cs="仿宋_GB2312"/>
                <w:sz w:val="18"/>
                <w:u w:color="auto"/>
              </w:rPr>
              <w:t>30231</w:t>
            </w:r>
          </w:p>
        </w:tc>
        <w:tc>
          <w:tcPr>
            <w:tcW w:w="5180" w:type="dxa"/>
          </w:tcPr>
          <w:p w14:paraId="3626F092">
            <w:r>
              <w:rPr>
                <w:rFonts w:ascii="仿宋_GB2312" w:hAnsi="仿宋_GB2312" w:eastAsia="仿宋_GB2312" w:cs="仿宋_GB2312"/>
                <w:sz w:val="18"/>
                <w:u w:color="auto"/>
              </w:rPr>
              <w:t>公务用车运行维护费</w:t>
            </w:r>
          </w:p>
        </w:tc>
        <w:tc>
          <w:tcPr>
            <w:tcW w:w="1726" w:type="dxa"/>
          </w:tcPr>
          <w:p w14:paraId="5D2CDD3E">
            <w:r>
              <w:rPr>
                <w:rFonts w:ascii="仿宋_GB2312" w:hAnsi="仿宋_GB2312" w:eastAsia="仿宋_GB2312" w:cs="仿宋_GB2312"/>
                <w:sz w:val="18"/>
                <w:u w:color="auto"/>
              </w:rPr>
              <w:t>0.00</w:t>
            </w:r>
          </w:p>
        </w:tc>
      </w:tr>
      <w:tr w14:paraId="6E370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2A66083">
            <w:r>
              <w:rPr>
                <w:rFonts w:ascii="仿宋_GB2312" w:hAnsi="仿宋_GB2312" w:eastAsia="仿宋_GB2312" w:cs="仿宋_GB2312"/>
                <w:sz w:val="18"/>
                <w:u w:color="auto"/>
              </w:rPr>
              <w:t>30239</w:t>
            </w:r>
          </w:p>
        </w:tc>
        <w:tc>
          <w:tcPr>
            <w:tcW w:w="5180" w:type="dxa"/>
          </w:tcPr>
          <w:p w14:paraId="145C2600">
            <w:r>
              <w:rPr>
                <w:rFonts w:ascii="仿宋_GB2312" w:hAnsi="仿宋_GB2312" w:eastAsia="仿宋_GB2312" w:cs="仿宋_GB2312"/>
                <w:sz w:val="18"/>
                <w:u w:color="auto"/>
              </w:rPr>
              <w:t>其他交通费用</w:t>
            </w:r>
          </w:p>
        </w:tc>
        <w:tc>
          <w:tcPr>
            <w:tcW w:w="1726" w:type="dxa"/>
          </w:tcPr>
          <w:p w14:paraId="52D1C039">
            <w:r>
              <w:rPr>
                <w:rFonts w:ascii="仿宋_GB2312" w:hAnsi="仿宋_GB2312" w:eastAsia="仿宋_GB2312" w:cs="仿宋_GB2312"/>
                <w:sz w:val="18"/>
                <w:u w:color="auto"/>
              </w:rPr>
              <w:t>13.04</w:t>
            </w:r>
          </w:p>
        </w:tc>
      </w:tr>
      <w:tr w14:paraId="17FE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72BF2B3F">
            <w:r>
              <w:rPr>
                <w:rFonts w:ascii="仿宋_GB2312" w:hAnsi="仿宋_GB2312" w:eastAsia="仿宋_GB2312" w:cs="仿宋_GB2312"/>
                <w:sz w:val="18"/>
                <w:u w:color="auto"/>
              </w:rPr>
              <w:t>30240</w:t>
            </w:r>
          </w:p>
        </w:tc>
        <w:tc>
          <w:tcPr>
            <w:tcW w:w="5180" w:type="dxa"/>
          </w:tcPr>
          <w:p w14:paraId="3FE3384B">
            <w:r>
              <w:rPr>
                <w:rFonts w:ascii="仿宋_GB2312" w:hAnsi="仿宋_GB2312" w:eastAsia="仿宋_GB2312" w:cs="仿宋_GB2312"/>
                <w:sz w:val="18"/>
                <w:u w:color="auto"/>
              </w:rPr>
              <w:t>税金及附加费用</w:t>
            </w:r>
          </w:p>
        </w:tc>
        <w:tc>
          <w:tcPr>
            <w:tcW w:w="1726" w:type="dxa"/>
          </w:tcPr>
          <w:p w14:paraId="7A6CA83F">
            <w:r>
              <w:rPr>
                <w:rFonts w:ascii="仿宋_GB2312" w:hAnsi="仿宋_GB2312" w:eastAsia="仿宋_GB2312" w:cs="仿宋_GB2312"/>
                <w:sz w:val="18"/>
                <w:u w:color="auto"/>
              </w:rPr>
              <w:t>0.00</w:t>
            </w:r>
          </w:p>
        </w:tc>
      </w:tr>
      <w:tr w14:paraId="6160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3943A7B">
            <w:r>
              <w:rPr>
                <w:rFonts w:ascii="仿宋_GB2312" w:hAnsi="仿宋_GB2312" w:eastAsia="仿宋_GB2312" w:cs="仿宋_GB2312"/>
                <w:sz w:val="18"/>
                <w:u w:color="auto"/>
              </w:rPr>
              <w:t>30299</w:t>
            </w:r>
          </w:p>
        </w:tc>
        <w:tc>
          <w:tcPr>
            <w:tcW w:w="5180" w:type="dxa"/>
          </w:tcPr>
          <w:p w14:paraId="432CD342">
            <w:r>
              <w:rPr>
                <w:rFonts w:ascii="仿宋_GB2312" w:hAnsi="仿宋_GB2312" w:eastAsia="仿宋_GB2312" w:cs="仿宋_GB2312"/>
                <w:sz w:val="18"/>
                <w:u w:color="auto"/>
              </w:rPr>
              <w:t>其他商品和服务支出</w:t>
            </w:r>
          </w:p>
        </w:tc>
        <w:tc>
          <w:tcPr>
            <w:tcW w:w="1726" w:type="dxa"/>
          </w:tcPr>
          <w:p w14:paraId="1CF79883">
            <w:r>
              <w:rPr>
                <w:rFonts w:ascii="仿宋_GB2312" w:hAnsi="仿宋_GB2312" w:eastAsia="仿宋_GB2312" w:cs="仿宋_GB2312"/>
                <w:sz w:val="18"/>
                <w:u w:color="auto"/>
              </w:rPr>
              <w:t>16.50</w:t>
            </w:r>
          </w:p>
        </w:tc>
      </w:tr>
      <w:tr w14:paraId="17A9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E8D7353">
            <w:r>
              <w:rPr>
                <w:rFonts w:ascii="仿宋_GB2312" w:hAnsi="仿宋_GB2312" w:eastAsia="仿宋_GB2312" w:cs="仿宋_GB2312"/>
                <w:sz w:val="18"/>
                <w:u w:color="auto"/>
              </w:rPr>
              <w:t>303</w:t>
            </w:r>
          </w:p>
        </w:tc>
        <w:tc>
          <w:tcPr>
            <w:tcW w:w="5180" w:type="dxa"/>
          </w:tcPr>
          <w:p w14:paraId="4E96E89A">
            <w:r>
              <w:rPr>
                <w:rFonts w:ascii="仿宋_GB2312" w:hAnsi="仿宋_GB2312" w:eastAsia="仿宋_GB2312" w:cs="仿宋_GB2312"/>
                <w:sz w:val="18"/>
                <w:u w:color="auto"/>
              </w:rPr>
              <w:t>对个人和家庭的补助</w:t>
            </w:r>
          </w:p>
        </w:tc>
        <w:tc>
          <w:tcPr>
            <w:tcW w:w="1726" w:type="dxa"/>
          </w:tcPr>
          <w:p w14:paraId="7F1C25A5">
            <w:r>
              <w:rPr>
                <w:rFonts w:ascii="仿宋_GB2312" w:hAnsi="仿宋_GB2312" w:eastAsia="仿宋_GB2312" w:cs="仿宋_GB2312"/>
                <w:sz w:val="18"/>
                <w:u w:color="auto"/>
              </w:rPr>
              <w:t>85.07</w:t>
            </w:r>
          </w:p>
        </w:tc>
      </w:tr>
      <w:tr w14:paraId="574B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A1375FA">
            <w:r>
              <w:rPr>
                <w:rFonts w:ascii="仿宋_GB2312" w:hAnsi="仿宋_GB2312" w:eastAsia="仿宋_GB2312" w:cs="仿宋_GB2312"/>
                <w:sz w:val="18"/>
                <w:u w:color="auto"/>
              </w:rPr>
              <w:t>30301</w:t>
            </w:r>
          </w:p>
        </w:tc>
        <w:tc>
          <w:tcPr>
            <w:tcW w:w="5180" w:type="dxa"/>
          </w:tcPr>
          <w:p w14:paraId="76D9E74C">
            <w:r>
              <w:rPr>
                <w:rFonts w:ascii="仿宋_GB2312" w:hAnsi="仿宋_GB2312" w:eastAsia="仿宋_GB2312" w:cs="仿宋_GB2312"/>
                <w:sz w:val="18"/>
                <w:u w:color="auto"/>
              </w:rPr>
              <w:t>离休费</w:t>
            </w:r>
          </w:p>
        </w:tc>
        <w:tc>
          <w:tcPr>
            <w:tcW w:w="1726" w:type="dxa"/>
          </w:tcPr>
          <w:p w14:paraId="6CFCE782">
            <w:r>
              <w:rPr>
                <w:rFonts w:ascii="仿宋_GB2312" w:hAnsi="仿宋_GB2312" w:eastAsia="仿宋_GB2312" w:cs="仿宋_GB2312"/>
                <w:sz w:val="18"/>
                <w:u w:color="auto"/>
              </w:rPr>
              <w:t>0.00</w:t>
            </w:r>
          </w:p>
        </w:tc>
      </w:tr>
      <w:tr w14:paraId="6A6DA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E71B981">
            <w:r>
              <w:rPr>
                <w:rFonts w:ascii="仿宋_GB2312" w:hAnsi="仿宋_GB2312" w:eastAsia="仿宋_GB2312" w:cs="仿宋_GB2312"/>
                <w:sz w:val="18"/>
                <w:u w:color="auto"/>
              </w:rPr>
              <w:t>30302</w:t>
            </w:r>
          </w:p>
        </w:tc>
        <w:tc>
          <w:tcPr>
            <w:tcW w:w="5180" w:type="dxa"/>
          </w:tcPr>
          <w:p w14:paraId="7E24D641">
            <w:r>
              <w:rPr>
                <w:rFonts w:ascii="仿宋_GB2312" w:hAnsi="仿宋_GB2312" w:eastAsia="仿宋_GB2312" w:cs="仿宋_GB2312"/>
                <w:sz w:val="18"/>
                <w:u w:color="auto"/>
              </w:rPr>
              <w:t>退休费</w:t>
            </w:r>
          </w:p>
        </w:tc>
        <w:tc>
          <w:tcPr>
            <w:tcW w:w="1726" w:type="dxa"/>
          </w:tcPr>
          <w:p w14:paraId="1A8B2492">
            <w:r>
              <w:rPr>
                <w:rFonts w:ascii="仿宋_GB2312" w:hAnsi="仿宋_GB2312" w:eastAsia="仿宋_GB2312" w:cs="仿宋_GB2312"/>
                <w:sz w:val="18"/>
                <w:u w:color="auto"/>
              </w:rPr>
              <w:t>0.00</w:t>
            </w:r>
          </w:p>
        </w:tc>
      </w:tr>
      <w:tr w14:paraId="0D89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2E6DDE66">
            <w:r>
              <w:rPr>
                <w:rFonts w:ascii="仿宋_GB2312" w:hAnsi="仿宋_GB2312" w:eastAsia="仿宋_GB2312" w:cs="仿宋_GB2312"/>
                <w:sz w:val="18"/>
                <w:u w:color="auto"/>
              </w:rPr>
              <w:t>30303</w:t>
            </w:r>
          </w:p>
        </w:tc>
        <w:tc>
          <w:tcPr>
            <w:tcW w:w="5180" w:type="dxa"/>
          </w:tcPr>
          <w:p w14:paraId="01329E62">
            <w:r>
              <w:rPr>
                <w:rFonts w:ascii="仿宋_GB2312" w:hAnsi="仿宋_GB2312" w:eastAsia="仿宋_GB2312" w:cs="仿宋_GB2312"/>
                <w:sz w:val="18"/>
                <w:u w:color="auto"/>
              </w:rPr>
              <w:t>退职（役）费</w:t>
            </w:r>
          </w:p>
        </w:tc>
        <w:tc>
          <w:tcPr>
            <w:tcW w:w="1726" w:type="dxa"/>
          </w:tcPr>
          <w:p w14:paraId="0F604943">
            <w:r>
              <w:rPr>
                <w:rFonts w:ascii="仿宋_GB2312" w:hAnsi="仿宋_GB2312" w:eastAsia="仿宋_GB2312" w:cs="仿宋_GB2312"/>
                <w:sz w:val="18"/>
                <w:u w:color="auto"/>
              </w:rPr>
              <w:t>0.00</w:t>
            </w:r>
          </w:p>
        </w:tc>
      </w:tr>
      <w:tr w14:paraId="01A2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19FD1487">
            <w:r>
              <w:rPr>
                <w:rFonts w:ascii="仿宋_GB2312" w:hAnsi="仿宋_GB2312" w:eastAsia="仿宋_GB2312" w:cs="仿宋_GB2312"/>
                <w:sz w:val="18"/>
                <w:u w:color="auto"/>
              </w:rPr>
              <w:t>30304</w:t>
            </w:r>
          </w:p>
        </w:tc>
        <w:tc>
          <w:tcPr>
            <w:tcW w:w="5180" w:type="dxa"/>
          </w:tcPr>
          <w:p w14:paraId="07A9AE41">
            <w:r>
              <w:rPr>
                <w:rFonts w:ascii="仿宋_GB2312" w:hAnsi="仿宋_GB2312" w:eastAsia="仿宋_GB2312" w:cs="仿宋_GB2312"/>
                <w:sz w:val="18"/>
                <w:u w:color="auto"/>
              </w:rPr>
              <w:t>抚恤金</w:t>
            </w:r>
          </w:p>
        </w:tc>
        <w:tc>
          <w:tcPr>
            <w:tcW w:w="1726" w:type="dxa"/>
          </w:tcPr>
          <w:p w14:paraId="734209E8">
            <w:r>
              <w:rPr>
                <w:rFonts w:ascii="仿宋_GB2312" w:hAnsi="仿宋_GB2312" w:eastAsia="仿宋_GB2312" w:cs="仿宋_GB2312"/>
                <w:sz w:val="18"/>
                <w:u w:color="auto"/>
              </w:rPr>
              <w:t>0.00</w:t>
            </w:r>
          </w:p>
        </w:tc>
      </w:tr>
      <w:tr w14:paraId="1232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72B7E9E3">
            <w:r>
              <w:rPr>
                <w:rFonts w:ascii="仿宋_GB2312" w:hAnsi="仿宋_GB2312" w:eastAsia="仿宋_GB2312" w:cs="仿宋_GB2312"/>
                <w:sz w:val="18"/>
                <w:u w:color="auto"/>
              </w:rPr>
              <w:t>30305</w:t>
            </w:r>
          </w:p>
        </w:tc>
        <w:tc>
          <w:tcPr>
            <w:tcW w:w="5180" w:type="dxa"/>
          </w:tcPr>
          <w:p w14:paraId="25ED8431">
            <w:r>
              <w:rPr>
                <w:rFonts w:ascii="仿宋_GB2312" w:hAnsi="仿宋_GB2312" w:eastAsia="仿宋_GB2312" w:cs="仿宋_GB2312"/>
                <w:sz w:val="18"/>
                <w:u w:color="auto"/>
              </w:rPr>
              <w:t>生活补助</w:t>
            </w:r>
          </w:p>
        </w:tc>
        <w:tc>
          <w:tcPr>
            <w:tcW w:w="1726" w:type="dxa"/>
          </w:tcPr>
          <w:p w14:paraId="2999DDBB">
            <w:r>
              <w:rPr>
                <w:rFonts w:ascii="仿宋_GB2312" w:hAnsi="仿宋_GB2312" w:eastAsia="仿宋_GB2312" w:cs="仿宋_GB2312"/>
                <w:sz w:val="18"/>
                <w:u w:color="auto"/>
              </w:rPr>
              <w:t>83.03</w:t>
            </w:r>
          </w:p>
        </w:tc>
      </w:tr>
      <w:tr w14:paraId="0C92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E5747CD">
            <w:r>
              <w:rPr>
                <w:rFonts w:ascii="仿宋_GB2312" w:hAnsi="仿宋_GB2312" w:eastAsia="仿宋_GB2312" w:cs="仿宋_GB2312"/>
                <w:sz w:val="18"/>
                <w:u w:color="auto"/>
              </w:rPr>
              <w:t>30306</w:t>
            </w:r>
          </w:p>
        </w:tc>
        <w:tc>
          <w:tcPr>
            <w:tcW w:w="5180" w:type="dxa"/>
          </w:tcPr>
          <w:p w14:paraId="698D48C2">
            <w:r>
              <w:rPr>
                <w:rFonts w:ascii="仿宋_GB2312" w:hAnsi="仿宋_GB2312" w:eastAsia="仿宋_GB2312" w:cs="仿宋_GB2312"/>
                <w:sz w:val="18"/>
                <w:u w:color="auto"/>
              </w:rPr>
              <w:t>救济费</w:t>
            </w:r>
          </w:p>
        </w:tc>
        <w:tc>
          <w:tcPr>
            <w:tcW w:w="1726" w:type="dxa"/>
          </w:tcPr>
          <w:p w14:paraId="254AEB1A">
            <w:r>
              <w:rPr>
                <w:rFonts w:ascii="仿宋_GB2312" w:hAnsi="仿宋_GB2312" w:eastAsia="仿宋_GB2312" w:cs="仿宋_GB2312"/>
                <w:sz w:val="18"/>
                <w:u w:color="auto"/>
              </w:rPr>
              <w:t>0.00</w:t>
            </w:r>
          </w:p>
        </w:tc>
      </w:tr>
      <w:tr w14:paraId="01DC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3D640989">
            <w:r>
              <w:rPr>
                <w:rFonts w:ascii="仿宋_GB2312" w:hAnsi="仿宋_GB2312" w:eastAsia="仿宋_GB2312" w:cs="仿宋_GB2312"/>
                <w:sz w:val="18"/>
                <w:u w:color="auto"/>
              </w:rPr>
              <w:t>30307</w:t>
            </w:r>
          </w:p>
        </w:tc>
        <w:tc>
          <w:tcPr>
            <w:tcW w:w="5180" w:type="dxa"/>
          </w:tcPr>
          <w:p w14:paraId="60101C3B">
            <w:r>
              <w:rPr>
                <w:rFonts w:ascii="仿宋_GB2312" w:hAnsi="仿宋_GB2312" w:eastAsia="仿宋_GB2312" w:cs="仿宋_GB2312"/>
                <w:sz w:val="18"/>
                <w:u w:color="auto"/>
              </w:rPr>
              <w:t>医疗费补助</w:t>
            </w:r>
          </w:p>
        </w:tc>
        <w:tc>
          <w:tcPr>
            <w:tcW w:w="1726" w:type="dxa"/>
          </w:tcPr>
          <w:p w14:paraId="736D15BB">
            <w:r>
              <w:rPr>
                <w:rFonts w:ascii="仿宋_GB2312" w:hAnsi="仿宋_GB2312" w:eastAsia="仿宋_GB2312" w:cs="仿宋_GB2312"/>
                <w:sz w:val="18"/>
                <w:u w:color="auto"/>
              </w:rPr>
              <w:t>0.00</w:t>
            </w:r>
          </w:p>
        </w:tc>
      </w:tr>
      <w:tr w14:paraId="4EDE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66079DB3">
            <w:r>
              <w:rPr>
                <w:rFonts w:ascii="仿宋_GB2312" w:hAnsi="仿宋_GB2312" w:eastAsia="仿宋_GB2312" w:cs="仿宋_GB2312"/>
                <w:sz w:val="18"/>
                <w:u w:color="auto"/>
              </w:rPr>
              <w:t>30308</w:t>
            </w:r>
          </w:p>
        </w:tc>
        <w:tc>
          <w:tcPr>
            <w:tcW w:w="5180" w:type="dxa"/>
          </w:tcPr>
          <w:p w14:paraId="1C21FC47">
            <w:r>
              <w:rPr>
                <w:rFonts w:ascii="仿宋_GB2312" w:hAnsi="仿宋_GB2312" w:eastAsia="仿宋_GB2312" w:cs="仿宋_GB2312"/>
                <w:sz w:val="18"/>
                <w:u w:color="auto"/>
              </w:rPr>
              <w:t>助学金</w:t>
            </w:r>
          </w:p>
        </w:tc>
        <w:tc>
          <w:tcPr>
            <w:tcW w:w="1726" w:type="dxa"/>
          </w:tcPr>
          <w:p w14:paraId="44848757">
            <w:r>
              <w:rPr>
                <w:rFonts w:ascii="仿宋_GB2312" w:hAnsi="仿宋_GB2312" w:eastAsia="仿宋_GB2312" w:cs="仿宋_GB2312"/>
                <w:sz w:val="18"/>
                <w:u w:color="auto"/>
              </w:rPr>
              <w:t>0.00</w:t>
            </w:r>
          </w:p>
        </w:tc>
      </w:tr>
      <w:tr w14:paraId="5E3D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3779D184">
            <w:r>
              <w:rPr>
                <w:rFonts w:ascii="仿宋_GB2312" w:hAnsi="仿宋_GB2312" w:eastAsia="仿宋_GB2312" w:cs="仿宋_GB2312"/>
                <w:sz w:val="18"/>
                <w:u w:color="auto"/>
              </w:rPr>
              <w:t>30309</w:t>
            </w:r>
          </w:p>
        </w:tc>
        <w:tc>
          <w:tcPr>
            <w:tcW w:w="5180" w:type="dxa"/>
          </w:tcPr>
          <w:p w14:paraId="591E0844">
            <w:r>
              <w:rPr>
                <w:rFonts w:ascii="仿宋_GB2312" w:hAnsi="仿宋_GB2312" w:eastAsia="仿宋_GB2312" w:cs="仿宋_GB2312"/>
                <w:sz w:val="18"/>
                <w:u w:color="auto"/>
              </w:rPr>
              <w:t>奖励金</w:t>
            </w:r>
          </w:p>
        </w:tc>
        <w:tc>
          <w:tcPr>
            <w:tcW w:w="1726" w:type="dxa"/>
          </w:tcPr>
          <w:p w14:paraId="783FA65C">
            <w:r>
              <w:rPr>
                <w:rFonts w:ascii="仿宋_GB2312" w:hAnsi="仿宋_GB2312" w:eastAsia="仿宋_GB2312" w:cs="仿宋_GB2312"/>
                <w:sz w:val="18"/>
                <w:u w:color="auto"/>
              </w:rPr>
              <w:t>0.00</w:t>
            </w:r>
          </w:p>
        </w:tc>
      </w:tr>
      <w:tr w14:paraId="483A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118C65A8">
            <w:r>
              <w:rPr>
                <w:rFonts w:ascii="仿宋_GB2312" w:hAnsi="仿宋_GB2312" w:eastAsia="仿宋_GB2312" w:cs="仿宋_GB2312"/>
                <w:sz w:val="18"/>
                <w:u w:color="auto"/>
              </w:rPr>
              <w:t>30310</w:t>
            </w:r>
          </w:p>
        </w:tc>
        <w:tc>
          <w:tcPr>
            <w:tcW w:w="5180" w:type="dxa"/>
          </w:tcPr>
          <w:p w14:paraId="0FF7DA68">
            <w:r>
              <w:rPr>
                <w:rFonts w:ascii="仿宋_GB2312" w:hAnsi="仿宋_GB2312" w:eastAsia="仿宋_GB2312" w:cs="仿宋_GB2312"/>
                <w:sz w:val="18"/>
                <w:u w:color="auto"/>
              </w:rPr>
              <w:t>个人农业生产补贴</w:t>
            </w:r>
          </w:p>
        </w:tc>
        <w:tc>
          <w:tcPr>
            <w:tcW w:w="1726" w:type="dxa"/>
          </w:tcPr>
          <w:p w14:paraId="71B56D3D">
            <w:r>
              <w:rPr>
                <w:rFonts w:ascii="仿宋_GB2312" w:hAnsi="仿宋_GB2312" w:eastAsia="仿宋_GB2312" w:cs="仿宋_GB2312"/>
                <w:sz w:val="18"/>
                <w:u w:color="auto"/>
              </w:rPr>
              <w:t>0.00</w:t>
            </w:r>
          </w:p>
        </w:tc>
      </w:tr>
      <w:tr w14:paraId="07FD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D15ABCF">
            <w:r>
              <w:rPr>
                <w:rFonts w:ascii="仿宋_GB2312" w:hAnsi="仿宋_GB2312" w:eastAsia="仿宋_GB2312" w:cs="仿宋_GB2312"/>
                <w:sz w:val="18"/>
                <w:u w:color="auto"/>
              </w:rPr>
              <w:t>30311</w:t>
            </w:r>
          </w:p>
        </w:tc>
        <w:tc>
          <w:tcPr>
            <w:tcW w:w="5180" w:type="dxa"/>
          </w:tcPr>
          <w:p w14:paraId="7161F248">
            <w:r>
              <w:rPr>
                <w:rFonts w:ascii="仿宋_GB2312" w:hAnsi="仿宋_GB2312" w:eastAsia="仿宋_GB2312" w:cs="仿宋_GB2312"/>
                <w:sz w:val="18"/>
                <w:u w:color="auto"/>
              </w:rPr>
              <w:t>代缴社会保险费</w:t>
            </w:r>
          </w:p>
        </w:tc>
        <w:tc>
          <w:tcPr>
            <w:tcW w:w="1726" w:type="dxa"/>
          </w:tcPr>
          <w:p w14:paraId="6D63775F">
            <w:r>
              <w:rPr>
                <w:rFonts w:ascii="仿宋_GB2312" w:hAnsi="仿宋_GB2312" w:eastAsia="仿宋_GB2312" w:cs="仿宋_GB2312"/>
                <w:sz w:val="18"/>
                <w:u w:color="auto"/>
              </w:rPr>
              <w:t>0.00</w:t>
            </w:r>
          </w:p>
        </w:tc>
      </w:tr>
      <w:tr w14:paraId="2EA2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14952214">
            <w:r>
              <w:rPr>
                <w:rFonts w:ascii="仿宋_GB2312" w:hAnsi="仿宋_GB2312" w:eastAsia="仿宋_GB2312" w:cs="仿宋_GB2312"/>
                <w:sz w:val="18"/>
                <w:u w:color="auto"/>
              </w:rPr>
              <w:t>30399</w:t>
            </w:r>
          </w:p>
        </w:tc>
        <w:tc>
          <w:tcPr>
            <w:tcW w:w="5180" w:type="dxa"/>
          </w:tcPr>
          <w:p w14:paraId="56883CE7">
            <w:r>
              <w:rPr>
                <w:rFonts w:ascii="仿宋_GB2312" w:hAnsi="仿宋_GB2312" w:eastAsia="仿宋_GB2312" w:cs="仿宋_GB2312"/>
                <w:sz w:val="18"/>
                <w:u w:color="auto"/>
              </w:rPr>
              <w:t>其他对个人和家庭的补助</w:t>
            </w:r>
          </w:p>
        </w:tc>
        <w:tc>
          <w:tcPr>
            <w:tcW w:w="1726" w:type="dxa"/>
          </w:tcPr>
          <w:p w14:paraId="7EB3838D">
            <w:r>
              <w:rPr>
                <w:rFonts w:ascii="仿宋_GB2312" w:hAnsi="仿宋_GB2312" w:eastAsia="仿宋_GB2312" w:cs="仿宋_GB2312"/>
                <w:sz w:val="18"/>
                <w:u w:color="auto"/>
              </w:rPr>
              <w:t>2.04</w:t>
            </w:r>
          </w:p>
        </w:tc>
      </w:tr>
      <w:tr w14:paraId="3B18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7777DD7D">
            <w:r>
              <w:rPr>
                <w:rFonts w:ascii="仿宋_GB2312" w:hAnsi="仿宋_GB2312" w:eastAsia="仿宋_GB2312" w:cs="仿宋_GB2312"/>
                <w:sz w:val="18"/>
                <w:u w:color="auto"/>
              </w:rPr>
              <w:t>307</w:t>
            </w:r>
          </w:p>
        </w:tc>
        <w:tc>
          <w:tcPr>
            <w:tcW w:w="5180" w:type="dxa"/>
          </w:tcPr>
          <w:p w14:paraId="7BEA71D7">
            <w:r>
              <w:rPr>
                <w:rFonts w:ascii="仿宋_GB2312" w:hAnsi="仿宋_GB2312" w:eastAsia="仿宋_GB2312" w:cs="仿宋_GB2312"/>
                <w:sz w:val="18"/>
                <w:u w:color="auto"/>
              </w:rPr>
              <w:t>债务利息及费用支出</w:t>
            </w:r>
          </w:p>
        </w:tc>
        <w:tc>
          <w:tcPr>
            <w:tcW w:w="1726" w:type="dxa"/>
          </w:tcPr>
          <w:p w14:paraId="5E97720D">
            <w:r>
              <w:rPr>
                <w:rFonts w:ascii="仿宋_GB2312" w:hAnsi="仿宋_GB2312" w:eastAsia="仿宋_GB2312" w:cs="仿宋_GB2312"/>
                <w:sz w:val="18"/>
                <w:u w:color="auto"/>
              </w:rPr>
              <w:t>0.00</w:t>
            </w:r>
          </w:p>
        </w:tc>
      </w:tr>
      <w:tr w14:paraId="4CAF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7625C4FD">
            <w:r>
              <w:rPr>
                <w:rFonts w:ascii="仿宋_GB2312" w:hAnsi="仿宋_GB2312" w:eastAsia="仿宋_GB2312" w:cs="仿宋_GB2312"/>
                <w:sz w:val="18"/>
                <w:u w:color="auto"/>
              </w:rPr>
              <w:t>30701</w:t>
            </w:r>
          </w:p>
        </w:tc>
        <w:tc>
          <w:tcPr>
            <w:tcW w:w="5180" w:type="dxa"/>
          </w:tcPr>
          <w:p w14:paraId="220EE174">
            <w:r>
              <w:rPr>
                <w:rFonts w:ascii="仿宋_GB2312" w:hAnsi="仿宋_GB2312" w:eastAsia="仿宋_GB2312" w:cs="仿宋_GB2312"/>
                <w:sz w:val="18"/>
                <w:u w:color="auto"/>
              </w:rPr>
              <w:t>国内债务付息</w:t>
            </w:r>
          </w:p>
        </w:tc>
        <w:tc>
          <w:tcPr>
            <w:tcW w:w="1726" w:type="dxa"/>
          </w:tcPr>
          <w:p w14:paraId="7E4B515E">
            <w:r>
              <w:rPr>
                <w:rFonts w:ascii="仿宋_GB2312" w:hAnsi="仿宋_GB2312" w:eastAsia="仿宋_GB2312" w:cs="仿宋_GB2312"/>
                <w:sz w:val="18"/>
                <w:u w:color="auto"/>
              </w:rPr>
              <w:t>0.00</w:t>
            </w:r>
          </w:p>
        </w:tc>
      </w:tr>
      <w:tr w14:paraId="080E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4C9E7C6">
            <w:r>
              <w:rPr>
                <w:rFonts w:ascii="仿宋_GB2312" w:hAnsi="仿宋_GB2312" w:eastAsia="仿宋_GB2312" w:cs="仿宋_GB2312"/>
                <w:sz w:val="18"/>
                <w:u w:color="auto"/>
              </w:rPr>
              <w:t>30702</w:t>
            </w:r>
          </w:p>
        </w:tc>
        <w:tc>
          <w:tcPr>
            <w:tcW w:w="5180" w:type="dxa"/>
          </w:tcPr>
          <w:p w14:paraId="3A030502">
            <w:r>
              <w:rPr>
                <w:rFonts w:ascii="仿宋_GB2312" w:hAnsi="仿宋_GB2312" w:eastAsia="仿宋_GB2312" w:cs="仿宋_GB2312"/>
                <w:sz w:val="18"/>
                <w:u w:color="auto"/>
              </w:rPr>
              <w:t>国外债务付息</w:t>
            </w:r>
          </w:p>
        </w:tc>
        <w:tc>
          <w:tcPr>
            <w:tcW w:w="1726" w:type="dxa"/>
          </w:tcPr>
          <w:p w14:paraId="0DE818A3">
            <w:r>
              <w:rPr>
                <w:rFonts w:ascii="仿宋_GB2312" w:hAnsi="仿宋_GB2312" w:eastAsia="仿宋_GB2312" w:cs="仿宋_GB2312"/>
                <w:sz w:val="18"/>
                <w:u w:color="auto"/>
              </w:rPr>
              <w:t>0.00</w:t>
            </w:r>
          </w:p>
        </w:tc>
      </w:tr>
      <w:tr w14:paraId="2B96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296CE78F">
            <w:r>
              <w:rPr>
                <w:rFonts w:ascii="仿宋_GB2312" w:hAnsi="仿宋_GB2312" w:eastAsia="仿宋_GB2312" w:cs="仿宋_GB2312"/>
                <w:sz w:val="18"/>
                <w:u w:color="auto"/>
              </w:rPr>
              <w:t>30703</w:t>
            </w:r>
          </w:p>
        </w:tc>
        <w:tc>
          <w:tcPr>
            <w:tcW w:w="5180" w:type="dxa"/>
          </w:tcPr>
          <w:p w14:paraId="5E6C9DB7">
            <w:r>
              <w:rPr>
                <w:rFonts w:ascii="仿宋_GB2312" w:hAnsi="仿宋_GB2312" w:eastAsia="仿宋_GB2312" w:cs="仿宋_GB2312"/>
                <w:sz w:val="18"/>
                <w:u w:color="auto"/>
              </w:rPr>
              <w:t>国内债务发行费用</w:t>
            </w:r>
          </w:p>
        </w:tc>
        <w:tc>
          <w:tcPr>
            <w:tcW w:w="1726" w:type="dxa"/>
          </w:tcPr>
          <w:p w14:paraId="2B0153DD">
            <w:r>
              <w:rPr>
                <w:rFonts w:ascii="仿宋_GB2312" w:hAnsi="仿宋_GB2312" w:eastAsia="仿宋_GB2312" w:cs="仿宋_GB2312"/>
                <w:sz w:val="18"/>
                <w:u w:color="auto"/>
              </w:rPr>
              <w:t>0.00</w:t>
            </w:r>
          </w:p>
        </w:tc>
      </w:tr>
      <w:tr w14:paraId="195D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231D44F5">
            <w:r>
              <w:rPr>
                <w:rFonts w:ascii="仿宋_GB2312" w:hAnsi="仿宋_GB2312" w:eastAsia="仿宋_GB2312" w:cs="仿宋_GB2312"/>
                <w:sz w:val="18"/>
                <w:u w:color="auto"/>
              </w:rPr>
              <w:t>30704</w:t>
            </w:r>
          </w:p>
        </w:tc>
        <w:tc>
          <w:tcPr>
            <w:tcW w:w="5180" w:type="dxa"/>
          </w:tcPr>
          <w:p w14:paraId="4C27DF6F">
            <w:r>
              <w:rPr>
                <w:rFonts w:ascii="仿宋_GB2312" w:hAnsi="仿宋_GB2312" w:eastAsia="仿宋_GB2312" w:cs="仿宋_GB2312"/>
                <w:sz w:val="18"/>
                <w:u w:color="auto"/>
              </w:rPr>
              <w:t>国外债务发行费用</w:t>
            </w:r>
          </w:p>
        </w:tc>
        <w:tc>
          <w:tcPr>
            <w:tcW w:w="1726" w:type="dxa"/>
          </w:tcPr>
          <w:p w14:paraId="5907EAF9">
            <w:r>
              <w:rPr>
                <w:rFonts w:ascii="仿宋_GB2312" w:hAnsi="仿宋_GB2312" w:eastAsia="仿宋_GB2312" w:cs="仿宋_GB2312"/>
                <w:sz w:val="18"/>
                <w:u w:color="auto"/>
              </w:rPr>
              <w:t>0.00</w:t>
            </w:r>
          </w:p>
        </w:tc>
      </w:tr>
      <w:tr w14:paraId="1D57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237B79D">
            <w:r>
              <w:rPr>
                <w:rFonts w:ascii="仿宋_GB2312" w:hAnsi="仿宋_GB2312" w:eastAsia="仿宋_GB2312" w:cs="仿宋_GB2312"/>
                <w:sz w:val="18"/>
                <w:u w:color="auto"/>
              </w:rPr>
              <w:t>309</w:t>
            </w:r>
          </w:p>
        </w:tc>
        <w:tc>
          <w:tcPr>
            <w:tcW w:w="5180" w:type="dxa"/>
          </w:tcPr>
          <w:p w14:paraId="15E78388">
            <w:r>
              <w:rPr>
                <w:rFonts w:ascii="仿宋_GB2312" w:hAnsi="仿宋_GB2312" w:eastAsia="仿宋_GB2312" w:cs="仿宋_GB2312"/>
                <w:sz w:val="18"/>
                <w:u w:color="auto"/>
              </w:rPr>
              <w:t>资本性支出（基本建设）</w:t>
            </w:r>
          </w:p>
        </w:tc>
        <w:tc>
          <w:tcPr>
            <w:tcW w:w="1726" w:type="dxa"/>
          </w:tcPr>
          <w:p w14:paraId="5959B845">
            <w:r>
              <w:rPr>
                <w:rFonts w:ascii="仿宋_GB2312" w:hAnsi="仿宋_GB2312" w:eastAsia="仿宋_GB2312" w:cs="仿宋_GB2312"/>
                <w:sz w:val="18"/>
                <w:u w:color="auto"/>
              </w:rPr>
              <w:t>0.00</w:t>
            </w:r>
          </w:p>
        </w:tc>
      </w:tr>
      <w:tr w14:paraId="2E7F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3FF11807">
            <w:r>
              <w:rPr>
                <w:rFonts w:ascii="仿宋_GB2312" w:hAnsi="仿宋_GB2312" w:eastAsia="仿宋_GB2312" w:cs="仿宋_GB2312"/>
                <w:sz w:val="18"/>
                <w:u w:color="auto"/>
              </w:rPr>
              <w:t>30901</w:t>
            </w:r>
          </w:p>
        </w:tc>
        <w:tc>
          <w:tcPr>
            <w:tcW w:w="5180" w:type="dxa"/>
          </w:tcPr>
          <w:p w14:paraId="40F31F3D">
            <w:r>
              <w:rPr>
                <w:rFonts w:ascii="仿宋_GB2312" w:hAnsi="仿宋_GB2312" w:eastAsia="仿宋_GB2312" w:cs="仿宋_GB2312"/>
                <w:sz w:val="18"/>
                <w:u w:color="auto"/>
              </w:rPr>
              <w:t>房屋建筑物购建</w:t>
            </w:r>
          </w:p>
        </w:tc>
        <w:tc>
          <w:tcPr>
            <w:tcW w:w="1726" w:type="dxa"/>
          </w:tcPr>
          <w:p w14:paraId="549CCFF3">
            <w:r>
              <w:rPr>
                <w:rFonts w:ascii="仿宋_GB2312" w:hAnsi="仿宋_GB2312" w:eastAsia="仿宋_GB2312" w:cs="仿宋_GB2312"/>
                <w:sz w:val="18"/>
                <w:u w:color="auto"/>
              </w:rPr>
              <w:t>0.00</w:t>
            </w:r>
          </w:p>
        </w:tc>
      </w:tr>
      <w:tr w14:paraId="32E6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56437C1">
            <w:r>
              <w:rPr>
                <w:rFonts w:ascii="仿宋_GB2312" w:hAnsi="仿宋_GB2312" w:eastAsia="仿宋_GB2312" w:cs="仿宋_GB2312"/>
                <w:sz w:val="18"/>
                <w:u w:color="auto"/>
              </w:rPr>
              <w:t>30902</w:t>
            </w:r>
          </w:p>
        </w:tc>
        <w:tc>
          <w:tcPr>
            <w:tcW w:w="5180" w:type="dxa"/>
          </w:tcPr>
          <w:p w14:paraId="58C1E597">
            <w:r>
              <w:rPr>
                <w:rFonts w:ascii="仿宋_GB2312" w:hAnsi="仿宋_GB2312" w:eastAsia="仿宋_GB2312" w:cs="仿宋_GB2312"/>
                <w:sz w:val="18"/>
                <w:u w:color="auto"/>
              </w:rPr>
              <w:t>办公设备购置</w:t>
            </w:r>
          </w:p>
        </w:tc>
        <w:tc>
          <w:tcPr>
            <w:tcW w:w="1726" w:type="dxa"/>
          </w:tcPr>
          <w:p w14:paraId="3D06BA0B">
            <w:r>
              <w:rPr>
                <w:rFonts w:ascii="仿宋_GB2312" w:hAnsi="仿宋_GB2312" w:eastAsia="仿宋_GB2312" w:cs="仿宋_GB2312"/>
                <w:sz w:val="18"/>
                <w:u w:color="auto"/>
              </w:rPr>
              <w:t>0.00</w:t>
            </w:r>
          </w:p>
        </w:tc>
      </w:tr>
      <w:tr w14:paraId="72632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9881DF0">
            <w:r>
              <w:rPr>
                <w:rFonts w:ascii="仿宋_GB2312" w:hAnsi="仿宋_GB2312" w:eastAsia="仿宋_GB2312" w:cs="仿宋_GB2312"/>
                <w:sz w:val="18"/>
                <w:u w:color="auto"/>
              </w:rPr>
              <w:t>30903</w:t>
            </w:r>
          </w:p>
        </w:tc>
        <w:tc>
          <w:tcPr>
            <w:tcW w:w="5180" w:type="dxa"/>
          </w:tcPr>
          <w:p w14:paraId="738A3407">
            <w:r>
              <w:rPr>
                <w:rFonts w:ascii="仿宋_GB2312" w:hAnsi="仿宋_GB2312" w:eastAsia="仿宋_GB2312" w:cs="仿宋_GB2312"/>
                <w:sz w:val="18"/>
                <w:u w:color="auto"/>
              </w:rPr>
              <w:t>专用设备购置</w:t>
            </w:r>
          </w:p>
        </w:tc>
        <w:tc>
          <w:tcPr>
            <w:tcW w:w="1726" w:type="dxa"/>
          </w:tcPr>
          <w:p w14:paraId="40A82A14">
            <w:r>
              <w:rPr>
                <w:rFonts w:ascii="仿宋_GB2312" w:hAnsi="仿宋_GB2312" w:eastAsia="仿宋_GB2312" w:cs="仿宋_GB2312"/>
                <w:sz w:val="18"/>
                <w:u w:color="auto"/>
              </w:rPr>
              <w:t>0.00</w:t>
            </w:r>
          </w:p>
        </w:tc>
      </w:tr>
      <w:tr w14:paraId="2242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1105B9C2">
            <w:r>
              <w:rPr>
                <w:rFonts w:ascii="仿宋_GB2312" w:hAnsi="仿宋_GB2312" w:eastAsia="仿宋_GB2312" w:cs="仿宋_GB2312"/>
                <w:sz w:val="18"/>
                <w:u w:color="auto"/>
              </w:rPr>
              <w:t>30905</w:t>
            </w:r>
          </w:p>
        </w:tc>
        <w:tc>
          <w:tcPr>
            <w:tcW w:w="5180" w:type="dxa"/>
          </w:tcPr>
          <w:p w14:paraId="035BE57D">
            <w:r>
              <w:rPr>
                <w:rFonts w:ascii="仿宋_GB2312" w:hAnsi="仿宋_GB2312" w:eastAsia="仿宋_GB2312" w:cs="仿宋_GB2312"/>
                <w:sz w:val="18"/>
                <w:u w:color="auto"/>
              </w:rPr>
              <w:t>基础设施建设</w:t>
            </w:r>
          </w:p>
        </w:tc>
        <w:tc>
          <w:tcPr>
            <w:tcW w:w="1726" w:type="dxa"/>
          </w:tcPr>
          <w:p w14:paraId="0EFF8133">
            <w:r>
              <w:rPr>
                <w:rFonts w:ascii="仿宋_GB2312" w:hAnsi="仿宋_GB2312" w:eastAsia="仿宋_GB2312" w:cs="仿宋_GB2312"/>
                <w:sz w:val="18"/>
                <w:u w:color="auto"/>
              </w:rPr>
              <w:t>0.00</w:t>
            </w:r>
          </w:p>
        </w:tc>
      </w:tr>
      <w:tr w14:paraId="1583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76122707">
            <w:r>
              <w:rPr>
                <w:rFonts w:ascii="仿宋_GB2312" w:hAnsi="仿宋_GB2312" w:eastAsia="仿宋_GB2312" w:cs="仿宋_GB2312"/>
                <w:sz w:val="18"/>
                <w:u w:color="auto"/>
              </w:rPr>
              <w:t>30906</w:t>
            </w:r>
          </w:p>
        </w:tc>
        <w:tc>
          <w:tcPr>
            <w:tcW w:w="5180" w:type="dxa"/>
          </w:tcPr>
          <w:p w14:paraId="196D149C">
            <w:r>
              <w:rPr>
                <w:rFonts w:ascii="仿宋_GB2312" w:hAnsi="仿宋_GB2312" w:eastAsia="仿宋_GB2312" w:cs="仿宋_GB2312"/>
                <w:sz w:val="18"/>
                <w:u w:color="auto"/>
              </w:rPr>
              <w:t>大型修缮</w:t>
            </w:r>
          </w:p>
        </w:tc>
        <w:tc>
          <w:tcPr>
            <w:tcW w:w="1726" w:type="dxa"/>
          </w:tcPr>
          <w:p w14:paraId="56F47114">
            <w:r>
              <w:rPr>
                <w:rFonts w:ascii="仿宋_GB2312" w:hAnsi="仿宋_GB2312" w:eastAsia="仿宋_GB2312" w:cs="仿宋_GB2312"/>
                <w:sz w:val="18"/>
                <w:u w:color="auto"/>
              </w:rPr>
              <w:t>0.00</w:t>
            </w:r>
          </w:p>
        </w:tc>
      </w:tr>
      <w:tr w14:paraId="5B26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7B62DE85">
            <w:r>
              <w:rPr>
                <w:rFonts w:ascii="仿宋_GB2312" w:hAnsi="仿宋_GB2312" w:eastAsia="仿宋_GB2312" w:cs="仿宋_GB2312"/>
                <w:sz w:val="18"/>
                <w:u w:color="auto"/>
              </w:rPr>
              <w:t>30907</w:t>
            </w:r>
          </w:p>
        </w:tc>
        <w:tc>
          <w:tcPr>
            <w:tcW w:w="5180" w:type="dxa"/>
          </w:tcPr>
          <w:p w14:paraId="0523CB93">
            <w:r>
              <w:rPr>
                <w:rFonts w:ascii="仿宋_GB2312" w:hAnsi="仿宋_GB2312" w:eastAsia="仿宋_GB2312" w:cs="仿宋_GB2312"/>
                <w:sz w:val="18"/>
                <w:u w:color="auto"/>
              </w:rPr>
              <w:t>信息网络及软件购置更新</w:t>
            </w:r>
          </w:p>
        </w:tc>
        <w:tc>
          <w:tcPr>
            <w:tcW w:w="1726" w:type="dxa"/>
          </w:tcPr>
          <w:p w14:paraId="35BA48AD">
            <w:r>
              <w:rPr>
                <w:rFonts w:ascii="仿宋_GB2312" w:hAnsi="仿宋_GB2312" w:eastAsia="仿宋_GB2312" w:cs="仿宋_GB2312"/>
                <w:sz w:val="18"/>
                <w:u w:color="auto"/>
              </w:rPr>
              <w:t>0.00</w:t>
            </w:r>
          </w:p>
        </w:tc>
      </w:tr>
      <w:tr w14:paraId="5047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0B7D444">
            <w:r>
              <w:rPr>
                <w:rFonts w:ascii="仿宋_GB2312" w:hAnsi="仿宋_GB2312" w:eastAsia="仿宋_GB2312" w:cs="仿宋_GB2312"/>
                <w:sz w:val="18"/>
                <w:u w:color="auto"/>
              </w:rPr>
              <w:t>30908</w:t>
            </w:r>
          </w:p>
        </w:tc>
        <w:tc>
          <w:tcPr>
            <w:tcW w:w="5180" w:type="dxa"/>
          </w:tcPr>
          <w:p w14:paraId="140B8D92">
            <w:r>
              <w:rPr>
                <w:rFonts w:ascii="仿宋_GB2312" w:hAnsi="仿宋_GB2312" w:eastAsia="仿宋_GB2312" w:cs="仿宋_GB2312"/>
                <w:sz w:val="18"/>
                <w:u w:color="auto"/>
              </w:rPr>
              <w:t>物资储备</w:t>
            </w:r>
          </w:p>
        </w:tc>
        <w:tc>
          <w:tcPr>
            <w:tcW w:w="1726" w:type="dxa"/>
          </w:tcPr>
          <w:p w14:paraId="3EC70F10">
            <w:r>
              <w:rPr>
                <w:rFonts w:ascii="仿宋_GB2312" w:hAnsi="仿宋_GB2312" w:eastAsia="仿宋_GB2312" w:cs="仿宋_GB2312"/>
                <w:sz w:val="18"/>
                <w:u w:color="auto"/>
              </w:rPr>
              <w:t>0.00</w:t>
            </w:r>
          </w:p>
        </w:tc>
      </w:tr>
      <w:tr w14:paraId="36FD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70BDF603">
            <w:r>
              <w:rPr>
                <w:rFonts w:ascii="仿宋_GB2312" w:hAnsi="仿宋_GB2312" w:eastAsia="仿宋_GB2312" w:cs="仿宋_GB2312"/>
                <w:sz w:val="18"/>
                <w:u w:color="auto"/>
              </w:rPr>
              <w:t>30913</w:t>
            </w:r>
          </w:p>
        </w:tc>
        <w:tc>
          <w:tcPr>
            <w:tcW w:w="5180" w:type="dxa"/>
          </w:tcPr>
          <w:p w14:paraId="57F4BBFA">
            <w:r>
              <w:rPr>
                <w:rFonts w:ascii="仿宋_GB2312" w:hAnsi="仿宋_GB2312" w:eastAsia="仿宋_GB2312" w:cs="仿宋_GB2312"/>
                <w:sz w:val="18"/>
                <w:u w:color="auto"/>
              </w:rPr>
              <w:t>公务用车购置</w:t>
            </w:r>
          </w:p>
        </w:tc>
        <w:tc>
          <w:tcPr>
            <w:tcW w:w="1726" w:type="dxa"/>
          </w:tcPr>
          <w:p w14:paraId="7DDD53D6">
            <w:r>
              <w:rPr>
                <w:rFonts w:ascii="仿宋_GB2312" w:hAnsi="仿宋_GB2312" w:eastAsia="仿宋_GB2312" w:cs="仿宋_GB2312"/>
                <w:sz w:val="18"/>
                <w:u w:color="auto"/>
              </w:rPr>
              <w:t>0.00</w:t>
            </w:r>
          </w:p>
        </w:tc>
      </w:tr>
      <w:tr w14:paraId="76A4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4F19E64">
            <w:r>
              <w:rPr>
                <w:rFonts w:ascii="仿宋_GB2312" w:hAnsi="仿宋_GB2312" w:eastAsia="仿宋_GB2312" w:cs="仿宋_GB2312"/>
                <w:sz w:val="18"/>
                <w:u w:color="auto"/>
              </w:rPr>
              <w:t>30919</w:t>
            </w:r>
          </w:p>
        </w:tc>
        <w:tc>
          <w:tcPr>
            <w:tcW w:w="5180" w:type="dxa"/>
          </w:tcPr>
          <w:p w14:paraId="09EFE071">
            <w:r>
              <w:rPr>
                <w:rFonts w:ascii="仿宋_GB2312" w:hAnsi="仿宋_GB2312" w:eastAsia="仿宋_GB2312" w:cs="仿宋_GB2312"/>
                <w:sz w:val="18"/>
                <w:u w:color="auto"/>
              </w:rPr>
              <w:t>其他交通工具购置</w:t>
            </w:r>
          </w:p>
        </w:tc>
        <w:tc>
          <w:tcPr>
            <w:tcW w:w="1726" w:type="dxa"/>
          </w:tcPr>
          <w:p w14:paraId="0D3A6C95">
            <w:r>
              <w:rPr>
                <w:rFonts w:ascii="仿宋_GB2312" w:hAnsi="仿宋_GB2312" w:eastAsia="仿宋_GB2312" w:cs="仿宋_GB2312"/>
                <w:sz w:val="18"/>
                <w:u w:color="auto"/>
              </w:rPr>
              <w:t>0.00</w:t>
            </w:r>
          </w:p>
        </w:tc>
      </w:tr>
      <w:tr w14:paraId="2511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29EF9D95">
            <w:r>
              <w:rPr>
                <w:rFonts w:ascii="仿宋_GB2312" w:hAnsi="仿宋_GB2312" w:eastAsia="仿宋_GB2312" w:cs="仿宋_GB2312"/>
                <w:sz w:val="18"/>
                <w:u w:color="auto"/>
              </w:rPr>
              <w:t>30921</w:t>
            </w:r>
          </w:p>
        </w:tc>
        <w:tc>
          <w:tcPr>
            <w:tcW w:w="5180" w:type="dxa"/>
          </w:tcPr>
          <w:p w14:paraId="082884C4">
            <w:r>
              <w:rPr>
                <w:rFonts w:ascii="仿宋_GB2312" w:hAnsi="仿宋_GB2312" w:eastAsia="仿宋_GB2312" w:cs="仿宋_GB2312"/>
                <w:sz w:val="18"/>
                <w:u w:color="auto"/>
              </w:rPr>
              <w:t>文物和陈列品购置</w:t>
            </w:r>
          </w:p>
        </w:tc>
        <w:tc>
          <w:tcPr>
            <w:tcW w:w="1726" w:type="dxa"/>
          </w:tcPr>
          <w:p w14:paraId="56442DA1">
            <w:r>
              <w:rPr>
                <w:rFonts w:ascii="仿宋_GB2312" w:hAnsi="仿宋_GB2312" w:eastAsia="仿宋_GB2312" w:cs="仿宋_GB2312"/>
                <w:sz w:val="18"/>
                <w:u w:color="auto"/>
              </w:rPr>
              <w:t>0.00</w:t>
            </w:r>
          </w:p>
        </w:tc>
      </w:tr>
      <w:tr w14:paraId="594E4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7047FA6E">
            <w:r>
              <w:rPr>
                <w:rFonts w:ascii="仿宋_GB2312" w:hAnsi="仿宋_GB2312" w:eastAsia="仿宋_GB2312" w:cs="仿宋_GB2312"/>
                <w:sz w:val="18"/>
                <w:u w:color="auto"/>
              </w:rPr>
              <w:t>30922</w:t>
            </w:r>
          </w:p>
        </w:tc>
        <w:tc>
          <w:tcPr>
            <w:tcW w:w="5180" w:type="dxa"/>
          </w:tcPr>
          <w:p w14:paraId="14929040">
            <w:r>
              <w:rPr>
                <w:rFonts w:ascii="仿宋_GB2312" w:hAnsi="仿宋_GB2312" w:eastAsia="仿宋_GB2312" w:cs="仿宋_GB2312"/>
                <w:sz w:val="18"/>
                <w:u w:color="auto"/>
              </w:rPr>
              <w:t>无形资产购置</w:t>
            </w:r>
          </w:p>
        </w:tc>
        <w:tc>
          <w:tcPr>
            <w:tcW w:w="1726" w:type="dxa"/>
          </w:tcPr>
          <w:p w14:paraId="7C293B00">
            <w:r>
              <w:rPr>
                <w:rFonts w:ascii="仿宋_GB2312" w:hAnsi="仿宋_GB2312" w:eastAsia="仿宋_GB2312" w:cs="仿宋_GB2312"/>
                <w:sz w:val="18"/>
                <w:u w:color="auto"/>
              </w:rPr>
              <w:t>0.00</w:t>
            </w:r>
          </w:p>
        </w:tc>
      </w:tr>
      <w:tr w14:paraId="599C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3556B57">
            <w:r>
              <w:rPr>
                <w:rFonts w:ascii="仿宋_GB2312" w:hAnsi="仿宋_GB2312" w:eastAsia="仿宋_GB2312" w:cs="仿宋_GB2312"/>
                <w:sz w:val="18"/>
                <w:u w:color="auto"/>
              </w:rPr>
              <w:t>30999</w:t>
            </w:r>
          </w:p>
        </w:tc>
        <w:tc>
          <w:tcPr>
            <w:tcW w:w="5180" w:type="dxa"/>
          </w:tcPr>
          <w:p w14:paraId="5DE89289">
            <w:r>
              <w:rPr>
                <w:rFonts w:ascii="仿宋_GB2312" w:hAnsi="仿宋_GB2312" w:eastAsia="仿宋_GB2312" w:cs="仿宋_GB2312"/>
                <w:sz w:val="18"/>
                <w:u w:color="auto"/>
              </w:rPr>
              <w:t>其他基本建设支出</w:t>
            </w:r>
          </w:p>
        </w:tc>
        <w:tc>
          <w:tcPr>
            <w:tcW w:w="1726" w:type="dxa"/>
          </w:tcPr>
          <w:p w14:paraId="60FFD361">
            <w:r>
              <w:rPr>
                <w:rFonts w:ascii="仿宋_GB2312" w:hAnsi="仿宋_GB2312" w:eastAsia="仿宋_GB2312" w:cs="仿宋_GB2312"/>
                <w:sz w:val="18"/>
                <w:u w:color="auto"/>
              </w:rPr>
              <w:t>0.00</w:t>
            </w:r>
          </w:p>
        </w:tc>
      </w:tr>
      <w:tr w14:paraId="3A93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10B840E1">
            <w:r>
              <w:rPr>
                <w:rFonts w:ascii="仿宋_GB2312" w:hAnsi="仿宋_GB2312" w:eastAsia="仿宋_GB2312" w:cs="仿宋_GB2312"/>
                <w:sz w:val="18"/>
                <w:u w:color="auto"/>
              </w:rPr>
              <w:t>310</w:t>
            </w:r>
          </w:p>
        </w:tc>
        <w:tc>
          <w:tcPr>
            <w:tcW w:w="5180" w:type="dxa"/>
          </w:tcPr>
          <w:p w14:paraId="6CC9B8B6">
            <w:r>
              <w:rPr>
                <w:rFonts w:ascii="仿宋_GB2312" w:hAnsi="仿宋_GB2312" w:eastAsia="仿宋_GB2312" w:cs="仿宋_GB2312"/>
                <w:sz w:val="18"/>
                <w:u w:color="auto"/>
              </w:rPr>
              <w:t>资本性支出</w:t>
            </w:r>
          </w:p>
        </w:tc>
        <w:tc>
          <w:tcPr>
            <w:tcW w:w="1726" w:type="dxa"/>
          </w:tcPr>
          <w:p w14:paraId="4A7F6CD5">
            <w:r>
              <w:rPr>
                <w:rFonts w:ascii="仿宋_GB2312" w:hAnsi="仿宋_GB2312" w:eastAsia="仿宋_GB2312" w:cs="仿宋_GB2312"/>
                <w:sz w:val="18"/>
                <w:u w:color="auto"/>
              </w:rPr>
              <w:t>0.00</w:t>
            </w:r>
          </w:p>
        </w:tc>
      </w:tr>
      <w:tr w14:paraId="2343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302A9945">
            <w:r>
              <w:rPr>
                <w:rFonts w:ascii="仿宋_GB2312" w:hAnsi="仿宋_GB2312" w:eastAsia="仿宋_GB2312" w:cs="仿宋_GB2312"/>
                <w:sz w:val="18"/>
                <w:u w:color="auto"/>
              </w:rPr>
              <w:t>31001</w:t>
            </w:r>
          </w:p>
        </w:tc>
        <w:tc>
          <w:tcPr>
            <w:tcW w:w="5180" w:type="dxa"/>
          </w:tcPr>
          <w:p w14:paraId="4CDDC583">
            <w:r>
              <w:rPr>
                <w:rFonts w:ascii="仿宋_GB2312" w:hAnsi="仿宋_GB2312" w:eastAsia="仿宋_GB2312" w:cs="仿宋_GB2312"/>
                <w:sz w:val="18"/>
                <w:u w:color="auto"/>
              </w:rPr>
              <w:t>房屋建筑物购建</w:t>
            </w:r>
          </w:p>
        </w:tc>
        <w:tc>
          <w:tcPr>
            <w:tcW w:w="1726" w:type="dxa"/>
          </w:tcPr>
          <w:p w14:paraId="5FC111E8">
            <w:r>
              <w:rPr>
                <w:rFonts w:ascii="仿宋_GB2312" w:hAnsi="仿宋_GB2312" w:eastAsia="仿宋_GB2312" w:cs="仿宋_GB2312"/>
                <w:sz w:val="18"/>
                <w:u w:color="auto"/>
              </w:rPr>
              <w:t>0.00</w:t>
            </w:r>
          </w:p>
        </w:tc>
      </w:tr>
      <w:tr w14:paraId="20FD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34BCC1F4">
            <w:r>
              <w:rPr>
                <w:rFonts w:ascii="仿宋_GB2312" w:hAnsi="仿宋_GB2312" w:eastAsia="仿宋_GB2312" w:cs="仿宋_GB2312"/>
                <w:sz w:val="18"/>
                <w:u w:color="auto"/>
              </w:rPr>
              <w:t>31002</w:t>
            </w:r>
          </w:p>
        </w:tc>
        <w:tc>
          <w:tcPr>
            <w:tcW w:w="5180" w:type="dxa"/>
          </w:tcPr>
          <w:p w14:paraId="6CD53689">
            <w:r>
              <w:rPr>
                <w:rFonts w:ascii="仿宋_GB2312" w:hAnsi="仿宋_GB2312" w:eastAsia="仿宋_GB2312" w:cs="仿宋_GB2312"/>
                <w:sz w:val="18"/>
                <w:u w:color="auto"/>
              </w:rPr>
              <w:t>办公设备购置</w:t>
            </w:r>
          </w:p>
        </w:tc>
        <w:tc>
          <w:tcPr>
            <w:tcW w:w="1726" w:type="dxa"/>
          </w:tcPr>
          <w:p w14:paraId="0C998514">
            <w:r>
              <w:rPr>
                <w:rFonts w:ascii="仿宋_GB2312" w:hAnsi="仿宋_GB2312" w:eastAsia="仿宋_GB2312" w:cs="仿宋_GB2312"/>
                <w:sz w:val="18"/>
                <w:u w:color="auto"/>
              </w:rPr>
              <w:t>0.00</w:t>
            </w:r>
          </w:p>
        </w:tc>
      </w:tr>
      <w:tr w14:paraId="70F73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1B370937">
            <w:r>
              <w:rPr>
                <w:rFonts w:ascii="仿宋_GB2312" w:hAnsi="仿宋_GB2312" w:eastAsia="仿宋_GB2312" w:cs="仿宋_GB2312"/>
                <w:sz w:val="18"/>
                <w:u w:color="auto"/>
              </w:rPr>
              <w:t>31003</w:t>
            </w:r>
          </w:p>
        </w:tc>
        <w:tc>
          <w:tcPr>
            <w:tcW w:w="5180" w:type="dxa"/>
          </w:tcPr>
          <w:p w14:paraId="4A65BB4F">
            <w:r>
              <w:rPr>
                <w:rFonts w:ascii="仿宋_GB2312" w:hAnsi="仿宋_GB2312" w:eastAsia="仿宋_GB2312" w:cs="仿宋_GB2312"/>
                <w:sz w:val="18"/>
                <w:u w:color="auto"/>
              </w:rPr>
              <w:t>专用设备购置</w:t>
            </w:r>
          </w:p>
        </w:tc>
        <w:tc>
          <w:tcPr>
            <w:tcW w:w="1726" w:type="dxa"/>
          </w:tcPr>
          <w:p w14:paraId="0F9267CE">
            <w:r>
              <w:rPr>
                <w:rFonts w:ascii="仿宋_GB2312" w:hAnsi="仿宋_GB2312" w:eastAsia="仿宋_GB2312" w:cs="仿宋_GB2312"/>
                <w:sz w:val="18"/>
                <w:u w:color="auto"/>
              </w:rPr>
              <w:t>0.00</w:t>
            </w:r>
          </w:p>
        </w:tc>
      </w:tr>
      <w:tr w14:paraId="0D23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15AE2D58">
            <w:r>
              <w:rPr>
                <w:rFonts w:ascii="仿宋_GB2312" w:hAnsi="仿宋_GB2312" w:eastAsia="仿宋_GB2312" w:cs="仿宋_GB2312"/>
                <w:sz w:val="18"/>
                <w:u w:color="auto"/>
              </w:rPr>
              <w:t>31005</w:t>
            </w:r>
          </w:p>
        </w:tc>
        <w:tc>
          <w:tcPr>
            <w:tcW w:w="5180" w:type="dxa"/>
          </w:tcPr>
          <w:p w14:paraId="463C99BA">
            <w:r>
              <w:rPr>
                <w:rFonts w:ascii="仿宋_GB2312" w:hAnsi="仿宋_GB2312" w:eastAsia="仿宋_GB2312" w:cs="仿宋_GB2312"/>
                <w:sz w:val="18"/>
                <w:u w:color="auto"/>
              </w:rPr>
              <w:t>基础设施建设</w:t>
            </w:r>
          </w:p>
        </w:tc>
        <w:tc>
          <w:tcPr>
            <w:tcW w:w="1726" w:type="dxa"/>
          </w:tcPr>
          <w:p w14:paraId="7412817B">
            <w:r>
              <w:rPr>
                <w:rFonts w:ascii="仿宋_GB2312" w:hAnsi="仿宋_GB2312" w:eastAsia="仿宋_GB2312" w:cs="仿宋_GB2312"/>
                <w:sz w:val="18"/>
                <w:u w:color="auto"/>
              </w:rPr>
              <w:t>0.00</w:t>
            </w:r>
          </w:p>
        </w:tc>
      </w:tr>
      <w:tr w14:paraId="124D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7656A550">
            <w:r>
              <w:rPr>
                <w:rFonts w:ascii="仿宋_GB2312" w:hAnsi="仿宋_GB2312" w:eastAsia="仿宋_GB2312" w:cs="仿宋_GB2312"/>
                <w:sz w:val="18"/>
                <w:u w:color="auto"/>
              </w:rPr>
              <w:t>31006</w:t>
            </w:r>
          </w:p>
        </w:tc>
        <w:tc>
          <w:tcPr>
            <w:tcW w:w="5180" w:type="dxa"/>
          </w:tcPr>
          <w:p w14:paraId="6CA213C2">
            <w:r>
              <w:rPr>
                <w:rFonts w:ascii="仿宋_GB2312" w:hAnsi="仿宋_GB2312" w:eastAsia="仿宋_GB2312" w:cs="仿宋_GB2312"/>
                <w:sz w:val="18"/>
                <w:u w:color="auto"/>
              </w:rPr>
              <w:t>大型修缮</w:t>
            </w:r>
          </w:p>
        </w:tc>
        <w:tc>
          <w:tcPr>
            <w:tcW w:w="1726" w:type="dxa"/>
          </w:tcPr>
          <w:p w14:paraId="1D3DF076">
            <w:r>
              <w:rPr>
                <w:rFonts w:ascii="仿宋_GB2312" w:hAnsi="仿宋_GB2312" w:eastAsia="仿宋_GB2312" w:cs="仿宋_GB2312"/>
                <w:sz w:val="18"/>
                <w:u w:color="auto"/>
              </w:rPr>
              <w:t>0.00</w:t>
            </w:r>
          </w:p>
        </w:tc>
      </w:tr>
      <w:tr w14:paraId="4359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26EF6767">
            <w:r>
              <w:rPr>
                <w:rFonts w:ascii="仿宋_GB2312" w:hAnsi="仿宋_GB2312" w:eastAsia="仿宋_GB2312" w:cs="仿宋_GB2312"/>
                <w:sz w:val="18"/>
                <w:u w:color="auto"/>
              </w:rPr>
              <w:t>31007</w:t>
            </w:r>
          </w:p>
        </w:tc>
        <w:tc>
          <w:tcPr>
            <w:tcW w:w="5180" w:type="dxa"/>
          </w:tcPr>
          <w:p w14:paraId="3E13CF89">
            <w:r>
              <w:rPr>
                <w:rFonts w:ascii="仿宋_GB2312" w:hAnsi="仿宋_GB2312" w:eastAsia="仿宋_GB2312" w:cs="仿宋_GB2312"/>
                <w:sz w:val="18"/>
                <w:u w:color="auto"/>
              </w:rPr>
              <w:t>信息网络及软件购置更新</w:t>
            </w:r>
          </w:p>
        </w:tc>
        <w:tc>
          <w:tcPr>
            <w:tcW w:w="1726" w:type="dxa"/>
          </w:tcPr>
          <w:p w14:paraId="41C206CD">
            <w:r>
              <w:rPr>
                <w:rFonts w:ascii="仿宋_GB2312" w:hAnsi="仿宋_GB2312" w:eastAsia="仿宋_GB2312" w:cs="仿宋_GB2312"/>
                <w:sz w:val="18"/>
                <w:u w:color="auto"/>
              </w:rPr>
              <w:t>0.00</w:t>
            </w:r>
          </w:p>
        </w:tc>
      </w:tr>
      <w:tr w14:paraId="452C2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104AB92B">
            <w:r>
              <w:rPr>
                <w:rFonts w:ascii="仿宋_GB2312" w:hAnsi="仿宋_GB2312" w:eastAsia="仿宋_GB2312" w:cs="仿宋_GB2312"/>
                <w:sz w:val="18"/>
                <w:u w:color="auto"/>
              </w:rPr>
              <w:t>31008</w:t>
            </w:r>
          </w:p>
        </w:tc>
        <w:tc>
          <w:tcPr>
            <w:tcW w:w="5180" w:type="dxa"/>
          </w:tcPr>
          <w:p w14:paraId="227D8161">
            <w:r>
              <w:rPr>
                <w:rFonts w:ascii="仿宋_GB2312" w:hAnsi="仿宋_GB2312" w:eastAsia="仿宋_GB2312" w:cs="仿宋_GB2312"/>
                <w:sz w:val="18"/>
                <w:u w:color="auto"/>
              </w:rPr>
              <w:t>物资储备</w:t>
            </w:r>
          </w:p>
        </w:tc>
        <w:tc>
          <w:tcPr>
            <w:tcW w:w="1726" w:type="dxa"/>
          </w:tcPr>
          <w:p w14:paraId="09BE5D51">
            <w:r>
              <w:rPr>
                <w:rFonts w:ascii="仿宋_GB2312" w:hAnsi="仿宋_GB2312" w:eastAsia="仿宋_GB2312" w:cs="仿宋_GB2312"/>
                <w:sz w:val="18"/>
                <w:u w:color="auto"/>
              </w:rPr>
              <w:t>0.00</w:t>
            </w:r>
          </w:p>
        </w:tc>
      </w:tr>
      <w:tr w14:paraId="1D1B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6E5C9F77">
            <w:r>
              <w:rPr>
                <w:rFonts w:ascii="仿宋_GB2312" w:hAnsi="仿宋_GB2312" w:eastAsia="仿宋_GB2312" w:cs="仿宋_GB2312"/>
                <w:sz w:val="18"/>
                <w:u w:color="auto"/>
              </w:rPr>
              <w:t>31009</w:t>
            </w:r>
          </w:p>
        </w:tc>
        <w:tc>
          <w:tcPr>
            <w:tcW w:w="5180" w:type="dxa"/>
          </w:tcPr>
          <w:p w14:paraId="0B6BA52F">
            <w:r>
              <w:rPr>
                <w:rFonts w:ascii="仿宋_GB2312" w:hAnsi="仿宋_GB2312" w:eastAsia="仿宋_GB2312" w:cs="仿宋_GB2312"/>
                <w:sz w:val="18"/>
                <w:u w:color="auto"/>
              </w:rPr>
              <w:t>土地补偿</w:t>
            </w:r>
          </w:p>
        </w:tc>
        <w:tc>
          <w:tcPr>
            <w:tcW w:w="1726" w:type="dxa"/>
          </w:tcPr>
          <w:p w14:paraId="06BF1210">
            <w:r>
              <w:rPr>
                <w:rFonts w:ascii="仿宋_GB2312" w:hAnsi="仿宋_GB2312" w:eastAsia="仿宋_GB2312" w:cs="仿宋_GB2312"/>
                <w:sz w:val="18"/>
                <w:u w:color="auto"/>
              </w:rPr>
              <w:t>0.00</w:t>
            </w:r>
          </w:p>
        </w:tc>
      </w:tr>
      <w:tr w14:paraId="5413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CB2FBEB">
            <w:r>
              <w:rPr>
                <w:rFonts w:ascii="仿宋_GB2312" w:hAnsi="仿宋_GB2312" w:eastAsia="仿宋_GB2312" w:cs="仿宋_GB2312"/>
                <w:sz w:val="18"/>
                <w:u w:color="auto"/>
              </w:rPr>
              <w:t>31010</w:t>
            </w:r>
          </w:p>
        </w:tc>
        <w:tc>
          <w:tcPr>
            <w:tcW w:w="5180" w:type="dxa"/>
          </w:tcPr>
          <w:p w14:paraId="270C9F38">
            <w:r>
              <w:rPr>
                <w:rFonts w:ascii="仿宋_GB2312" w:hAnsi="仿宋_GB2312" w:eastAsia="仿宋_GB2312" w:cs="仿宋_GB2312"/>
                <w:sz w:val="18"/>
                <w:u w:color="auto"/>
              </w:rPr>
              <w:t>安置补助</w:t>
            </w:r>
          </w:p>
        </w:tc>
        <w:tc>
          <w:tcPr>
            <w:tcW w:w="1726" w:type="dxa"/>
          </w:tcPr>
          <w:p w14:paraId="6F7C3415">
            <w:r>
              <w:rPr>
                <w:rFonts w:ascii="仿宋_GB2312" w:hAnsi="仿宋_GB2312" w:eastAsia="仿宋_GB2312" w:cs="仿宋_GB2312"/>
                <w:sz w:val="18"/>
                <w:u w:color="auto"/>
              </w:rPr>
              <w:t>0.00</w:t>
            </w:r>
          </w:p>
        </w:tc>
      </w:tr>
      <w:tr w14:paraId="70CC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3C5B412">
            <w:r>
              <w:rPr>
                <w:rFonts w:ascii="仿宋_GB2312" w:hAnsi="仿宋_GB2312" w:eastAsia="仿宋_GB2312" w:cs="仿宋_GB2312"/>
                <w:sz w:val="18"/>
                <w:u w:color="auto"/>
              </w:rPr>
              <w:t>31011</w:t>
            </w:r>
          </w:p>
        </w:tc>
        <w:tc>
          <w:tcPr>
            <w:tcW w:w="5180" w:type="dxa"/>
          </w:tcPr>
          <w:p w14:paraId="72FED5EB">
            <w:r>
              <w:rPr>
                <w:rFonts w:ascii="仿宋_GB2312" w:hAnsi="仿宋_GB2312" w:eastAsia="仿宋_GB2312" w:cs="仿宋_GB2312"/>
                <w:sz w:val="18"/>
                <w:u w:color="auto"/>
              </w:rPr>
              <w:t>地上附着物和青苗补偿</w:t>
            </w:r>
          </w:p>
        </w:tc>
        <w:tc>
          <w:tcPr>
            <w:tcW w:w="1726" w:type="dxa"/>
          </w:tcPr>
          <w:p w14:paraId="181F5A16">
            <w:r>
              <w:rPr>
                <w:rFonts w:ascii="仿宋_GB2312" w:hAnsi="仿宋_GB2312" w:eastAsia="仿宋_GB2312" w:cs="仿宋_GB2312"/>
                <w:sz w:val="18"/>
                <w:u w:color="auto"/>
              </w:rPr>
              <w:t>0.00</w:t>
            </w:r>
          </w:p>
        </w:tc>
      </w:tr>
      <w:tr w14:paraId="0AC9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C650538">
            <w:r>
              <w:rPr>
                <w:rFonts w:ascii="仿宋_GB2312" w:hAnsi="仿宋_GB2312" w:eastAsia="仿宋_GB2312" w:cs="仿宋_GB2312"/>
                <w:sz w:val="18"/>
                <w:u w:color="auto"/>
              </w:rPr>
              <w:t>31012</w:t>
            </w:r>
          </w:p>
        </w:tc>
        <w:tc>
          <w:tcPr>
            <w:tcW w:w="5180" w:type="dxa"/>
          </w:tcPr>
          <w:p w14:paraId="27CB6238">
            <w:r>
              <w:rPr>
                <w:rFonts w:ascii="仿宋_GB2312" w:hAnsi="仿宋_GB2312" w:eastAsia="仿宋_GB2312" w:cs="仿宋_GB2312"/>
                <w:sz w:val="18"/>
                <w:u w:color="auto"/>
              </w:rPr>
              <w:t>拆迁补偿</w:t>
            </w:r>
          </w:p>
        </w:tc>
        <w:tc>
          <w:tcPr>
            <w:tcW w:w="1726" w:type="dxa"/>
          </w:tcPr>
          <w:p w14:paraId="72A755CB">
            <w:r>
              <w:rPr>
                <w:rFonts w:ascii="仿宋_GB2312" w:hAnsi="仿宋_GB2312" w:eastAsia="仿宋_GB2312" w:cs="仿宋_GB2312"/>
                <w:sz w:val="18"/>
                <w:u w:color="auto"/>
              </w:rPr>
              <w:t>0.00</w:t>
            </w:r>
          </w:p>
        </w:tc>
      </w:tr>
      <w:tr w14:paraId="23E8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2AD66EE3">
            <w:r>
              <w:rPr>
                <w:rFonts w:ascii="仿宋_GB2312" w:hAnsi="仿宋_GB2312" w:eastAsia="仿宋_GB2312" w:cs="仿宋_GB2312"/>
                <w:sz w:val="18"/>
                <w:u w:color="auto"/>
              </w:rPr>
              <w:t>31013</w:t>
            </w:r>
          </w:p>
        </w:tc>
        <w:tc>
          <w:tcPr>
            <w:tcW w:w="5180" w:type="dxa"/>
          </w:tcPr>
          <w:p w14:paraId="09A26ABB">
            <w:r>
              <w:rPr>
                <w:rFonts w:ascii="仿宋_GB2312" w:hAnsi="仿宋_GB2312" w:eastAsia="仿宋_GB2312" w:cs="仿宋_GB2312"/>
                <w:sz w:val="18"/>
                <w:u w:color="auto"/>
              </w:rPr>
              <w:t>公务用车购置</w:t>
            </w:r>
          </w:p>
        </w:tc>
        <w:tc>
          <w:tcPr>
            <w:tcW w:w="1726" w:type="dxa"/>
          </w:tcPr>
          <w:p w14:paraId="022BC610">
            <w:r>
              <w:rPr>
                <w:rFonts w:ascii="仿宋_GB2312" w:hAnsi="仿宋_GB2312" w:eastAsia="仿宋_GB2312" w:cs="仿宋_GB2312"/>
                <w:sz w:val="18"/>
                <w:u w:color="auto"/>
              </w:rPr>
              <w:t>0.00</w:t>
            </w:r>
          </w:p>
        </w:tc>
      </w:tr>
      <w:tr w14:paraId="5454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884BE1E">
            <w:r>
              <w:rPr>
                <w:rFonts w:ascii="仿宋_GB2312" w:hAnsi="仿宋_GB2312" w:eastAsia="仿宋_GB2312" w:cs="仿宋_GB2312"/>
                <w:sz w:val="18"/>
                <w:u w:color="auto"/>
              </w:rPr>
              <w:t>31019</w:t>
            </w:r>
          </w:p>
        </w:tc>
        <w:tc>
          <w:tcPr>
            <w:tcW w:w="5180" w:type="dxa"/>
          </w:tcPr>
          <w:p w14:paraId="65707A50">
            <w:r>
              <w:rPr>
                <w:rFonts w:ascii="仿宋_GB2312" w:hAnsi="仿宋_GB2312" w:eastAsia="仿宋_GB2312" w:cs="仿宋_GB2312"/>
                <w:sz w:val="18"/>
                <w:u w:color="auto"/>
              </w:rPr>
              <w:t>其他交通工具购置</w:t>
            </w:r>
          </w:p>
        </w:tc>
        <w:tc>
          <w:tcPr>
            <w:tcW w:w="1726" w:type="dxa"/>
          </w:tcPr>
          <w:p w14:paraId="5D3D7C6D">
            <w:r>
              <w:rPr>
                <w:rFonts w:ascii="仿宋_GB2312" w:hAnsi="仿宋_GB2312" w:eastAsia="仿宋_GB2312" w:cs="仿宋_GB2312"/>
                <w:sz w:val="18"/>
                <w:u w:color="auto"/>
              </w:rPr>
              <w:t>0.00</w:t>
            </w:r>
          </w:p>
        </w:tc>
      </w:tr>
      <w:tr w14:paraId="600E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2FD661D5">
            <w:r>
              <w:rPr>
                <w:rFonts w:ascii="仿宋_GB2312" w:hAnsi="仿宋_GB2312" w:eastAsia="仿宋_GB2312" w:cs="仿宋_GB2312"/>
                <w:sz w:val="18"/>
                <w:u w:color="auto"/>
              </w:rPr>
              <w:t>31021</w:t>
            </w:r>
          </w:p>
        </w:tc>
        <w:tc>
          <w:tcPr>
            <w:tcW w:w="5180" w:type="dxa"/>
          </w:tcPr>
          <w:p w14:paraId="6AA7337D">
            <w:r>
              <w:rPr>
                <w:rFonts w:ascii="仿宋_GB2312" w:hAnsi="仿宋_GB2312" w:eastAsia="仿宋_GB2312" w:cs="仿宋_GB2312"/>
                <w:sz w:val="18"/>
                <w:u w:color="auto"/>
              </w:rPr>
              <w:t>文物和陈列品购置</w:t>
            </w:r>
          </w:p>
        </w:tc>
        <w:tc>
          <w:tcPr>
            <w:tcW w:w="1726" w:type="dxa"/>
          </w:tcPr>
          <w:p w14:paraId="2DCE7262">
            <w:r>
              <w:rPr>
                <w:rFonts w:ascii="仿宋_GB2312" w:hAnsi="仿宋_GB2312" w:eastAsia="仿宋_GB2312" w:cs="仿宋_GB2312"/>
                <w:sz w:val="18"/>
                <w:u w:color="auto"/>
              </w:rPr>
              <w:t>0.00</w:t>
            </w:r>
          </w:p>
        </w:tc>
      </w:tr>
      <w:tr w14:paraId="2326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30D56624">
            <w:r>
              <w:rPr>
                <w:rFonts w:ascii="仿宋_GB2312" w:hAnsi="仿宋_GB2312" w:eastAsia="仿宋_GB2312" w:cs="仿宋_GB2312"/>
                <w:sz w:val="18"/>
                <w:u w:color="auto"/>
              </w:rPr>
              <w:t>31022</w:t>
            </w:r>
          </w:p>
        </w:tc>
        <w:tc>
          <w:tcPr>
            <w:tcW w:w="5180" w:type="dxa"/>
          </w:tcPr>
          <w:p w14:paraId="434C1F4F">
            <w:r>
              <w:rPr>
                <w:rFonts w:ascii="仿宋_GB2312" w:hAnsi="仿宋_GB2312" w:eastAsia="仿宋_GB2312" w:cs="仿宋_GB2312"/>
                <w:sz w:val="18"/>
                <w:u w:color="auto"/>
              </w:rPr>
              <w:t>无形资产购置</w:t>
            </w:r>
          </w:p>
        </w:tc>
        <w:tc>
          <w:tcPr>
            <w:tcW w:w="1726" w:type="dxa"/>
          </w:tcPr>
          <w:p w14:paraId="48BE01DC">
            <w:r>
              <w:rPr>
                <w:rFonts w:ascii="仿宋_GB2312" w:hAnsi="仿宋_GB2312" w:eastAsia="仿宋_GB2312" w:cs="仿宋_GB2312"/>
                <w:sz w:val="18"/>
                <w:u w:color="auto"/>
              </w:rPr>
              <w:t>0.00</w:t>
            </w:r>
          </w:p>
        </w:tc>
      </w:tr>
      <w:tr w14:paraId="3526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6391C610">
            <w:r>
              <w:rPr>
                <w:rFonts w:ascii="仿宋_GB2312" w:hAnsi="仿宋_GB2312" w:eastAsia="仿宋_GB2312" w:cs="仿宋_GB2312"/>
                <w:sz w:val="18"/>
                <w:u w:color="auto"/>
              </w:rPr>
              <w:t>31099</w:t>
            </w:r>
          </w:p>
        </w:tc>
        <w:tc>
          <w:tcPr>
            <w:tcW w:w="5180" w:type="dxa"/>
          </w:tcPr>
          <w:p w14:paraId="2027A8B8">
            <w:r>
              <w:rPr>
                <w:rFonts w:ascii="仿宋_GB2312" w:hAnsi="仿宋_GB2312" w:eastAsia="仿宋_GB2312" w:cs="仿宋_GB2312"/>
                <w:sz w:val="18"/>
                <w:u w:color="auto"/>
              </w:rPr>
              <w:t>其他资本性支出</w:t>
            </w:r>
          </w:p>
        </w:tc>
        <w:tc>
          <w:tcPr>
            <w:tcW w:w="1726" w:type="dxa"/>
          </w:tcPr>
          <w:p w14:paraId="7BF672E3">
            <w:r>
              <w:rPr>
                <w:rFonts w:ascii="仿宋_GB2312" w:hAnsi="仿宋_GB2312" w:eastAsia="仿宋_GB2312" w:cs="仿宋_GB2312"/>
                <w:sz w:val="18"/>
                <w:u w:color="auto"/>
              </w:rPr>
              <w:t>0.00</w:t>
            </w:r>
          </w:p>
        </w:tc>
      </w:tr>
      <w:tr w14:paraId="1229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D02661A">
            <w:r>
              <w:rPr>
                <w:rFonts w:ascii="仿宋_GB2312" w:hAnsi="仿宋_GB2312" w:eastAsia="仿宋_GB2312" w:cs="仿宋_GB2312"/>
                <w:sz w:val="18"/>
                <w:u w:color="auto"/>
              </w:rPr>
              <w:t>311</w:t>
            </w:r>
          </w:p>
        </w:tc>
        <w:tc>
          <w:tcPr>
            <w:tcW w:w="5180" w:type="dxa"/>
          </w:tcPr>
          <w:p w14:paraId="1393A3E9">
            <w:r>
              <w:rPr>
                <w:rFonts w:ascii="仿宋_GB2312" w:hAnsi="仿宋_GB2312" w:eastAsia="仿宋_GB2312" w:cs="仿宋_GB2312"/>
                <w:sz w:val="18"/>
                <w:u w:color="auto"/>
              </w:rPr>
              <w:t>对企业补助（基本建设）</w:t>
            </w:r>
          </w:p>
        </w:tc>
        <w:tc>
          <w:tcPr>
            <w:tcW w:w="1726" w:type="dxa"/>
          </w:tcPr>
          <w:p w14:paraId="0D3C99CF">
            <w:r>
              <w:rPr>
                <w:rFonts w:ascii="仿宋_GB2312" w:hAnsi="仿宋_GB2312" w:eastAsia="仿宋_GB2312" w:cs="仿宋_GB2312"/>
                <w:sz w:val="18"/>
                <w:u w:color="auto"/>
              </w:rPr>
              <w:t>0.00</w:t>
            </w:r>
          </w:p>
        </w:tc>
      </w:tr>
      <w:tr w14:paraId="2E62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331FB26F">
            <w:r>
              <w:rPr>
                <w:rFonts w:ascii="仿宋_GB2312" w:hAnsi="仿宋_GB2312" w:eastAsia="仿宋_GB2312" w:cs="仿宋_GB2312"/>
                <w:sz w:val="18"/>
                <w:u w:color="auto"/>
              </w:rPr>
              <w:t>31101</w:t>
            </w:r>
          </w:p>
        </w:tc>
        <w:tc>
          <w:tcPr>
            <w:tcW w:w="5180" w:type="dxa"/>
          </w:tcPr>
          <w:p w14:paraId="07332B9F">
            <w:r>
              <w:rPr>
                <w:rFonts w:ascii="仿宋_GB2312" w:hAnsi="仿宋_GB2312" w:eastAsia="仿宋_GB2312" w:cs="仿宋_GB2312"/>
                <w:sz w:val="18"/>
                <w:u w:color="auto"/>
              </w:rPr>
              <w:t>资本金注入（基本建设）</w:t>
            </w:r>
          </w:p>
        </w:tc>
        <w:tc>
          <w:tcPr>
            <w:tcW w:w="1726" w:type="dxa"/>
          </w:tcPr>
          <w:p w14:paraId="03D9FE0E">
            <w:r>
              <w:rPr>
                <w:rFonts w:ascii="仿宋_GB2312" w:hAnsi="仿宋_GB2312" w:eastAsia="仿宋_GB2312" w:cs="仿宋_GB2312"/>
                <w:sz w:val="18"/>
                <w:u w:color="auto"/>
              </w:rPr>
              <w:t>0.00</w:t>
            </w:r>
          </w:p>
        </w:tc>
      </w:tr>
      <w:tr w14:paraId="7EB0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3986DCE">
            <w:r>
              <w:rPr>
                <w:rFonts w:ascii="仿宋_GB2312" w:hAnsi="仿宋_GB2312" w:eastAsia="仿宋_GB2312" w:cs="仿宋_GB2312"/>
                <w:sz w:val="18"/>
                <w:u w:color="auto"/>
              </w:rPr>
              <w:t>31199</w:t>
            </w:r>
          </w:p>
        </w:tc>
        <w:tc>
          <w:tcPr>
            <w:tcW w:w="5180" w:type="dxa"/>
          </w:tcPr>
          <w:p w14:paraId="35B244C7">
            <w:r>
              <w:rPr>
                <w:rFonts w:ascii="仿宋_GB2312" w:hAnsi="仿宋_GB2312" w:eastAsia="仿宋_GB2312" w:cs="仿宋_GB2312"/>
                <w:sz w:val="18"/>
                <w:u w:color="auto"/>
              </w:rPr>
              <w:t>其他对企业补助</w:t>
            </w:r>
          </w:p>
        </w:tc>
        <w:tc>
          <w:tcPr>
            <w:tcW w:w="1726" w:type="dxa"/>
          </w:tcPr>
          <w:p w14:paraId="619FCD63">
            <w:r>
              <w:rPr>
                <w:rFonts w:ascii="仿宋_GB2312" w:hAnsi="仿宋_GB2312" w:eastAsia="仿宋_GB2312" w:cs="仿宋_GB2312"/>
                <w:sz w:val="18"/>
                <w:u w:color="auto"/>
              </w:rPr>
              <w:t>0.00</w:t>
            </w:r>
          </w:p>
        </w:tc>
      </w:tr>
      <w:tr w14:paraId="0BE5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FD568F6">
            <w:r>
              <w:rPr>
                <w:rFonts w:ascii="仿宋_GB2312" w:hAnsi="仿宋_GB2312" w:eastAsia="仿宋_GB2312" w:cs="仿宋_GB2312"/>
                <w:sz w:val="18"/>
                <w:u w:color="auto"/>
              </w:rPr>
              <w:t>312</w:t>
            </w:r>
          </w:p>
        </w:tc>
        <w:tc>
          <w:tcPr>
            <w:tcW w:w="5180" w:type="dxa"/>
          </w:tcPr>
          <w:p w14:paraId="4C0C496B">
            <w:r>
              <w:rPr>
                <w:rFonts w:ascii="仿宋_GB2312" w:hAnsi="仿宋_GB2312" w:eastAsia="仿宋_GB2312" w:cs="仿宋_GB2312"/>
                <w:sz w:val="18"/>
                <w:u w:color="auto"/>
              </w:rPr>
              <w:t>对企业补助</w:t>
            </w:r>
          </w:p>
        </w:tc>
        <w:tc>
          <w:tcPr>
            <w:tcW w:w="1726" w:type="dxa"/>
          </w:tcPr>
          <w:p w14:paraId="7971C546">
            <w:r>
              <w:rPr>
                <w:rFonts w:ascii="仿宋_GB2312" w:hAnsi="仿宋_GB2312" w:eastAsia="仿宋_GB2312" w:cs="仿宋_GB2312"/>
                <w:sz w:val="18"/>
                <w:u w:color="auto"/>
              </w:rPr>
              <w:t>0.00</w:t>
            </w:r>
          </w:p>
        </w:tc>
      </w:tr>
      <w:tr w14:paraId="70FE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6496293D">
            <w:r>
              <w:rPr>
                <w:rFonts w:ascii="仿宋_GB2312" w:hAnsi="仿宋_GB2312" w:eastAsia="仿宋_GB2312" w:cs="仿宋_GB2312"/>
                <w:sz w:val="18"/>
                <w:u w:color="auto"/>
              </w:rPr>
              <w:t>31201</w:t>
            </w:r>
          </w:p>
        </w:tc>
        <w:tc>
          <w:tcPr>
            <w:tcW w:w="5180" w:type="dxa"/>
          </w:tcPr>
          <w:p w14:paraId="6D27FCB2">
            <w:r>
              <w:rPr>
                <w:rFonts w:ascii="仿宋_GB2312" w:hAnsi="仿宋_GB2312" w:eastAsia="仿宋_GB2312" w:cs="仿宋_GB2312"/>
                <w:sz w:val="18"/>
                <w:u w:color="auto"/>
              </w:rPr>
              <w:t>资本金注入</w:t>
            </w:r>
          </w:p>
        </w:tc>
        <w:tc>
          <w:tcPr>
            <w:tcW w:w="1726" w:type="dxa"/>
          </w:tcPr>
          <w:p w14:paraId="47A0CCE6">
            <w:r>
              <w:rPr>
                <w:rFonts w:ascii="仿宋_GB2312" w:hAnsi="仿宋_GB2312" w:eastAsia="仿宋_GB2312" w:cs="仿宋_GB2312"/>
                <w:sz w:val="18"/>
                <w:u w:color="auto"/>
              </w:rPr>
              <w:t>0.00</w:t>
            </w:r>
          </w:p>
        </w:tc>
      </w:tr>
      <w:tr w14:paraId="58A4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08AB286F">
            <w:r>
              <w:rPr>
                <w:rFonts w:ascii="仿宋_GB2312" w:hAnsi="仿宋_GB2312" w:eastAsia="仿宋_GB2312" w:cs="仿宋_GB2312"/>
                <w:sz w:val="18"/>
                <w:u w:color="auto"/>
              </w:rPr>
              <w:t>31203</w:t>
            </w:r>
          </w:p>
        </w:tc>
        <w:tc>
          <w:tcPr>
            <w:tcW w:w="5180" w:type="dxa"/>
          </w:tcPr>
          <w:p w14:paraId="2DBDFDCA">
            <w:r>
              <w:rPr>
                <w:rFonts w:ascii="仿宋_GB2312" w:hAnsi="仿宋_GB2312" w:eastAsia="仿宋_GB2312" w:cs="仿宋_GB2312"/>
                <w:sz w:val="18"/>
                <w:u w:color="auto"/>
              </w:rPr>
              <w:t>政府投资基金股权投资</w:t>
            </w:r>
          </w:p>
        </w:tc>
        <w:tc>
          <w:tcPr>
            <w:tcW w:w="1726" w:type="dxa"/>
          </w:tcPr>
          <w:p w14:paraId="4B13191C">
            <w:r>
              <w:rPr>
                <w:rFonts w:ascii="仿宋_GB2312" w:hAnsi="仿宋_GB2312" w:eastAsia="仿宋_GB2312" w:cs="仿宋_GB2312"/>
                <w:sz w:val="18"/>
                <w:u w:color="auto"/>
              </w:rPr>
              <w:t>0.00</w:t>
            </w:r>
          </w:p>
        </w:tc>
      </w:tr>
      <w:tr w14:paraId="4045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A0FBB45">
            <w:r>
              <w:rPr>
                <w:rFonts w:ascii="仿宋_GB2312" w:hAnsi="仿宋_GB2312" w:eastAsia="仿宋_GB2312" w:cs="仿宋_GB2312"/>
                <w:sz w:val="18"/>
                <w:u w:color="auto"/>
              </w:rPr>
              <w:t>31204</w:t>
            </w:r>
          </w:p>
        </w:tc>
        <w:tc>
          <w:tcPr>
            <w:tcW w:w="5180" w:type="dxa"/>
          </w:tcPr>
          <w:p w14:paraId="5D678154">
            <w:r>
              <w:rPr>
                <w:rFonts w:ascii="仿宋_GB2312" w:hAnsi="仿宋_GB2312" w:eastAsia="仿宋_GB2312" w:cs="仿宋_GB2312"/>
                <w:sz w:val="18"/>
                <w:u w:color="auto"/>
              </w:rPr>
              <w:t>费用补贴</w:t>
            </w:r>
          </w:p>
        </w:tc>
        <w:tc>
          <w:tcPr>
            <w:tcW w:w="1726" w:type="dxa"/>
          </w:tcPr>
          <w:p w14:paraId="793F2560">
            <w:r>
              <w:rPr>
                <w:rFonts w:ascii="仿宋_GB2312" w:hAnsi="仿宋_GB2312" w:eastAsia="仿宋_GB2312" w:cs="仿宋_GB2312"/>
                <w:sz w:val="18"/>
                <w:u w:color="auto"/>
              </w:rPr>
              <w:t>0.00</w:t>
            </w:r>
          </w:p>
        </w:tc>
      </w:tr>
      <w:tr w14:paraId="27D2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3CCFEF27">
            <w:r>
              <w:rPr>
                <w:rFonts w:ascii="仿宋_GB2312" w:hAnsi="仿宋_GB2312" w:eastAsia="仿宋_GB2312" w:cs="仿宋_GB2312"/>
                <w:sz w:val="18"/>
                <w:u w:color="auto"/>
              </w:rPr>
              <w:t>31205</w:t>
            </w:r>
          </w:p>
        </w:tc>
        <w:tc>
          <w:tcPr>
            <w:tcW w:w="5180" w:type="dxa"/>
          </w:tcPr>
          <w:p w14:paraId="552DFDCF">
            <w:r>
              <w:rPr>
                <w:rFonts w:ascii="仿宋_GB2312" w:hAnsi="仿宋_GB2312" w:eastAsia="仿宋_GB2312" w:cs="仿宋_GB2312"/>
                <w:sz w:val="18"/>
                <w:u w:color="auto"/>
              </w:rPr>
              <w:t>利息补贴</w:t>
            </w:r>
          </w:p>
        </w:tc>
        <w:tc>
          <w:tcPr>
            <w:tcW w:w="1726" w:type="dxa"/>
          </w:tcPr>
          <w:p w14:paraId="304186A4">
            <w:r>
              <w:rPr>
                <w:rFonts w:ascii="仿宋_GB2312" w:hAnsi="仿宋_GB2312" w:eastAsia="仿宋_GB2312" w:cs="仿宋_GB2312"/>
                <w:sz w:val="18"/>
                <w:u w:color="auto"/>
              </w:rPr>
              <w:t>0.00</w:t>
            </w:r>
          </w:p>
        </w:tc>
      </w:tr>
      <w:tr w14:paraId="698D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E9CEC35">
            <w:r>
              <w:rPr>
                <w:rFonts w:ascii="仿宋_GB2312" w:hAnsi="仿宋_GB2312" w:eastAsia="仿宋_GB2312" w:cs="仿宋_GB2312"/>
                <w:sz w:val="18"/>
                <w:u w:color="auto"/>
              </w:rPr>
              <w:t>31206</w:t>
            </w:r>
          </w:p>
        </w:tc>
        <w:tc>
          <w:tcPr>
            <w:tcW w:w="5180" w:type="dxa"/>
          </w:tcPr>
          <w:p w14:paraId="1C6B8C7A">
            <w:r>
              <w:rPr>
                <w:rFonts w:ascii="仿宋_GB2312" w:hAnsi="仿宋_GB2312" w:eastAsia="仿宋_GB2312" w:cs="仿宋_GB2312"/>
                <w:sz w:val="18"/>
                <w:u w:color="auto"/>
              </w:rPr>
              <w:t>其他资本性补助</w:t>
            </w:r>
          </w:p>
        </w:tc>
        <w:tc>
          <w:tcPr>
            <w:tcW w:w="1726" w:type="dxa"/>
          </w:tcPr>
          <w:p w14:paraId="3CBC6907">
            <w:r>
              <w:rPr>
                <w:rFonts w:ascii="仿宋_GB2312" w:hAnsi="仿宋_GB2312" w:eastAsia="仿宋_GB2312" w:cs="仿宋_GB2312"/>
                <w:sz w:val="18"/>
                <w:u w:color="auto"/>
              </w:rPr>
              <w:t>0.00</w:t>
            </w:r>
          </w:p>
        </w:tc>
      </w:tr>
      <w:tr w14:paraId="6D25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18F45426">
            <w:r>
              <w:rPr>
                <w:rFonts w:ascii="仿宋_GB2312" w:hAnsi="仿宋_GB2312" w:eastAsia="仿宋_GB2312" w:cs="仿宋_GB2312"/>
                <w:sz w:val="18"/>
                <w:u w:color="auto"/>
              </w:rPr>
              <w:t>31299</w:t>
            </w:r>
          </w:p>
        </w:tc>
        <w:tc>
          <w:tcPr>
            <w:tcW w:w="5180" w:type="dxa"/>
          </w:tcPr>
          <w:p w14:paraId="6E0A755B">
            <w:r>
              <w:rPr>
                <w:rFonts w:ascii="仿宋_GB2312" w:hAnsi="仿宋_GB2312" w:eastAsia="仿宋_GB2312" w:cs="仿宋_GB2312"/>
                <w:sz w:val="18"/>
                <w:u w:color="auto"/>
              </w:rPr>
              <w:t>其他对企业补助</w:t>
            </w:r>
          </w:p>
        </w:tc>
        <w:tc>
          <w:tcPr>
            <w:tcW w:w="1726" w:type="dxa"/>
          </w:tcPr>
          <w:p w14:paraId="62A6389F">
            <w:r>
              <w:rPr>
                <w:rFonts w:ascii="仿宋_GB2312" w:hAnsi="仿宋_GB2312" w:eastAsia="仿宋_GB2312" w:cs="仿宋_GB2312"/>
                <w:sz w:val="18"/>
                <w:u w:color="auto"/>
              </w:rPr>
              <w:t>0.00</w:t>
            </w:r>
          </w:p>
        </w:tc>
      </w:tr>
      <w:tr w14:paraId="0A05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AF77FC9">
            <w:r>
              <w:rPr>
                <w:rFonts w:ascii="仿宋_GB2312" w:hAnsi="仿宋_GB2312" w:eastAsia="仿宋_GB2312" w:cs="仿宋_GB2312"/>
                <w:sz w:val="18"/>
                <w:u w:color="auto"/>
              </w:rPr>
              <w:t>313</w:t>
            </w:r>
          </w:p>
        </w:tc>
        <w:tc>
          <w:tcPr>
            <w:tcW w:w="5180" w:type="dxa"/>
          </w:tcPr>
          <w:p w14:paraId="26CB534F">
            <w:r>
              <w:rPr>
                <w:rFonts w:ascii="仿宋_GB2312" w:hAnsi="仿宋_GB2312" w:eastAsia="仿宋_GB2312" w:cs="仿宋_GB2312"/>
                <w:sz w:val="18"/>
                <w:u w:color="auto"/>
              </w:rPr>
              <w:t>对社会保障基金补助</w:t>
            </w:r>
          </w:p>
        </w:tc>
        <w:tc>
          <w:tcPr>
            <w:tcW w:w="1726" w:type="dxa"/>
          </w:tcPr>
          <w:p w14:paraId="0599C6AD">
            <w:r>
              <w:rPr>
                <w:rFonts w:ascii="仿宋_GB2312" w:hAnsi="仿宋_GB2312" w:eastAsia="仿宋_GB2312" w:cs="仿宋_GB2312"/>
                <w:sz w:val="18"/>
                <w:u w:color="auto"/>
              </w:rPr>
              <w:t>0.00</w:t>
            </w:r>
          </w:p>
        </w:tc>
      </w:tr>
      <w:tr w14:paraId="63F3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ACFDE6C">
            <w:r>
              <w:rPr>
                <w:rFonts w:ascii="仿宋_GB2312" w:hAnsi="仿宋_GB2312" w:eastAsia="仿宋_GB2312" w:cs="仿宋_GB2312"/>
                <w:sz w:val="18"/>
                <w:u w:color="auto"/>
              </w:rPr>
              <w:t>31302</w:t>
            </w:r>
          </w:p>
        </w:tc>
        <w:tc>
          <w:tcPr>
            <w:tcW w:w="5180" w:type="dxa"/>
          </w:tcPr>
          <w:p w14:paraId="1DDD1518">
            <w:r>
              <w:rPr>
                <w:rFonts w:ascii="仿宋_GB2312" w:hAnsi="仿宋_GB2312" w:eastAsia="仿宋_GB2312" w:cs="仿宋_GB2312"/>
                <w:sz w:val="18"/>
                <w:u w:color="auto"/>
              </w:rPr>
              <w:t>对社会保险基金补助</w:t>
            </w:r>
          </w:p>
        </w:tc>
        <w:tc>
          <w:tcPr>
            <w:tcW w:w="1726" w:type="dxa"/>
          </w:tcPr>
          <w:p w14:paraId="4A2BB392">
            <w:r>
              <w:rPr>
                <w:rFonts w:ascii="仿宋_GB2312" w:hAnsi="仿宋_GB2312" w:eastAsia="仿宋_GB2312" w:cs="仿宋_GB2312"/>
                <w:sz w:val="18"/>
                <w:u w:color="auto"/>
              </w:rPr>
              <w:t>0.00</w:t>
            </w:r>
          </w:p>
        </w:tc>
      </w:tr>
      <w:tr w14:paraId="1F64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3653FE15">
            <w:r>
              <w:rPr>
                <w:rFonts w:ascii="仿宋_GB2312" w:hAnsi="仿宋_GB2312" w:eastAsia="仿宋_GB2312" w:cs="仿宋_GB2312"/>
                <w:sz w:val="18"/>
                <w:u w:color="auto"/>
              </w:rPr>
              <w:t>31303</w:t>
            </w:r>
          </w:p>
        </w:tc>
        <w:tc>
          <w:tcPr>
            <w:tcW w:w="5180" w:type="dxa"/>
          </w:tcPr>
          <w:p w14:paraId="1795DBDB">
            <w:r>
              <w:rPr>
                <w:rFonts w:ascii="仿宋_GB2312" w:hAnsi="仿宋_GB2312" w:eastAsia="仿宋_GB2312" w:cs="仿宋_GB2312"/>
                <w:sz w:val="18"/>
                <w:u w:color="auto"/>
              </w:rPr>
              <w:t>补充全国社会保障基金</w:t>
            </w:r>
          </w:p>
        </w:tc>
        <w:tc>
          <w:tcPr>
            <w:tcW w:w="1726" w:type="dxa"/>
          </w:tcPr>
          <w:p w14:paraId="3A737BE0">
            <w:r>
              <w:rPr>
                <w:rFonts w:ascii="仿宋_GB2312" w:hAnsi="仿宋_GB2312" w:eastAsia="仿宋_GB2312" w:cs="仿宋_GB2312"/>
                <w:sz w:val="18"/>
                <w:u w:color="auto"/>
              </w:rPr>
              <w:t>0.00</w:t>
            </w:r>
          </w:p>
        </w:tc>
      </w:tr>
      <w:tr w14:paraId="1057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E22603D">
            <w:r>
              <w:rPr>
                <w:rFonts w:ascii="仿宋_GB2312" w:hAnsi="仿宋_GB2312" w:eastAsia="仿宋_GB2312" w:cs="仿宋_GB2312"/>
                <w:sz w:val="18"/>
                <w:u w:color="auto"/>
              </w:rPr>
              <w:t>31304</w:t>
            </w:r>
          </w:p>
        </w:tc>
        <w:tc>
          <w:tcPr>
            <w:tcW w:w="5180" w:type="dxa"/>
          </w:tcPr>
          <w:p w14:paraId="6E53DE03">
            <w:r>
              <w:rPr>
                <w:rFonts w:ascii="仿宋_GB2312" w:hAnsi="仿宋_GB2312" w:eastAsia="仿宋_GB2312" w:cs="仿宋_GB2312"/>
                <w:sz w:val="18"/>
                <w:u w:color="auto"/>
              </w:rPr>
              <w:t>对机关事业单位职业年金的补助</w:t>
            </w:r>
          </w:p>
        </w:tc>
        <w:tc>
          <w:tcPr>
            <w:tcW w:w="1726" w:type="dxa"/>
          </w:tcPr>
          <w:p w14:paraId="7F7B56FC">
            <w:r>
              <w:rPr>
                <w:rFonts w:ascii="仿宋_GB2312" w:hAnsi="仿宋_GB2312" w:eastAsia="仿宋_GB2312" w:cs="仿宋_GB2312"/>
                <w:sz w:val="18"/>
                <w:u w:color="auto"/>
              </w:rPr>
              <w:t>0.00</w:t>
            </w:r>
          </w:p>
        </w:tc>
      </w:tr>
      <w:tr w14:paraId="3D5D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75D54F71">
            <w:r>
              <w:rPr>
                <w:rFonts w:ascii="仿宋_GB2312" w:hAnsi="仿宋_GB2312" w:eastAsia="仿宋_GB2312" w:cs="仿宋_GB2312"/>
                <w:sz w:val="18"/>
                <w:u w:color="auto"/>
              </w:rPr>
              <w:t>399</w:t>
            </w:r>
          </w:p>
        </w:tc>
        <w:tc>
          <w:tcPr>
            <w:tcW w:w="5180" w:type="dxa"/>
          </w:tcPr>
          <w:p w14:paraId="7F5378C1">
            <w:r>
              <w:rPr>
                <w:rFonts w:ascii="仿宋_GB2312" w:hAnsi="仿宋_GB2312" w:eastAsia="仿宋_GB2312" w:cs="仿宋_GB2312"/>
                <w:sz w:val="18"/>
                <w:u w:color="auto"/>
              </w:rPr>
              <w:t>其他支出</w:t>
            </w:r>
          </w:p>
        </w:tc>
        <w:tc>
          <w:tcPr>
            <w:tcW w:w="1726" w:type="dxa"/>
          </w:tcPr>
          <w:p w14:paraId="312BF329">
            <w:r>
              <w:rPr>
                <w:rFonts w:ascii="仿宋_GB2312" w:hAnsi="仿宋_GB2312" w:eastAsia="仿宋_GB2312" w:cs="仿宋_GB2312"/>
                <w:sz w:val="18"/>
                <w:u w:color="auto"/>
              </w:rPr>
              <w:t>0.00</w:t>
            </w:r>
          </w:p>
        </w:tc>
      </w:tr>
      <w:tr w14:paraId="0AB6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1834F526">
            <w:r>
              <w:rPr>
                <w:rFonts w:ascii="仿宋_GB2312" w:hAnsi="仿宋_GB2312" w:eastAsia="仿宋_GB2312" w:cs="仿宋_GB2312"/>
                <w:sz w:val="18"/>
                <w:u w:color="auto"/>
              </w:rPr>
              <w:t>39907</w:t>
            </w:r>
          </w:p>
        </w:tc>
        <w:tc>
          <w:tcPr>
            <w:tcW w:w="5180" w:type="dxa"/>
          </w:tcPr>
          <w:p w14:paraId="35E8E8EC">
            <w:r>
              <w:rPr>
                <w:rFonts w:ascii="仿宋_GB2312" w:hAnsi="仿宋_GB2312" w:eastAsia="仿宋_GB2312" w:cs="仿宋_GB2312"/>
                <w:sz w:val="18"/>
                <w:u w:color="auto"/>
              </w:rPr>
              <w:t>国家赔偿费用支出</w:t>
            </w:r>
          </w:p>
        </w:tc>
        <w:tc>
          <w:tcPr>
            <w:tcW w:w="1726" w:type="dxa"/>
          </w:tcPr>
          <w:p w14:paraId="3A1FA879">
            <w:r>
              <w:rPr>
                <w:rFonts w:ascii="仿宋_GB2312" w:hAnsi="仿宋_GB2312" w:eastAsia="仿宋_GB2312" w:cs="仿宋_GB2312"/>
                <w:sz w:val="18"/>
                <w:u w:color="auto"/>
              </w:rPr>
              <w:t>0.00</w:t>
            </w:r>
          </w:p>
        </w:tc>
      </w:tr>
      <w:tr w14:paraId="0A11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651DDCDC">
            <w:r>
              <w:rPr>
                <w:rFonts w:ascii="仿宋_GB2312" w:hAnsi="仿宋_GB2312" w:eastAsia="仿宋_GB2312" w:cs="仿宋_GB2312"/>
                <w:sz w:val="18"/>
                <w:u w:color="auto"/>
              </w:rPr>
              <w:t>39908</w:t>
            </w:r>
          </w:p>
        </w:tc>
        <w:tc>
          <w:tcPr>
            <w:tcW w:w="5180" w:type="dxa"/>
          </w:tcPr>
          <w:p w14:paraId="4224CB37">
            <w:r>
              <w:rPr>
                <w:rFonts w:ascii="仿宋_GB2312" w:hAnsi="仿宋_GB2312" w:eastAsia="仿宋_GB2312" w:cs="仿宋_GB2312"/>
                <w:sz w:val="18"/>
                <w:u w:color="auto"/>
              </w:rPr>
              <w:t>对民间非营利组织和群众性自治组织补贴</w:t>
            </w:r>
          </w:p>
        </w:tc>
        <w:tc>
          <w:tcPr>
            <w:tcW w:w="1726" w:type="dxa"/>
          </w:tcPr>
          <w:p w14:paraId="57FDB274">
            <w:r>
              <w:rPr>
                <w:rFonts w:ascii="仿宋_GB2312" w:hAnsi="仿宋_GB2312" w:eastAsia="仿宋_GB2312" w:cs="仿宋_GB2312"/>
                <w:sz w:val="18"/>
                <w:u w:color="auto"/>
              </w:rPr>
              <w:t>0.00</w:t>
            </w:r>
          </w:p>
        </w:tc>
      </w:tr>
      <w:tr w14:paraId="7057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51F86A27">
            <w:r>
              <w:rPr>
                <w:rFonts w:ascii="仿宋_GB2312" w:hAnsi="仿宋_GB2312" w:eastAsia="仿宋_GB2312" w:cs="仿宋_GB2312"/>
                <w:sz w:val="18"/>
                <w:u w:color="auto"/>
              </w:rPr>
              <w:t>39909</w:t>
            </w:r>
          </w:p>
        </w:tc>
        <w:tc>
          <w:tcPr>
            <w:tcW w:w="5180" w:type="dxa"/>
          </w:tcPr>
          <w:p w14:paraId="0FC8C528">
            <w:r>
              <w:rPr>
                <w:rFonts w:ascii="仿宋_GB2312" w:hAnsi="仿宋_GB2312" w:eastAsia="仿宋_GB2312" w:cs="仿宋_GB2312"/>
                <w:sz w:val="18"/>
                <w:u w:color="auto"/>
              </w:rPr>
              <w:t>经常性赠与</w:t>
            </w:r>
          </w:p>
        </w:tc>
        <w:tc>
          <w:tcPr>
            <w:tcW w:w="1726" w:type="dxa"/>
          </w:tcPr>
          <w:p w14:paraId="428B9D77">
            <w:r>
              <w:rPr>
                <w:rFonts w:ascii="仿宋_GB2312" w:hAnsi="仿宋_GB2312" w:eastAsia="仿宋_GB2312" w:cs="仿宋_GB2312"/>
                <w:sz w:val="18"/>
                <w:u w:color="auto"/>
              </w:rPr>
              <w:t>0.00</w:t>
            </w:r>
          </w:p>
        </w:tc>
      </w:tr>
      <w:tr w14:paraId="3566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1F741CF0">
            <w:r>
              <w:rPr>
                <w:rFonts w:ascii="仿宋_GB2312" w:hAnsi="仿宋_GB2312" w:eastAsia="仿宋_GB2312" w:cs="仿宋_GB2312"/>
                <w:sz w:val="18"/>
                <w:u w:color="auto"/>
              </w:rPr>
              <w:t>39910</w:t>
            </w:r>
          </w:p>
        </w:tc>
        <w:tc>
          <w:tcPr>
            <w:tcW w:w="5180" w:type="dxa"/>
          </w:tcPr>
          <w:p w14:paraId="324893B8">
            <w:r>
              <w:rPr>
                <w:rFonts w:ascii="仿宋_GB2312" w:hAnsi="仿宋_GB2312" w:eastAsia="仿宋_GB2312" w:cs="仿宋_GB2312"/>
                <w:sz w:val="18"/>
                <w:u w:color="auto"/>
              </w:rPr>
              <w:t>资本性赠与</w:t>
            </w:r>
          </w:p>
        </w:tc>
        <w:tc>
          <w:tcPr>
            <w:tcW w:w="1726" w:type="dxa"/>
          </w:tcPr>
          <w:p w14:paraId="7A74C3C9">
            <w:r>
              <w:rPr>
                <w:rFonts w:ascii="仿宋_GB2312" w:hAnsi="仿宋_GB2312" w:eastAsia="仿宋_GB2312" w:cs="仿宋_GB2312"/>
                <w:sz w:val="18"/>
                <w:u w:color="auto"/>
              </w:rPr>
              <w:t>0.00</w:t>
            </w:r>
          </w:p>
        </w:tc>
      </w:tr>
      <w:tr w14:paraId="0F88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1726" w:type="dxa"/>
          </w:tcPr>
          <w:p w14:paraId="43031FCE">
            <w:r>
              <w:rPr>
                <w:rFonts w:ascii="仿宋_GB2312" w:hAnsi="仿宋_GB2312" w:eastAsia="仿宋_GB2312" w:cs="仿宋_GB2312"/>
                <w:sz w:val="18"/>
                <w:u w:color="auto"/>
              </w:rPr>
              <w:t>39999</w:t>
            </w:r>
          </w:p>
        </w:tc>
        <w:tc>
          <w:tcPr>
            <w:tcW w:w="5180" w:type="dxa"/>
          </w:tcPr>
          <w:p w14:paraId="3F591060">
            <w:r>
              <w:rPr>
                <w:rFonts w:ascii="仿宋_GB2312" w:hAnsi="仿宋_GB2312" w:eastAsia="仿宋_GB2312" w:cs="仿宋_GB2312"/>
                <w:sz w:val="18"/>
                <w:u w:color="auto"/>
              </w:rPr>
              <w:t>其他支出</w:t>
            </w:r>
          </w:p>
        </w:tc>
        <w:tc>
          <w:tcPr>
            <w:tcW w:w="1726" w:type="dxa"/>
          </w:tcPr>
          <w:p w14:paraId="0A253F4B">
            <w:r>
              <w:rPr>
                <w:rFonts w:ascii="仿宋_GB2312" w:hAnsi="仿宋_GB2312" w:eastAsia="仿宋_GB2312" w:cs="仿宋_GB2312"/>
                <w:sz w:val="18"/>
                <w:u w:color="auto"/>
              </w:rPr>
              <w:t>0.00</w:t>
            </w:r>
          </w:p>
        </w:tc>
      </w:tr>
    </w:tbl>
    <w:p w14:paraId="12791326">
      <w:pPr>
        <w:tabs>
          <w:tab w:val="center" w:pos="4156"/>
        </w:tabs>
        <w:snapToGrid w:val="0"/>
        <w:jc w:val="left"/>
        <w:rPr>
          <w:rFonts w:hint="eastAsia" w:ascii="宋体" w:hAnsi="宋体" w:eastAsia="宋体" w:cs="宋体"/>
          <w:b w:val="0"/>
          <w:i w:val="0"/>
          <w:strike w:val="0"/>
          <w:color w:val="000000"/>
          <w:position w:val="-1"/>
          <w:sz w:val="18"/>
          <w:u w:val="none"/>
          <w:lang w:val="en-US" w:eastAsia="zh-CN"/>
        </w:rPr>
      </w:pPr>
      <w:r>
        <w:tab/>
      </w:r>
    </w:p>
    <w:p w14:paraId="7E8D4CA8">
      <w:pPr>
        <w:rPr>
          <w:rFonts w:hint="eastAsia" w:ascii="宋体" w:hAnsi="宋体" w:eastAsia="宋体" w:cs="宋体"/>
          <w:b w:val="0"/>
          <w:i w:val="0"/>
          <w:strike w:val="0"/>
          <w:color w:val="000000"/>
          <w:position w:val="-1"/>
          <w:sz w:val="18"/>
          <w:u w:val="none"/>
          <w:lang w:val="en-US" w:eastAsia="zh-CN"/>
        </w:rPr>
      </w:pPr>
      <w:r>
        <w:rPr>
          <w:rFonts w:hint="eastAsia" w:ascii="宋体" w:hAnsi="宋体" w:eastAsia="宋体" w:cs="宋体"/>
          <w:b w:val="0"/>
          <w:i w:val="0"/>
          <w:strike w:val="0"/>
          <w:color w:val="000000"/>
          <w:position w:val="-1"/>
          <w:sz w:val="18"/>
          <w:u w:val="none"/>
          <w:lang w:val="en-US" w:eastAsia="zh-CN"/>
        </w:rPr>
        <w:br w:type="page"/>
      </w:r>
    </w:p>
    <w:p w14:paraId="6069F783">
      <w:pPr>
        <w:rPr>
          <w:rFonts w:hint="default" w:ascii="仿宋" w:hAnsi="仿宋" w:eastAsia="仿宋"/>
          <w:sz w:val="32"/>
          <w:szCs w:val="32"/>
          <w:lang w:val="en-US" w:eastAsia="zh-CN"/>
        </w:rPr>
        <w:sectPr>
          <w:pgSz w:w="11906" w:h="16838"/>
          <w:pgMar w:top="567" w:right="1797" w:bottom="567" w:left="1797" w:header="851" w:footer="992" w:gutter="0"/>
          <w:pgNumType w:fmt="decimal"/>
          <w:cols w:space="425" w:num="1"/>
          <w:docGrid w:type="linesAndChars" w:linePitch="312" w:charSpace="0"/>
        </w:sectPr>
      </w:pPr>
    </w:p>
    <w:p w14:paraId="3D28AC42">
      <w:pPr>
        <w:pStyle w:val="2"/>
      </w:pPr>
      <w:bookmarkStart w:id="14" w:name="_Toc18262"/>
      <w:r>
        <w:rPr>
          <w:rFonts w:hint="eastAsia"/>
        </w:rPr>
        <w:t>十、一般公共预算“三公”经费支出预算表</w:t>
      </w:r>
      <w:bookmarkEnd w:id="14"/>
    </w:p>
    <w:p w14:paraId="555059E2">
      <w:pPr>
        <w:tabs>
          <w:tab w:val="left" w:pos="7513"/>
        </w:tabs>
        <w:adjustRightInd w:val="0"/>
        <w:snapToGrid w:val="0"/>
        <w:spacing w:line="600" w:lineRule="exact"/>
        <w:jc w:val="center"/>
        <w:rPr>
          <w:rFonts w:ascii="仿宋" w:hAnsi="仿宋" w:eastAsia="仿宋"/>
          <w:sz w:val="32"/>
          <w:szCs w:val="32"/>
        </w:rPr>
      </w:pPr>
      <w:r>
        <w:rPr>
          <w:rFonts w:hint="eastAsia" w:ascii="方正小标宋简体" w:hAnsi="方正小标宋简体" w:eastAsia="方正小标宋简体" w:cs="方正小标宋简体"/>
          <w:sz w:val="32"/>
          <w:lang w:eastAsia="zh-CN"/>
        </w:rPr>
        <w:t>2026</w:t>
      </w:r>
      <w:r>
        <w:rPr>
          <w:rFonts w:ascii="方正小标宋简体" w:hAnsi="方正小标宋简体" w:eastAsia="方正小标宋简体" w:cs="方正小标宋简体"/>
          <w:sz w:val="32"/>
        </w:rPr>
        <w:t>年度一般公共预算“三公”经费支出预算表</w:t>
      </w:r>
    </w:p>
    <w:p w14:paraId="0770CBFD">
      <w:pPr>
        <w:tabs>
          <w:tab w:val="left" w:pos="7513"/>
        </w:tabs>
        <w:adjustRightInd w:val="0"/>
        <w:snapToGrid w:val="0"/>
        <w:spacing w:line="300" w:lineRule="exact"/>
        <w:jc w:val="right"/>
        <w:rPr>
          <w:rFonts w:ascii="仿宋" w:hAnsi="仿宋" w:eastAsia="仿宋"/>
          <w:sz w:val="32"/>
          <w:szCs w:val="32"/>
        </w:rPr>
      </w:pPr>
      <w:r>
        <w:rPr>
          <w:rFonts w:hint="eastAsia" w:ascii="宋体" w:hAnsi="宋体" w:eastAsia="宋体" w:cs="宋体"/>
          <w:kern w:val="0"/>
          <w:sz w:val="22"/>
        </w:rPr>
        <w:t>单位：万元</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7" w:type="dxa"/>
          <w:bottom w:w="0" w:type="dxa"/>
          <w:right w:w="107" w:type="dxa"/>
        </w:tblCellMar>
      </w:tblPr>
      <w:tblGrid>
        <w:gridCol w:w="4736"/>
        <w:gridCol w:w="4736"/>
      </w:tblGrid>
      <w:tr w14:paraId="0227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2500" w:type="pct"/>
            <w:vAlign w:val="center"/>
          </w:tcPr>
          <w:p w14:paraId="117331FE">
            <w:pPr>
              <w:jc w:val="center"/>
            </w:pPr>
            <w:r>
              <w:rPr>
                <w:rFonts w:ascii="仿宋_GB2312" w:hAnsi="仿宋_GB2312" w:eastAsia="仿宋_GB2312" w:cs="仿宋_GB2312"/>
                <w:b/>
                <w:sz w:val="18"/>
                <w:u w:color="auto"/>
              </w:rPr>
              <w:t>项目</w:t>
            </w:r>
          </w:p>
        </w:tc>
        <w:tc>
          <w:tcPr>
            <w:tcW w:w="2500" w:type="pct"/>
            <w:vAlign w:val="center"/>
          </w:tcPr>
          <w:p w14:paraId="5F9D87D2">
            <w:pPr>
              <w:jc w:val="center"/>
            </w:pPr>
            <w:r>
              <w:rPr>
                <w:rFonts w:ascii="仿宋_GB2312" w:hAnsi="仿宋_GB2312" w:eastAsia="仿宋_GB2312" w:cs="仿宋_GB2312"/>
                <w:b/>
                <w:sz w:val="18"/>
                <w:u w:color="auto"/>
              </w:rPr>
              <w:t>预算数</w:t>
            </w:r>
          </w:p>
        </w:tc>
      </w:tr>
      <w:tr w14:paraId="1D16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2500" w:type="pct"/>
          </w:tcPr>
          <w:p w14:paraId="63B17172">
            <w:r>
              <w:rPr>
                <w:rFonts w:ascii="仿宋_GB2312" w:hAnsi="仿宋_GB2312" w:eastAsia="仿宋_GB2312" w:cs="仿宋_GB2312"/>
                <w:b/>
                <w:sz w:val="22"/>
                <w:u w:color="auto"/>
              </w:rPr>
              <w:t>合计</w:t>
            </w:r>
          </w:p>
        </w:tc>
        <w:tc>
          <w:tcPr>
            <w:tcW w:w="2500" w:type="pct"/>
          </w:tcPr>
          <w:p w14:paraId="3CE4FB01">
            <w:r>
              <w:rPr>
                <w:rFonts w:ascii="仿宋_GB2312" w:hAnsi="仿宋_GB2312" w:eastAsia="仿宋_GB2312" w:cs="仿宋_GB2312"/>
                <w:b/>
                <w:sz w:val="22"/>
                <w:u w:color="auto"/>
              </w:rPr>
              <w:t>0.00</w:t>
            </w:r>
          </w:p>
        </w:tc>
      </w:tr>
      <w:tr w14:paraId="5342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2500" w:type="pct"/>
          </w:tcPr>
          <w:p w14:paraId="2FE8070A">
            <w:r>
              <w:rPr>
                <w:rFonts w:ascii="仿宋_GB2312" w:hAnsi="仿宋_GB2312" w:eastAsia="仿宋_GB2312" w:cs="仿宋_GB2312"/>
                <w:sz w:val="18"/>
                <w:u w:color="auto"/>
              </w:rPr>
              <w:t>1、因公出国（境）费用</w:t>
            </w:r>
          </w:p>
        </w:tc>
        <w:tc>
          <w:tcPr>
            <w:tcW w:w="2500" w:type="pct"/>
          </w:tcPr>
          <w:p w14:paraId="4D6C7155">
            <w:r>
              <w:rPr>
                <w:rFonts w:ascii="仿宋_GB2312" w:hAnsi="仿宋_GB2312" w:eastAsia="仿宋_GB2312" w:cs="仿宋_GB2312"/>
                <w:sz w:val="18"/>
                <w:u w:color="auto"/>
              </w:rPr>
              <w:t>0.00</w:t>
            </w:r>
          </w:p>
        </w:tc>
      </w:tr>
      <w:tr w14:paraId="3925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2500" w:type="pct"/>
          </w:tcPr>
          <w:p w14:paraId="6015F3D5">
            <w:r>
              <w:rPr>
                <w:rFonts w:ascii="仿宋_GB2312" w:hAnsi="仿宋_GB2312" w:eastAsia="仿宋_GB2312" w:cs="仿宋_GB2312"/>
                <w:sz w:val="18"/>
                <w:u w:color="auto"/>
              </w:rPr>
              <w:t>2、公务接待费</w:t>
            </w:r>
          </w:p>
        </w:tc>
        <w:tc>
          <w:tcPr>
            <w:tcW w:w="2500" w:type="pct"/>
          </w:tcPr>
          <w:p w14:paraId="1092A890">
            <w:r>
              <w:rPr>
                <w:rFonts w:ascii="仿宋_GB2312" w:hAnsi="仿宋_GB2312" w:eastAsia="仿宋_GB2312" w:cs="仿宋_GB2312"/>
                <w:sz w:val="18"/>
                <w:u w:color="auto"/>
              </w:rPr>
              <w:t>0.00</w:t>
            </w:r>
          </w:p>
        </w:tc>
      </w:tr>
      <w:tr w14:paraId="7321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2500" w:type="pct"/>
          </w:tcPr>
          <w:p w14:paraId="3A7C5702">
            <w:r>
              <w:rPr>
                <w:rFonts w:ascii="仿宋_GB2312" w:hAnsi="仿宋_GB2312" w:eastAsia="仿宋_GB2312" w:cs="仿宋_GB2312"/>
                <w:sz w:val="18"/>
                <w:u w:color="auto"/>
              </w:rPr>
              <w:t>3、公务用车购置及运行费</w:t>
            </w:r>
          </w:p>
        </w:tc>
        <w:tc>
          <w:tcPr>
            <w:tcW w:w="2500" w:type="pct"/>
          </w:tcPr>
          <w:p w14:paraId="3E96A5F1">
            <w:r>
              <w:rPr>
                <w:rFonts w:ascii="仿宋_GB2312" w:hAnsi="仿宋_GB2312" w:eastAsia="仿宋_GB2312" w:cs="仿宋_GB2312"/>
                <w:sz w:val="18"/>
                <w:u w:color="auto"/>
              </w:rPr>
              <w:t>0.00</w:t>
            </w:r>
          </w:p>
        </w:tc>
      </w:tr>
      <w:tr w14:paraId="58FB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2500" w:type="pct"/>
          </w:tcPr>
          <w:p w14:paraId="01A9B3E0">
            <w:r>
              <w:rPr>
                <w:rFonts w:ascii="仿宋_GB2312" w:hAnsi="仿宋_GB2312" w:eastAsia="仿宋_GB2312" w:cs="仿宋_GB2312"/>
                <w:sz w:val="18"/>
                <w:u w:color="auto"/>
              </w:rPr>
              <w:t>其中：（1）公务用车购置费</w:t>
            </w:r>
          </w:p>
        </w:tc>
        <w:tc>
          <w:tcPr>
            <w:tcW w:w="2500" w:type="pct"/>
          </w:tcPr>
          <w:p w14:paraId="44196C9F">
            <w:r>
              <w:rPr>
                <w:rFonts w:ascii="仿宋_GB2312" w:hAnsi="仿宋_GB2312" w:eastAsia="仿宋_GB2312" w:cs="仿宋_GB2312"/>
                <w:sz w:val="18"/>
                <w:u w:color="auto"/>
              </w:rPr>
              <w:t>0.00</w:t>
            </w:r>
          </w:p>
        </w:tc>
      </w:tr>
      <w:tr w14:paraId="4EEC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c>
          <w:tcPr>
            <w:tcW w:w="2500" w:type="pct"/>
          </w:tcPr>
          <w:p w14:paraId="12D4FAC9">
            <w:r>
              <w:rPr>
                <w:rFonts w:ascii="仿宋_GB2312" w:hAnsi="仿宋_GB2312" w:eastAsia="仿宋_GB2312" w:cs="仿宋_GB2312"/>
                <w:sz w:val="18"/>
                <w:u w:color="auto"/>
              </w:rPr>
              <w:t>（2）公务用车运行费</w:t>
            </w:r>
          </w:p>
        </w:tc>
        <w:tc>
          <w:tcPr>
            <w:tcW w:w="2500" w:type="pct"/>
          </w:tcPr>
          <w:p w14:paraId="14BF7598">
            <w:r>
              <w:rPr>
                <w:rFonts w:ascii="仿宋_GB2312" w:hAnsi="仿宋_GB2312" w:eastAsia="仿宋_GB2312" w:cs="仿宋_GB2312"/>
                <w:sz w:val="18"/>
                <w:u w:color="auto"/>
              </w:rPr>
              <w:t>0.00</w:t>
            </w:r>
          </w:p>
        </w:tc>
      </w:tr>
    </w:tbl>
    <w:p w14:paraId="605409CF">
      <w:pPr>
        <w:pStyle w:val="2"/>
        <w:rPr>
          <w:rFonts w:hint="default" w:ascii="宋体" w:hAnsi="宋体" w:eastAsia="宋体" w:cs="宋体"/>
          <w:b w:val="0"/>
          <w:i w:val="0"/>
          <w:strike w:val="0"/>
          <w:color w:val="000000"/>
          <w:position w:val="-1"/>
          <w:sz w:val="18"/>
          <w:u w:val="none"/>
          <w:lang w:val="en-US" w:eastAsia="zh-CN"/>
        </w:rPr>
      </w:pPr>
      <w:r>
        <w:rPr>
          <w:rFonts w:hint="eastAsia" w:ascii="宋体" w:hAnsi="宋体" w:eastAsia="宋体" w:cs="宋体"/>
          <w:b w:val="0"/>
          <w:i w:val="0"/>
          <w:strike w:val="0"/>
          <w:color w:val="000000"/>
          <w:position w:val="-1"/>
          <w:sz w:val="18"/>
          <w:u w:val="none"/>
          <w:lang w:val="en-US" w:eastAsia="zh-CN"/>
        </w:rPr>
        <w:t>注：本部门2026年度没有一般公共预算安排的“三公”经费支出。</w:t>
      </w:r>
      <w:r>
        <w:rPr>
          <w:rFonts w:hint="eastAsia" w:ascii="宋体" w:hAnsi="宋体" w:eastAsia="宋体" w:cs="宋体"/>
          <w:b w:val="0"/>
          <w:i w:val="0"/>
          <w:strike w:val="0"/>
          <w:color w:val="000000"/>
          <w:position w:val="-1"/>
          <w:sz w:val="18"/>
          <w:u w:val="none"/>
          <w:lang w:val="en-US" w:eastAsia="zh-CN"/>
        </w:rPr>
        <w:cr/>
      </w:r>
    </w:p>
    <w:p w14:paraId="3AF9FA37">
      <w:pPr>
        <w:rPr>
          <w:rFonts w:hint="eastAsia" w:ascii="宋体" w:hAnsi="宋体" w:eastAsia="宋体" w:cs="宋体"/>
          <w:b w:val="0"/>
          <w:i w:val="0"/>
          <w:strike w:val="0"/>
          <w:color w:val="000000"/>
          <w:position w:val="-1"/>
          <w:sz w:val="18"/>
          <w:u w:val="none"/>
          <w:lang w:val="en-US" w:eastAsia="zh-CN"/>
        </w:rPr>
      </w:pPr>
      <w:r>
        <w:rPr>
          <w:rFonts w:hint="eastAsia" w:ascii="宋体" w:hAnsi="宋体" w:eastAsia="宋体" w:cs="宋体"/>
          <w:b w:val="0"/>
          <w:i w:val="0"/>
          <w:strike w:val="0"/>
          <w:color w:val="000000"/>
          <w:position w:val="-1"/>
          <w:sz w:val="18"/>
          <w:u w:val="none"/>
          <w:lang w:val="en-US" w:eastAsia="zh-CN"/>
        </w:rPr>
        <w:br w:type="page"/>
      </w:r>
    </w:p>
    <w:p w14:paraId="69030226">
      <w:pPr>
        <w:rPr>
          <w:rFonts w:hint="eastAsia"/>
        </w:rPr>
        <w:sectPr>
          <w:pgSz w:w="11905" w:h="16838"/>
          <w:pgMar w:top="1440" w:right="850" w:bottom="1440" w:left="1797" w:header="851" w:footer="992" w:gutter="0"/>
          <w:pgNumType w:fmt="decimal"/>
          <w:cols w:space="0" w:num="1"/>
          <w:rtlGutter w:val="0"/>
          <w:docGrid w:type="linesAndChars" w:linePitch="312" w:charSpace="635"/>
        </w:sectPr>
      </w:pPr>
    </w:p>
    <w:p w14:paraId="19734BFF">
      <w:pPr>
        <w:pStyle w:val="3"/>
        <w:jc w:val="both"/>
        <w:rPr>
          <w:rFonts w:ascii="黑体" w:hAnsi="黑体" w:eastAsia="黑体"/>
          <w:sz w:val="36"/>
          <w:szCs w:val="36"/>
        </w:rPr>
      </w:pPr>
    </w:p>
    <w:p w14:paraId="5BFA37E3">
      <w:pPr>
        <w:pStyle w:val="3"/>
        <w:jc w:val="center"/>
        <w:rPr>
          <w:rFonts w:ascii="黑体" w:hAnsi="黑体" w:eastAsia="黑体"/>
          <w:sz w:val="36"/>
          <w:szCs w:val="36"/>
        </w:rPr>
      </w:pPr>
    </w:p>
    <w:p w14:paraId="5945ED0C">
      <w:pPr>
        <w:pStyle w:val="3"/>
        <w:jc w:val="center"/>
        <w:rPr>
          <w:rFonts w:ascii="黑体" w:hAnsi="黑体" w:eastAsia="黑体"/>
          <w:sz w:val="36"/>
          <w:szCs w:val="36"/>
        </w:rPr>
      </w:pPr>
    </w:p>
    <w:p w14:paraId="535693CB">
      <w:pPr>
        <w:pStyle w:val="3"/>
        <w:jc w:val="center"/>
        <w:rPr>
          <w:rFonts w:ascii="黑体" w:hAnsi="黑体" w:eastAsia="黑体"/>
          <w:sz w:val="36"/>
          <w:szCs w:val="36"/>
        </w:rPr>
      </w:pPr>
    </w:p>
    <w:p w14:paraId="279F3092">
      <w:pPr>
        <w:pStyle w:val="3"/>
        <w:jc w:val="center"/>
        <w:rPr>
          <w:rFonts w:ascii="黑体" w:hAnsi="黑体" w:eastAsia="黑体"/>
          <w:sz w:val="36"/>
          <w:szCs w:val="36"/>
        </w:rPr>
      </w:pPr>
    </w:p>
    <w:p w14:paraId="3E83F18E">
      <w:pPr>
        <w:pStyle w:val="3"/>
        <w:jc w:val="center"/>
        <w:rPr>
          <w:rFonts w:ascii="黑体" w:hAnsi="黑体" w:eastAsia="黑体"/>
          <w:sz w:val="36"/>
          <w:szCs w:val="36"/>
        </w:rPr>
      </w:pPr>
    </w:p>
    <w:p w14:paraId="39A35890">
      <w:pPr>
        <w:pStyle w:val="3"/>
        <w:jc w:val="center"/>
        <w:rPr>
          <w:rFonts w:ascii="黑体" w:hAnsi="黑体" w:eastAsia="黑体"/>
          <w:sz w:val="36"/>
          <w:szCs w:val="36"/>
        </w:rPr>
      </w:pPr>
    </w:p>
    <w:p w14:paraId="392BD6B8">
      <w:pPr>
        <w:pStyle w:val="3"/>
        <w:jc w:val="center"/>
        <w:rPr>
          <w:rFonts w:ascii="黑体" w:hAnsi="黑体" w:eastAsia="黑体"/>
          <w:sz w:val="36"/>
          <w:szCs w:val="36"/>
        </w:rPr>
      </w:pPr>
    </w:p>
    <w:p w14:paraId="35BF57FF">
      <w:pPr>
        <w:pStyle w:val="3"/>
        <w:jc w:val="left"/>
        <w:rPr>
          <w:rFonts w:ascii="黑体" w:hAnsi="黑体" w:eastAsia="黑体"/>
          <w:sz w:val="56"/>
          <w:szCs w:val="36"/>
        </w:rPr>
      </w:pPr>
      <w:r>
        <w:rPr>
          <w:rFonts w:hint="eastAsia" w:ascii="黑体" w:hAnsi="黑体" w:eastAsia="黑体"/>
          <w:sz w:val="56"/>
          <w:szCs w:val="36"/>
        </w:rPr>
        <w:t>第三部分</w:t>
      </w:r>
      <w:r>
        <w:rPr>
          <w:rFonts w:ascii="黑体" w:hAnsi="黑体" w:eastAsia="黑体"/>
          <w:sz w:val="56"/>
          <w:szCs w:val="36"/>
        </w:rPr>
        <w:t xml:space="preserve"> </w:t>
      </w:r>
    </w:p>
    <w:p w14:paraId="70AD8356">
      <w:pPr>
        <w:pStyle w:val="2"/>
        <w:jc w:val="center"/>
        <w:rPr>
          <w:rFonts w:ascii="黑体" w:hAnsi="黑体"/>
          <w:b w:val="0"/>
          <w:bCs/>
          <w:sz w:val="56"/>
          <w:szCs w:val="36"/>
        </w:rPr>
      </w:pPr>
      <w:bookmarkStart w:id="15" w:name="_Toc11315"/>
      <w:bookmarkEnd w:id="15"/>
      <w:r>
        <w:rPr>
          <w:rFonts w:hint="eastAsia" w:ascii="Times New Roman" w:hAnsi="Times New Roman" w:eastAsia="Times New Roman" w:cs="Times New Roman"/>
          <w:sz w:val="56"/>
          <w:lang w:eastAsia="zh-CN"/>
        </w:rPr>
        <w:t>2026</w:t>
      </w:r>
      <w:r>
        <w:rPr>
          <w:rFonts w:ascii="黑体" w:hAnsi="黑体" w:eastAsia="黑体" w:cs="黑体"/>
          <w:sz w:val="56"/>
        </w:rPr>
        <w:t>年度部门预算情况说明</w:t>
      </w:r>
    </w:p>
    <w:p w14:paraId="3215B0A6">
      <w:pPr>
        <w:ind w:firstLine="640" w:firstLineChars="200"/>
        <w:rPr>
          <w:rFonts w:ascii="仿宋" w:hAnsi="仿宋" w:eastAsia="仿宋" w:cs="仿宋_GB2312"/>
          <w:sz w:val="32"/>
          <w:szCs w:val="32"/>
        </w:rPr>
      </w:pPr>
    </w:p>
    <w:p w14:paraId="655F278A">
      <w:pPr>
        <w:tabs>
          <w:tab w:val="left" w:pos="7513"/>
        </w:tabs>
        <w:adjustRightInd w:val="0"/>
        <w:snapToGrid w:val="0"/>
        <w:spacing w:line="600" w:lineRule="exact"/>
        <w:rPr>
          <w:rFonts w:ascii="仿宋" w:hAnsi="仿宋" w:eastAsia="仿宋"/>
          <w:b/>
          <w:sz w:val="32"/>
          <w:szCs w:val="32"/>
        </w:rPr>
        <w:sectPr>
          <w:footerReference r:id="rId9" w:type="default"/>
          <w:pgSz w:w="11906" w:h="16838"/>
          <w:pgMar w:top="1440" w:right="1800" w:bottom="1440" w:left="1800" w:header="851" w:footer="992" w:gutter="0"/>
          <w:pgNumType w:fmt="decimal"/>
          <w:cols w:space="425" w:num="1"/>
          <w:docGrid w:type="lines" w:linePitch="312" w:charSpace="0"/>
        </w:sectPr>
      </w:pPr>
    </w:p>
    <w:p w14:paraId="7BFDFD68">
      <w:pPr>
        <w:pStyle w:val="2"/>
        <w:numPr>
          <w:ilvl w:val="0"/>
          <w:numId w:val="1"/>
        </w:numPr>
      </w:pPr>
      <w:bookmarkStart w:id="16" w:name="_Toc2074"/>
      <w:r>
        <w:rPr>
          <w:rFonts w:hint="eastAsia"/>
        </w:rPr>
        <w:t>预算收支总体情况</w:t>
      </w:r>
      <w:bookmarkEnd w:id="16"/>
    </w:p>
    <w:p w14:paraId="7CB544A9">
      <w:pPr>
        <w:tabs>
          <w:tab w:val="left" w:pos="7513"/>
        </w:tabs>
        <w:adjustRightInd w:val="0"/>
        <w:snapToGrid w:val="0"/>
        <w:spacing w:line="600" w:lineRule="exact"/>
        <w:ind w:firstLine="640" w:firstLineChars="200"/>
        <w:rPr>
          <w:rFonts w:ascii="仿宋" w:hAnsi="仿宋" w:eastAsia="仿宋"/>
          <w:sz w:val="32"/>
          <w:szCs w:val="32"/>
        </w:rPr>
      </w:pPr>
      <w:r>
        <w:rPr>
          <w:rFonts w:ascii="仿宋" w:hAnsi="仿宋" w:eastAsia="仿宋" w:cs="仿宋"/>
          <w:sz w:val="32"/>
        </w:rPr>
        <w:t>按照综合预算的原则，部门所有收入和支出均纳入部门预算管理。</w:t>
      </w:r>
      <w:r>
        <w:rPr>
          <w:rFonts w:hint="eastAsia" w:ascii="仿宋" w:hAnsi="仿宋" w:eastAsia="仿宋" w:cs="仿宋"/>
          <w:sz w:val="32"/>
          <w:lang w:eastAsia="zh-CN"/>
        </w:rPr>
        <w:t>2026</w:t>
      </w:r>
      <w:r>
        <w:rPr>
          <w:rFonts w:ascii="仿宋" w:hAnsi="仿宋" w:eastAsia="仿宋" w:cs="仿宋"/>
          <w:sz w:val="32"/>
        </w:rPr>
        <w:t>年,</w:t>
      </w:r>
      <w:r>
        <w:rPr>
          <w:rFonts w:hint="eastAsia" w:ascii="仿宋" w:hAnsi="仿宋" w:eastAsia="仿宋" w:cs="仿宋"/>
          <w:sz w:val="32"/>
          <w:lang w:val="en-US" w:eastAsia="zh-CN"/>
        </w:rPr>
        <w:t>宁化县安乐镇人民政府（汇总）</w:t>
      </w:r>
      <w:r>
        <w:rPr>
          <w:rFonts w:ascii="仿宋" w:hAnsi="仿宋" w:eastAsia="仿宋" w:cs="仿宋"/>
          <w:sz w:val="32"/>
        </w:rPr>
        <w:t>部门收入预算为</w:t>
      </w:r>
      <w:r>
        <w:rPr>
          <w:rFonts w:hint="eastAsia" w:ascii="仿宋" w:hAnsi="仿宋" w:eastAsia="仿宋" w:cs="仿宋"/>
          <w:sz w:val="32"/>
          <w:lang w:val="en-US" w:eastAsia="zh-CN"/>
        </w:rPr>
        <w:t>1612.34</w:t>
      </w:r>
      <w:r>
        <w:rPr>
          <w:rFonts w:ascii="仿宋" w:hAnsi="仿宋" w:eastAsia="仿宋" w:cs="仿宋"/>
          <w:sz w:val="32"/>
        </w:rPr>
        <w:t>万元，比上年</w:t>
      </w:r>
      <w:r>
        <w:rPr>
          <w:rFonts w:hint="eastAsia" w:ascii="仿宋" w:hAnsi="仿宋" w:eastAsia="仿宋" w:cs="仿宋"/>
          <w:sz w:val="32"/>
          <w:lang w:val="en-US" w:eastAsia="zh-CN"/>
        </w:rPr>
        <w:t>减少37.36</w:t>
      </w:r>
      <w:r>
        <w:rPr>
          <w:rFonts w:ascii="仿宋" w:hAnsi="仿宋" w:eastAsia="仿宋" w:cs="仿宋"/>
          <w:sz w:val="32"/>
        </w:rPr>
        <w:t>万元，主要原因是</w:t>
      </w:r>
      <w:r>
        <w:rPr>
          <w:rFonts w:hint="eastAsia" w:ascii="仿宋" w:hAnsi="仿宋" w:eastAsia="仿宋" w:cs="仿宋"/>
          <w:sz w:val="32"/>
          <w:lang w:val="en-US" w:eastAsia="zh-CN"/>
        </w:rPr>
        <w:t>其他收入预算减少</w:t>
      </w:r>
      <w:r>
        <w:rPr>
          <w:rFonts w:ascii="仿宋" w:hAnsi="仿宋" w:eastAsia="仿宋" w:cs="仿宋"/>
          <w:sz w:val="32"/>
        </w:rPr>
        <w:t>。其中：一般公共预算拨款收入</w:t>
      </w:r>
      <w:r>
        <w:rPr>
          <w:rFonts w:hint="eastAsia" w:ascii="仿宋" w:hAnsi="仿宋" w:eastAsia="仿宋" w:cs="仿宋"/>
          <w:sz w:val="32"/>
          <w:lang w:val="en-US" w:eastAsia="zh-CN"/>
        </w:rPr>
        <w:t>691.70</w:t>
      </w:r>
      <w:r>
        <w:rPr>
          <w:rFonts w:ascii="仿宋" w:hAnsi="仿宋" w:eastAsia="仿宋" w:cs="仿宋"/>
          <w:sz w:val="32"/>
        </w:rPr>
        <w:t>万元、政府性基金预算拨款收入</w:t>
      </w:r>
      <w:r>
        <w:rPr>
          <w:rFonts w:hint="eastAsia" w:ascii="仿宋" w:hAnsi="仿宋" w:eastAsia="仿宋" w:cs="仿宋"/>
          <w:sz w:val="32"/>
          <w:lang w:val="en-US" w:eastAsia="zh-CN"/>
        </w:rPr>
        <w:t>0.00</w:t>
      </w:r>
      <w:r>
        <w:rPr>
          <w:rFonts w:ascii="仿宋" w:hAnsi="仿宋" w:eastAsia="仿宋" w:cs="仿宋"/>
          <w:sz w:val="32"/>
        </w:rPr>
        <w:t>万元、国有资本经营预算拨款收入</w:t>
      </w:r>
      <w:r>
        <w:rPr>
          <w:rFonts w:hint="eastAsia" w:ascii="仿宋" w:hAnsi="仿宋" w:eastAsia="仿宋" w:cs="仿宋"/>
          <w:sz w:val="32"/>
          <w:lang w:val="en-US" w:eastAsia="zh-CN"/>
        </w:rPr>
        <w:t>0.00</w:t>
      </w:r>
      <w:r>
        <w:rPr>
          <w:rFonts w:ascii="仿宋" w:hAnsi="仿宋" w:eastAsia="仿宋" w:cs="仿宋"/>
          <w:sz w:val="32"/>
        </w:rPr>
        <w:t xml:space="preserve">万元、财政专户管理资金收入 </w:t>
      </w:r>
      <w:r>
        <w:rPr>
          <w:rFonts w:hint="eastAsia" w:ascii="仿宋" w:hAnsi="仿宋" w:eastAsia="仿宋" w:cs="仿宋"/>
          <w:sz w:val="32"/>
          <w:lang w:val="en-US" w:eastAsia="zh-CN"/>
        </w:rPr>
        <w:t>0.00</w:t>
      </w:r>
      <w:r>
        <w:rPr>
          <w:rFonts w:ascii="仿宋" w:hAnsi="仿宋" w:eastAsia="仿宋" w:cs="仿宋"/>
          <w:sz w:val="32"/>
        </w:rPr>
        <w:t xml:space="preserve"> 万元、事业收入</w:t>
      </w:r>
      <w:r>
        <w:rPr>
          <w:rFonts w:hint="eastAsia" w:ascii="仿宋" w:hAnsi="仿宋" w:eastAsia="仿宋" w:cs="仿宋"/>
          <w:sz w:val="32"/>
          <w:lang w:val="en-US" w:eastAsia="zh-CN"/>
        </w:rPr>
        <w:t>0.00</w:t>
      </w:r>
      <w:r>
        <w:rPr>
          <w:rFonts w:ascii="仿宋" w:hAnsi="仿宋" w:eastAsia="仿宋" w:cs="仿宋"/>
          <w:sz w:val="32"/>
        </w:rPr>
        <w:t>万元、事业单位经营收入</w:t>
      </w:r>
      <w:r>
        <w:rPr>
          <w:rFonts w:hint="eastAsia" w:ascii="仿宋" w:hAnsi="仿宋" w:eastAsia="仿宋" w:cs="仿宋"/>
          <w:sz w:val="32"/>
          <w:lang w:val="en-US" w:eastAsia="zh-CN"/>
        </w:rPr>
        <w:t>0.00</w:t>
      </w:r>
      <w:r>
        <w:rPr>
          <w:rFonts w:ascii="仿宋" w:hAnsi="仿宋" w:eastAsia="仿宋" w:cs="仿宋"/>
          <w:sz w:val="32"/>
        </w:rPr>
        <w:t>万元、上级补助收入</w:t>
      </w:r>
      <w:r>
        <w:rPr>
          <w:rFonts w:hint="eastAsia" w:ascii="仿宋" w:hAnsi="仿宋" w:eastAsia="仿宋" w:cs="仿宋"/>
          <w:sz w:val="32"/>
          <w:lang w:val="en-US" w:eastAsia="zh-CN"/>
        </w:rPr>
        <w:t>0.00</w:t>
      </w:r>
      <w:r>
        <w:rPr>
          <w:rFonts w:ascii="仿宋" w:hAnsi="仿宋" w:eastAsia="仿宋" w:cs="仿宋"/>
          <w:sz w:val="32"/>
        </w:rPr>
        <w:t>万元、附属单位上缴收入</w:t>
      </w:r>
      <w:r>
        <w:rPr>
          <w:rFonts w:hint="eastAsia" w:ascii="仿宋" w:hAnsi="仿宋" w:eastAsia="仿宋" w:cs="仿宋"/>
          <w:sz w:val="32"/>
          <w:lang w:val="en-US" w:eastAsia="zh-CN"/>
        </w:rPr>
        <w:t>0.00</w:t>
      </w:r>
      <w:r>
        <w:rPr>
          <w:rFonts w:ascii="仿宋" w:hAnsi="仿宋" w:eastAsia="仿宋" w:cs="仿宋"/>
          <w:sz w:val="32"/>
        </w:rPr>
        <w:t>万元、其他收入</w:t>
      </w:r>
      <w:r>
        <w:rPr>
          <w:rFonts w:hint="eastAsia" w:ascii="仿宋" w:hAnsi="仿宋" w:eastAsia="仿宋" w:cs="仿宋"/>
          <w:sz w:val="32"/>
          <w:lang w:val="en-US" w:eastAsia="zh-CN"/>
        </w:rPr>
        <w:t>920.64</w:t>
      </w:r>
      <w:r>
        <w:rPr>
          <w:rFonts w:ascii="仿宋" w:hAnsi="仿宋" w:eastAsia="仿宋" w:cs="仿宋"/>
          <w:sz w:val="32"/>
        </w:rPr>
        <w:t>万元、上年结转结余</w:t>
      </w:r>
      <w:r>
        <w:rPr>
          <w:rFonts w:hint="eastAsia" w:ascii="仿宋" w:hAnsi="仿宋" w:eastAsia="仿宋" w:cs="仿宋"/>
          <w:sz w:val="32"/>
          <w:lang w:val="en-US" w:eastAsia="zh-CN"/>
        </w:rPr>
        <w:t>0.00</w:t>
      </w:r>
      <w:r>
        <w:rPr>
          <w:rFonts w:ascii="仿宋" w:hAnsi="仿宋" w:eastAsia="仿宋" w:cs="仿宋"/>
          <w:sz w:val="32"/>
        </w:rPr>
        <w:t>万元。</w:t>
      </w:r>
    </w:p>
    <w:p w14:paraId="55B3EC84">
      <w:pPr>
        <w:tabs>
          <w:tab w:val="left" w:pos="7513"/>
        </w:tabs>
        <w:adjustRightInd w:val="0"/>
        <w:snapToGrid w:val="0"/>
        <w:spacing w:line="600" w:lineRule="exact"/>
        <w:ind w:firstLine="640" w:firstLineChars="200"/>
        <w:rPr>
          <w:rFonts w:ascii="仿宋" w:hAnsi="仿宋" w:eastAsia="仿宋"/>
          <w:sz w:val="32"/>
          <w:szCs w:val="32"/>
        </w:rPr>
      </w:pPr>
      <w:r>
        <w:rPr>
          <w:rFonts w:ascii="仿宋" w:hAnsi="仿宋" w:eastAsia="仿宋" w:cs="仿宋"/>
          <w:sz w:val="32"/>
        </w:rPr>
        <w:t>相应安排支出预算</w:t>
      </w:r>
      <w:r>
        <w:rPr>
          <w:rFonts w:hint="eastAsia" w:ascii="仿宋" w:hAnsi="仿宋" w:eastAsia="仿宋" w:cs="仿宋"/>
          <w:sz w:val="32"/>
          <w:lang w:val="en-US" w:eastAsia="zh-CN"/>
        </w:rPr>
        <w:t>1612.34</w:t>
      </w:r>
      <w:r>
        <w:rPr>
          <w:rFonts w:ascii="仿宋" w:hAnsi="仿宋" w:eastAsia="仿宋" w:cs="仿宋"/>
          <w:sz w:val="32"/>
        </w:rPr>
        <w:t>万元，比上年</w:t>
      </w:r>
      <w:r>
        <w:rPr>
          <w:rFonts w:hint="eastAsia" w:ascii="仿宋" w:hAnsi="仿宋" w:eastAsia="仿宋" w:cs="仿宋"/>
          <w:sz w:val="32"/>
          <w:lang w:val="en-US" w:eastAsia="zh-CN"/>
        </w:rPr>
        <w:t>减少37.36</w:t>
      </w:r>
      <w:r>
        <w:rPr>
          <w:rFonts w:ascii="仿宋" w:hAnsi="仿宋" w:eastAsia="仿宋" w:cs="仿宋"/>
          <w:sz w:val="32"/>
        </w:rPr>
        <w:t>万元，主要原因</w:t>
      </w:r>
      <w:r>
        <w:rPr>
          <w:rFonts w:hint="eastAsia" w:ascii="仿宋" w:hAnsi="仿宋" w:eastAsia="仿宋" w:cs="仿宋"/>
          <w:sz w:val="32"/>
          <w:lang w:val="en-US" w:eastAsia="zh-CN"/>
        </w:rPr>
        <w:t>是</w:t>
      </w:r>
      <w:r>
        <w:rPr>
          <w:rFonts w:ascii="仿宋" w:hAnsi="仿宋" w:eastAsia="仿宋" w:cs="仿宋"/>
          <w:sz w:val="32"/>
          <w:u w:color="auto"/>
        </w:rPr>
        <w:t>本年度项目支出预算减少</w:t>
      </w:r>
      <w:r>
        <w:rPr>
          <w:rFonts w:ascii="仿宋" w:hAnsi="仿宋" w:eastAsia="仿宋" w:cs="仿宋"/>
          <w:sz w:val="32"/>
        </w:rPr>
        <w:t>。其中：基本支出</w:t>
      </w:r>
      <w:r>
        <w:rPr>
          <w:rFonts w:hint="eastAsia" w:ascii="仿宋" w:hAnsi="仿宋" w:eastAsia="仿宋" w:cs="仿宋"/>
          <w:sz w:val="32"/>
          <w:lang w:val="en-US" w:eastAsia="zh-CN"/>
        </w:rPr>
        <w:t>1612.34</w:t>
      </w:r>
      <w:r>
        <w:rPr>
          <w:rFonts w:ascii="仿宋" w:hAnsi="仿宋" w:eastAsia="仿宋" w:cs="仿宋"/>
          <w:sz w:val="32"/>
        </w:rPr>
        <w:t>万元、项目支出</w:t>
      </w:r>
      <w:r>
        <w:rPr>
          <w:rFonts w:hint="eastAsia" w:ascii="仿宋" w:hAnsi="仿宋" w:eastAsia="仿宋" w:cs="仿宋"/>
          <w:sz w:val="32"/>
          <w:lang w:val="en-US" w:eastAsia="zh-CN"/>
        </w:rPr>
        <w:t>0.00</w:t>
      </w:r>
      <w:r>
        <w:rPr>
          <w:rFonts w:ascii="仿宋" w:hAnsi="仿宋" w:eastAsia="仿宋" w:cs="仿宋"/>
          <w:sz w:val="32"/>
        </w:rPr>
        <w:t>万元、事业单位经营支出</w:t>
      </w:r>
      <w:r>
        <w:rPr>
          <w:rFonts w:hint="eastAsia" w:ascii="仿宋" w:hAnsi="仿宋" w:eastAsia="仿宋" w:cs="仿宋"/>
          <w:sz w:val="32"/>
          <w:lang w:val="en-US" w:eastAsia="zh-CN"/>
        </w:rPr>
        <w:t>0.00</w:t>
      </w:r>
      <w:r>
        <w:rPr>
          <w:rFonts w:ascii="仿宋" w:hAnsi="仿宋" w:eastAsia="仿宋" w:cs="仿宋"/>
          <w:sz w:val="32"/>
        </w:rPr>
        <w:t>万元、上缴上级支出</w:t>
      </w:r>
      <w:r>
        <w:rPr>
          <w:rFonts w:hint="eastAsia" w:ascii="仿宋" w:hAnsi="仿宋" w:eastAsia="仿宋" w:cs="仿宋"/>
          <w:sz w:val="32"/>
          <w:lang w:val="en-US" w:eastAsia="zh-CN"/>
        </w:rPr>
        <w:t>0.00</w:t>
      </w:r>
      <w:r>
        <w:rPr>
          <w:rFonts w:ascii="仿宋" w:hAnsi="仿宋" w:eastAsia="仿宋" w:cs="仿宋"/>
          <w:sz w:val="32"/>
        </w:rPr>
        <w:t>万元、对附属单位补助支出</w:t>
      </w:r>
      <w:r>
        <w:rPr>
          <w:rFonts w:hint="eastAsia" w:ascii="仿宋" w:hAnsi="仿宋" w:eastAsia="仿宋" w:cs="仿宋"/>
          <w:sz w:val="32"/>
          <w:lang w:val="en-US" w:eastAsia="zh-CN"/>
        </w:rPr>
        <w:t>0.00</w:t>
      </w:r>
      <w:r>
        <w:rPr>
          <w:rFonts w:ascii="仿宋" w:hAnsi="仿宋" w:eastAsia="仿宋" w:cs="仿宋"/>
          <w:sz w:val="32"/>
        </w:rPr>
        <w:t>万元</w:t>
      </w:r>
      <w:r>
        <w:rPr>
          <w:rFonts w:hint="eastAsia" w:ascii="仿宋" w:hAnsi="仿宋" w:eastAsia="仿宋" w:cs="仿宋"/>
          <w:sz w:val="32"/>
          <w:lang w:eastAsia="zh-CN"/>
        </w:rPr>
        <w:t>、</w:t>
      </w:r>
      <w:r>
        <w:rPr>
          <w:rFonts w:hint="eastAsia" w:ascii="仿宋" w:hAnsi="仿宋" w:eastAsia="仿宋" w:cs="仿宋"/>
          <w:sz w:val="32"/>
          <w:lang w:val="en-US" w:eastAsia="zh-CN"/>
        </w:rPr>
        <w:t>结转下年支出</w:t>
      </w:r>
      <w:r>
        <w:rPr>
          <w:rFonts w:ascii="仿宋" w:hAnsi="仿宋" w:eastAsia="仿宋" w:cs="仿宋"/>
          <w:sz w:val="32"/>
          <w:u w:color="auto"/>
        </w:rPr>
        <w:t>0.00万元</w:t>
      </w:r>
      <w:r>
        <w:rPr>
          <w:rFonts w:ascii="仿宋" w:hAnsi="仿宋" w:eastAsia="仿宋" w:cs="仿宋"/>
          <w:sz w:val="32"/>
        </w:rPr>
        <w:t>。</w:t>
      </w:r>
    </w:p>
    <w:p w14:paraId="415AFFCF">
      <w:pPr>
        <w:pStyle w:val="2"/>
      </w:pPr>
      <w:bookmarkStart w:id="17" w:name="_Toc27039"/>
      <w:r>
        <w:rPr>
          <w:rFonts w:hint="eastAsia"/>
        </w:rPr>
        <w:t>二、一般公共预算拨款支出情况</w:t>
      </w:r>
      <w:bookmarkEnd w:id="17"/>
    </w:p>
    <w:p w14:paraId="4CAF19A6">
      <w:pPr>
        <w:tabs>
          <w:tab w:val="left" w:pos="7513"/>
        </w:tabs>
        <w:adjustRightInd w:val="0"/>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
          <w:sz w:val="32"/>
          <w:lang w:eastAsia="zh-CN"/>
        </w:rPr>
        <w:t>2026</w:t>
      </w:r>
      <w:r>
        <w:rPr>
          <w:rFonts w:ascii="仿宋" w:hAnsi="仿宋" w:eastAsia="仿宋" w:cs="仿宋"/>
          <w:sz w:val="32"/>
        </w:rPr>
        <w:t>年度一般公共预算拨款支出</w:t>
      </w:r>
      <w:r>
        <w:rPr>
          <w:rFonts w:hint="eastAsia" w:ascii="仿宋" w:hAnsi="仿宋" w:eastAsia="仿宋" w:cs="仿宋"/>
          <w:sz w:val="32"/>
          <w:lang w:val="en-US" w:eastAsia="zh-CN"/>
        </w:rPr>
        <w:t>691.70</w:t>
      </w:r>
      <w:r>
        <w:rPr>
          <w:rFonts w:ascii="仿宋" w:hAnsi="仿宋" w:eastAsia="仿宋" w:cs="仿宋"/>
          <w:sz w:val="32"/>
        </w:rPr>
        <w:t>万元，比上年</w:t>
      </w:r>
      <w:r>
        <w:rPr>
          <w:rFonts w:hint="eastAsia" w:ascii="仿宋" w:hAnsi="仿宋" w:eastAsia="仿宋" w:cs="仿宋"/>
          <w:sz w:val="32"/>
          <w:lang w:val="en-US" w:eastAsia="zh-CN"/>
        </w:rPr>
        <w:t>增加78.59</w:t>
      </w:r>
      <w:r>
        <w:rPr>
          <w:rFonts w:ascii="仿宋" w:hAnsi="仿宋" w:eastAsia="仿宋" w:cs="仿宋"/>
          <w:sz w:val="32"/>
        </w:rPr>
        <w:t>万元，</w:t>
      </w:r>
      <w:r>
        <w:rPr>
          <w:rFonts w:hint="eastAsia" w:ascii="仿宋" w:hAnsi="仿宋" w:eastAsia="仿宋" w:cs="仿宋"/>
          <w:sz w:val="32"/>
          <w:lang w:val="en-US" w:eastAsia="zh-CN"/>
        </w:rPr>
        <w:t>增长12.82%</w:t>
      </w:r>
      <w:r>
        <w:rPr>
          <w:rFonts w:ascii="仿宋" w:hAnsi="仿宋" w:eastAsia="仿宋" w:cs="仿宋"/>
          <w:sz w:val="32"/>
        </w:rPr>
        <w:t>，主要原因是</w:t>
      </w:r>
      <w:r>
        <w:rPr>
          <w:rFonts w:hint="eastAsia" w:ascii="仿宋" w:hAnsi="仿宋" w:eastAsia="仿宋" w:cs="仿宋"/>
          <w:sz w:val="32"/>
          <w:lang w:val="en-US" w:eastAsia="zh-CN"/>
        </w:rPr>
        <w:t>因人员变动，本年度人员经费增加</w:t>
      </w:r>
      <w:r>
        <w:rPr>
          <w:rFonts w:ascii="仿宋" w:hAnsi="仿宋" w:eastAsia="仿宋" w:cs="仿宋"/>
          <w:sz w:val="32"/>
          <w:u w:color="auto"/>
        </w:rPr>
        <w:t>。按照党中央、国务院和省委、省政府关于过紧日子的有关要求，厉行节约办一切事业，大力压减一般性支出，重点压减了培训差旅等项目支出中涉及的非急需非刚性支出，同时合理保障了政府正常运转等工作的支出需求，体现在有关支出科目中。其中(按项级科目分类统计)：</w:t>
      </w:r>
      <w:r>
        <w:rPr>
          <w:rFonts w:ascii="仿宋" w:hAnsi="仿宋" w:eastAsia="仿宋" w:cs="仿宋"/>
          <w:sz w:val="32"/>
          <w:u w:color="auto"/>
        </w:rPr>
        <w:cr/>
      </w:r>
      <w:r>
        <w:rPr>
          <w:rFonts w:ascii="仿宋" w:hAnsi="仿宋" w:eastAsia="仿宋" w:cs="仿宋"/>
          <w:sz w:val="32"/>
          <w:u w:color="auto"/>
        </w:rPr>
        <w:t xml:space="preserve">    (一) 2010301-行政运行597.86万元。主要用于人员工资、社会保险、公积金、退休人员、遗属补助和日常公用经费支出。</w:t>
      </w:r>
      <w:r>
        <w:rPr>
          <w:rFonts w:ascii="仿宋" w:hAnsi="仿宋" w:eastAsia="仿宋" w:cs="仿宋"/>
          <w:sz w:val="32"/>
          <w:u w:color="auto"/>
        </w:rPr>
        <w:cr/>
      </w:r>
      <w:r>
        <w:rPr>
          <w:rFonts w:ascii="仿宋" w:hAnsi="仿宋" w:eastAsia="仿宋" w:cs="仿宋"/>
          <w:sz w:val="32"/>
          <w:u w:color="auto"/>
        </w:rPr>
        <w:t xml:space="preserve">    (二) 2130705-对村民委员会和村党支部的补助93.84万元。主要用于村干部工资、村主干转任“跨村联建”党组织书记（副书记）、“农业、林业“两员工资、村主干转任“村两委”副职等支出。</w:t>
      </w:r>
      <w:r>
        <w:rPr>
          <w:rFonts w:ascii="仿宋" w:hAnsi="仿宋" w:eastAsia="仿宋" w:cs="仿宋"/>
          <w:sz w:val="32"/>
        </w:rPr>
        <w:t xml:space="preserve"> </w:t>
      </w:r>
    </w:p>
    <w:p w14:paraId="145529EC">
      <w:pPr>
        <w:pStyle w:val="2"/>
      </w:pPr>
      <w:bookmarkStart w:id="18" w:name="_Toc11149"/>
      <w:r>
        <w:rPr>
          <w:rFonts w:hint="eastAsia"/>
        </w:rPr>
        <w:t>三、政府性基金预算拨款支出情况</w:t>
      </w:r>
      <w:bookmarkEnd w:id="18"/>
    </w:p>
    <w:p w14:paraId="69965E3C">
      <w:pPr>
        <w:tabs>
          <w:tab w:val="left" w:pos="7513"/>
        </w:tabs>
        <w:adjustRightInd w:val="0"/>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2026</w:t>
      </w:r>
      <w:r>
        <w:rPr>
          <w:rFonts w:ascii="仿宋" w:hAnsi="仿宋" w:eastAsia="仿宋" w:cs="仿宋"/>
          <w:sz w:val="32"/>
          <w:u w:color="auto"/>
        </w:rPr>
        <w:t>年度政府性基金支出</w:t>
      </w:r>
      <w:r>
        <w:rPr>
          <w:rFonts w:hint="eastAsia" w:ascii="仿宋" w:hAnsi="仿宋" w:eastAsia="仿宋" w:cs="仿宋_GB2312"/>
          <w:sz w:val="32"/>
          <w:szCs w:val="32"/>
          <w:lang w:val="en-US" w:eastAsia="zh-CN"/>
        </w:rPr>
        <w:t>0.00</w:t>
      </w:r>
      <w:r>
        <w:rPr>
          <w:rFonts w:hint="eastAsia" w:ascii="仿宋" w:hAnsi="仿宋" w:eastAsia="仿宋" w:cs="仿宋_GB2312"/>
          <w:sz w:val="32"/>
          <w:szCs w:val="32"/>
        </w:rPr>
        <w:t>万元，比上年</w:t>
      </w:r>
      <w:r>
        <w:rPr>
          <w:rFonts w:hint="eastAsia" w:ascii="仿宋" w:hAnsi="仿宋" w:eastAsia="仿宋" w:cs="仿宋_GB2312"/>
          <w:sz w:val="32"/>
          <w:szCs w:val="32"/>
          <w:lang w:val="en-US" w:eastAsia="zh-CN"/>
        </w:rPr>
        <w:t>增加0.00</w:t>
      </w:r>
      <w:r>
        <w:rPr>
          <w:rFonts w:hint="eastAsia" w:ascii="仿宋" w:hAnsi="仿宋" w:eastAsia="仿宋" w:cs="仿宋_GB2312"/>
          <w:sz w:val="32"/>
          <w:szCs w:val="32"/>
        </w:rPr>
        <w:t>万元，</w:t>
      </w:r>
      <w:r>
        <w:rPr>
          <w:rFonts w:hint="eastAsia" w:ascii="仿宋" w:hAnsi="仿宋" w:eastAsia="仿宋" w:cs="仿宋_GB2312"/>
          <w:sz w:val="32"/>
          <w:szCs w:val="32"/>
          <w:lang w:val="en-US" w:eastAsia="zh-CN"/>
        </w:rPr>
        <w:t>与上年持平</w:t>
      </w:r>
      <w:r>
        <w:rPr>
          <w:rFonts w:hint="eastAsia" w:ascii="仿宋" w:hAnsi="仿宋" w:eastAsia="仿宋" w:cs="仿宋_GB2312"/>
          <w:sz w:val="32"/>
          <w:szCs w:val="32"/>
        </w:rPr>
        <w:t>，</w:t>
      </w:r>
      <w:r>
        <w:rPr>
          <w:rFonts w:ascii="仿宋" w:hAnsi="仿宋" w:eastAsia="仿宋" w:cs="仿宋"/>
          <w:sz w:val="32"/>
        </w:rPr>
        <w:t>主要原因是</w:t>
      </w:r>
      <w:r>
        <w:rPr>
          <w:rFonts w:hint="eastAsia" w:ascii="仿宋" w:hAnsi="仿宋" w:eastAsia="仿宋" w:cs="仿宋"/>
          <w:sz w:val="32"/>
          <w:lang w:val="en-US" w:eastAsia="zh-CN"/>
        </w:rPr>
        <w:t>本部门2026年度没有使用政府性基金预算拨款安排的支出</w:t>
      </w:r>
      <w:r>
        <w:rPr>
          <w:rFonts w:ascii="仿宋" w:hAnsi="仿宋" w:eastAsia="仿宋" w:cs="仿宋"/>
          <w:sz w:val="32"/>
          <w:u w:color="auto"/>
        </w:rPr>
        <w:t>。</w:t>
      </w:r>
      <w:r>
        <w:rPr>
          <w:rFonts w:ascii="仿宋" w:hAnsi="仿宋" w:eastAsia="仿宋" w:cs="仿宋"/>
          <w:sz w:val="32"/>
        </w:rPr>
        <w:t xml:space="preserve"> </w:t>
      </w:r>
    </w:p>
    <w:p w14:paraId="7ED9DEE4">
      <w:pPr>
        <w:pStyle w:val="2"/>
      </w:pPr>
      <w:bookmarkStart w:id="19" w:name="_Toc8125"/>
      <w:r>
        <w:t>四、国有资本经营预算拨款支出情况</w:t>
      </w:r>
      <w:bookmarkEnd w:id="19"/>
    </w:p>
    <w:p w14:paraId="7C71E252">
      <w:pPr>
        <w:tabs>
          <w:tab w:val="left" w:pos="7513"/>
        </w:tabs>
        <w:adjustRightInd w:val="0"/>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2026</w:t>
      </w:r>
      <w:r>
        <w:rPr>
          <w:rFonts w:ascii="仿宋" w:hAnsi="仿宋" w:eastAsia="仿宋" w:cs="仿宋"/>
          <w:sz w:val="32"/>
          <w:u w:color="auto"/>
        </w:rPr>
        <w:t>年度国有资本经营预算支出</w:t>
      </w:r>
      <w:r>
        <w:rPr>
          <w:rFonts w:hint="eastAsia" w:ascii="仿宋" w:hAnsi="仿宋" w:eastAsia="仿宋" w:cs="仿宋_GB2312"/>
          <w:sz w:val="32"/>
          <w:szCs w:val="32"/>
          <w:lang w:val="en-US" w:eastAsia="zh-CN"/>
        </w:rPr>
        <w:t>0.00</w:t>
      </w:r>
      <w:r>
        <w:rPr>
          <w:rFonts w:hint="eastAsia" w:ascii="仿宋" w:hAnsi="仿宋" w:eastAsia="仿宋" w:cs="仿宋_GB2312"/>
          <w:sz w:val="32"/>
          <w:szCs w:val="32"/>
        </w:rPr>
        <w:t>万元，比上年</w:t>
      </w:r>
      <w:r>
        <w:rPr>
          <w:rFonts w:hint="eastAsia" w:ascii="仿宋" w:hAnsi="仿宋" w:eastAsia="仿宋" w:cs="仿宋_GB2312"/>
          <w:sz w:val="32"/>
          <w:szCs w:val="32"/>
          <w:lang w:val="en-US" w:eastAsia="zh-CN"/>
        </w:rPr>
        <w:t>增加0.00</w:t>
      </w:r>
      <w:r>
        <w:rPr>
          <w:rFonts w:hint="eastAsia" w:ascii="仿宋" w:hAnsi="仿宋" w:eastAsia="仿宋" w:cs="仿宋_GB2312"/>
          <w:sz w:val="32"/>
          <w:szCs w:val="32"/>
        </w:rPr>
        <w:t>万元，</w:t>
      </w:r>
      <w:r>
        <w:rPr>
          <w:rFonts w:hint="eastAsia" w:ascii="仿宋" w:hAnsi="仿宋" w:eastAsia="仿宋" w:cs="仿宋_GB2312"/>
          <w:sz w:val="32"/>
          <w:szCs w:val="32"/>
          <w:lang w:val="en-US" w:eastAsia="zh-CN"/>
        </w:rPr>
        <w:t>与上年持平</w:t>
      </w:r>
      <w:r>
        <w:rPr>
          <w:rFonts w:hint="eastAsia" w:ascii="仿宋" w:hAnsi="仿宋" w:eastAsia="仿宋" w:cs="仿宋_GB2312"/>
          <w:sz w:val="32"/>
          <w:szCs w:val="32"/>
        </w:rPr>
        <w:t>，</w:t>
      </w:r>
      <w:r>
        <w:rPr>
          <w:rFonts w:ascii="仿宋" w:hAnsi="仿宋" w:eastAsia="仿宋" w:cs="仿宋"/>
          <w:sz w:val="32"/>
        </w:rPr>
        <w:t>主要原因是</w:t>
      </w:r>
      <w:r>
        <w:rPr>
          <w:rFonts w:hint="eastAsia" w:ascii="仿宋" w:hAnsi="仿宋" w:eastAsia="仿宋" w:cs="仿宋"/>
          <w:sz w:val="32"/>
          <w:lang w:val="en-US" w:eastAsia="zh-CN"/>
        </w:rPr>
        <w:t>本部门2026年度没有使用国有资本经营预算拨款安排的支出</w:t>
      </w:r>
      <w:r>
        <w:rPr>
          <w:rFonts w:ascii="仿宋" w:hAnsi="仿宋" w:eastAsia="仿宋" w:cs="仿宋"/>
          <w:sz w:val="32"/>
          <w:u w:color="auto"/>
        </w:rPr>
        <w:t>。</w:t>
      </w:r>
      <w:r>
        <w:rPr>
          <w:rFonts w:ascii="仿宋" w:hAnsi="仿宋" w:eastAsia="仿宋" w:cs="仿宋"/>
          <w:sz w:val="32"/>
        </w:rPr>
        <w:t xml:space="preserve"> </w:t>
      </w:r>
    </w:p>
    <w:p w14:paraId="2E8CDD0D">
      <w:pPr>
        <w:pStyle w:val="2"/>
      </w:pPr>
      <w:bookmarkStart w:id="20" w:name="_Toc3310"/>
      <w:r>
        <w:rPr>
          <w:rFonts w:hint="eastAsia"/>
        </w:rPr>
        <w:t>五、一般公共预算基本支出情况</w:t>
      </w:r>
      <w:bookmarkEnd w:id="20"/>
    </w:p>
    <w:p w14:paraId="6D4B2D3A">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
          <w:sz w:val="32"/>
          <w:lang w:eastAsia="zh-CN"/>
        </w:rPr>
        <w:t>2026</w:t>
      </w:r>
      <w:r>
        <w:rPr>
          <w:rFonts w:ascii="仿宋" w:hAnsi="仿宋" w:eastAsia="仿宋" w:cs="仿宋"/>
          <w:sz w:val="32"/>
        </w:rPr>
        <w:t>年度一般公共预算拨款基本支出</w:t>
      </w:r>
      <w:r>
        <w:rPr>
          <w:rFonts w:hint="eastAsia" w:ascii="仿宋" w:hAnsi="仿宋" w:eastAsia="仿宋" w:cs="仿宋"/>
          <w:sz w:val="32"/>
          <w:lang w:val="en-US" w:eastAsia="zh-CN"/>
        </w:rPr>
        <w:t>691.70</w:t>
      </w:r>
      <w:r>
        <w:rPr>
          <w:rFonts w:ascii="仿宋" w:hAnsi="仿宋" w:eastAsia="仿宋" w:cs="仿宋"/>
          <w:sz w:val="32"/>
        </w:rPr>
        <w:t>万元，其中：</w:t>
      </w:r>
    </w:p>
    <w:p w14:paraId="188681BE">
      <w:pPr>
        <w:tabs>
          <w:tab w:val="left" w:pos="7513"/>
        </w:tabs>
        <w:adjustRightInd w:val="0"/>
        <w:snapToGrid w:val="0"/>
        <w:spacing w:line="600" w:lineRule="exact"/>
        <w:ind w:firstLine="640" w:firstLineChars="200"/>
        <w:rPr>
          <w:rFonts w:ascii="仿宋" w:hAnsi="仿宋" w:eastAsia="仿宋" w:cs="仿宋_GB2312"/>
          <w:sz w:val="32"/>
          <w:szCs w:val="32"/>
        </w:rPr>
      </w:pPr>
      <w:r>
        <w:rPr>
          <w:rFonts w:ascii="仿宋" w:hAnsi="仿宋" w:eastAsia="仿宋" w:cs="仿宋"/>
          <w:sz w:val="32"/>
        </w:rPr>
        <w:t>（一）人员经费</w:t>
      </w:r>
      <w:r>
        <w:rPr>
          <w:rFonts w:hint="eastAsia" w:ascii="仿宋" w:hAnsi="仿宋" w:eastAsia="仿宋" w:cs="仿宋"/>
          <w:sz w:val="32"/>
          <w:lang w:val="en-US" w:eastAsia="zh-CN"/>
        </w:rPr>
        <w:t>641.74</w:t>
      </w:r>
      <w:r>
        <w:rPr>
          <w:rFonts w:ascii="仿宋" w:hAnsi="仿宋" w:eastAsia="仿宋" w:cs="仿宋"/>
          <w:sz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14:paraId="5808C374">
      <w:pPr>
        <w:tabs>
          <w:tab w:val="left" w:pos="7513"/>
        </w:tabs>
        <w:adjustRightInd w:val="0"/>
        <w:snapToGrid w:val="0"/>
        <w:spacing w:line="600" w:lineRule="exact"/>
        <w:ind w:firstLine="640" w:firstLineChars="200"/>
        <w:jc w:val="left"/>
        <w:rPr>
          <w:rFonts w:ascii="仿宋" w:hAnsi="仿宋" w:eastAsia="仿宋" w:cs="仿宋_GB2312"/>
          <w:sz w:val="32"/>
          <w:szCs w:val="32"/>
        </w:rPr>
      </w:pPr>
      <w:r>
        <w:rPr>
          <w:rFonts w:ascii="仿宋" w:hAnsi="仿宋" w:eastAsia="仿宋" w:cs="仿宋"/>
          <w:sz w:val="32"/>
        </w:rPr>
        <w:t>（二）公用经费</w:t>
      </w:r>
      <w:r>
        <w:rPr>
          <w:rFonts w:hint="eastAsia" w:ascii="仿宋" w:hAnsi="仿宋" w:eastAsia="仿宋" w:cs="仿宋"/>
          <w:sz w:val="32"/>
          <w:lang w:val="en-US" w:eastAsia="zh-CN"/>
        </w:rPr>
        <w:t>49.96</w:t>
      </w:r>
      <w:r>
        <w:rPr>
          <w:rFonts w:ascii="仿宋" w:hAnsi="仿宋" w:eastAsia="仿宋" w:cs="仿宋"/>
          <w:sz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20763C0D">
      <w:pPr>
        <w:pStyle w:val="2"/>
      </w:pPr>
      <w:bookmarkStart w:id="21" w:name="_Toc16647"/>
      <w:r>
        <w:rPr>
          <w:rFonts w:hint="eastAsia"/>
        </w:rPr>
        <w:t>六、一般公共预算“三公”经费支出情况</w:t>
      </w:r>
      <w:bookmarkEnd w:id="21"/>
    </w:p>
    <w:p w14:paraId="067255C1">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cs="宋体"/>
          <w:b/>
          <w:bCs/>
          <w:kern w:val="0"/>
          <w:sz w:val="32"/>
          <w:szCs w:val="32"/>
        </w:rPr>
        <w:t>（一）因公出国（境）经费</w:t>
      </w:r>
    </w:p>
    <w:p w14:paraId="2A74A8A0">
      <w:pPr>
        <w:widowControl/>
        <w:adjustRightInd w:val="0"/>
        <w:snapToGrid w:val="0"/>
        <w:spacing w:line="600" w:lineRule="exact"/>
        <w:ind w:firstLine="660"/>
        <w:jc w:val="left"/>
        <w:rPr>
          <w:rFonts w:ascii="仿宋" w:hAnsi="仿宋" w:eastAsia="仿宋" w:cs="仿宋_GB2312"/>
          <w:kern w:val="0"/>
          <w:sz w:val="32"/>
          <w:szCs w:val="32"/>
        </w:rPr>
      </w:pPr>
      <w:r>
        <w:rPr>
          <w:rFonts w:hint="eastAsia" w:ascii="仿宋" w:hAnsi="仿宋" w:eastAsia="仿宋" w:cs="仿宋"/>
          <w:sz w:val="32"/>
          <w:lang w:eastAsia="zh-CN"/>
        </w:rPr>
        <w:t>2026</w:t>
      </w:r>
      <w:r>
        <w:rPr>
          <w:rFonts w:ascii="仿宋" w:hAnsi="仿宋" w:eastAsia="仿宋" w:cs="仿宋"/>
          <w:sz w:val="32"/>
        </w:rPr>
        <w:t>年预算安排</w:t>
      </w:r>
      <w:r>
        <w:rPr>
          <w:rFonts w:hint="eastAsia" w:ascii="仿宋" w:hAnsi="仿宋" w:eastAsia="仿宋" w:cs="仿宋"/>
          <w:sz w:val="32"/>
          <w:lang w:val="en-US" w:eastAsia="zh-CN"/>
        </w:rPr>
        <w:t>0.00</w:t>
      </w:r>
      <w:r>
        <w:rPr>
          <w:rFonts w:ascii="仿宋" w:hAnsi="仿宋" w:eastAsia="仿宋" w:cs="仿宋"/>
          <w:sz w:val="32"/>
        </w:rPr>
        <w:t>万元，比上年</w:t>
      </w:r>
      <w:r>
        <w:rPr>
          <w:rFonts w:hint="eastAsia" w:ascii="仿宋" w:hAnsi="仿宋" w:eastAsia="仿宋" w:cs="仿宋"/>
          <w:sz w:val="32"/>
          <w:lang w:val="en-US" w:eastAsia="zh-CN"/>
        </w:rPr>
        <w:t>增加0.00</w:t>
      </w:r>
      <w:r>
        <w:rPr>
          <w:rFonts w:ascii="仿宋" w:hAnsi="仿宋" w:eastAsia="仿宋" w:cs="仿宋"/>
          <w:sz w:val="32"/>
        </w:rPr>
        <w:t>万元，</w:t>
      </w:r>
      <w:r>
        <w:rPr>
          <w:rFonts w:hint="eastAsia" w:ascii="仿宋" w:hAnsi="仿宋" w:eastAsia="仿宋" w:cs="仿宋"/>
          <w:sz w:val="32"/>
          <w:lang w:val="en-US" w:eastAsia="zh-CN"/>
        </w:rPr>
        <w:t>与上年持平</w:t>
      </w:r>
      <w:r>
        <w:rPr>
          <w:rFonts w:ascii="仿宋" w:hAnsi="仿宋" w:eastAsia="仿宋" w:cs="仿宋"/>
          <w:sz w:val="32"/>
        </w:rPr>
        <w:t>。主要原因是:</w:t>
      </w:r>
      <w:r>
        <w:rPr>
          <w:rFonts w:hint="eastAsia" w:ascii="仿宋" w:hAnsi="仿宋" w:eastAsia="仿宋" w:cs="仿宋"/>
          <w:sz w:val="32"/>
          <w:lang w:val="en-US" w:eastAsia="zh-CN"/>
        </w:rPr>
        <w:t>本年无因公出国（境）经费预算</w:t>
      </w:r>
      <w:r>
        <w:rPr>
          <w:rFonts w:ascii="仿宋" w:hAnsi="仿宋" w:eastAsia="仿宋" w:cs="仿宋"/>
          <w:sz w:val="32"/>
        </w:rPr>
        <w:t>。</w:t>
      </w:r>
    </w:p>
    <w:p w14:paraId="422E307F">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cs="宋体"/>
          <w:b/>
          <w:bCs/>
          <w:kern w:val="0"/>
          <w:sz w:val="32"/>
          <w:szCs w:val="32"/>
        </w:rPr>
        <w:t>（二）公务接待费</w:t>
      </w:r>
    </w:p>
    <w:p w14:paraId="05F31628">
      <w:pPr>
        <w:widowControl/>
        <w:adjustRightInd w:val="0"/>
        <w:snapToGrid w:val="0"/>
        <w:spacing w:line="600" w:lineRule="exact"/>
        <w:ind w:firstLine="660"/>
        <w:jc w:val="left"/>
        <w:rPr>
          <w:rFonts w:ascii="仿宋" w:hAnsi="仿宋" w:eastAsia="仿宋" w:cs="仿宋_GB2312"/>
          <w:kern w:val="0"/>
          <w:sz w:val="32"/>
          <w:szCs w:val="32"/>
        </w:rPr>
      </w:pPr>
      <w:r>
        <w:rPr>
          <w:rFonts w:hint="eastAsia" w:ascii="仿宋" w:hAnsi="仿宋" w:eastAsia="仿宋" w:cs="仿宋"/>
          <w:sz w:val="32"/>
          <w:lang w:eastAsia="zh-CN"/>
        </w:rPr>
        <w:t>2026</w:t>
      </w:r>
      <w:r>
        <w:rPr>
          <w:rFonts w:ascii="仿宋" w:hAnsi="仿宋" w:eastAsia="仿宋" w:cs="仿宋"/>
          <w:sz w:val="32"/>
        </w:rPr>
        <w:t>年预算安排</w:t>
      </w:r>
      <w:r>
        <w:rPr>
          <w:rFonts w:hint="eastAsia" w:ascii="仿宋" w:hAnsi="仿宋" w:eastAsia="仿宋" w:cs="仿宋"/>
          <w:sz w:val="32"/>
          <w:lang w:val="en-US" w:eastAsia="zh-CN"/>
        </w:rPr>
        <w:t>0.00</w:t>
      </w:r>
      <w:r>
        <w:rPr>
          <w:rFonts w:ascii="仿宋" w:hAnsi="仿宋" w:eastAsia="仿宋" w:cs="仿宋"/>
          <w:sz w:val="32"/>
        </w:rPr>
        <w:t>万元，比上年</w:t>
      </w:r>
      <w:r>
        <w:rPr>
          <w:rFonts w:hint="eastAsia" w:ascii="仿宋" w:hAnsi="仿宋" w:eastAsia="仿宋" w:cs="仿宋"/>
          <w:sz w:val="32"/>
          <w:lang w:val="en-US" w:eastAsia="zh-CN"/>
        </w:rPr>
        <w:t>增加0.00</w:t>
      </w:r>
      <w:r>
        <w:rPr>
          <w:rFonts w:ascii="仿宋" w:hAnsi="仿宋" w:eastAsia="仿宋" w:cs="仿宋"/>
          <w:sz w:val="32"/>
        </w:rPr>
        <w:t>万元，</w:t>
      </w:r>
      <w:r>
        <w:rPr>
          <w:rFonts w:hint="eastAsia" w:ascii="仿宋" w:hAnsi="仿宋" w:eastAsia="仿宋" w:cs="仿宋"/>
          <w:sz w:val="32"/>
          <w:lang w:val="en-US" w:eastAsia="zh-CN"/>
        </w:rPr>
        <w:t>与上年持平</w:t>
      </w:r>
      <w:r>
        <w:rPr>
          <w:rFonts w:ascii="仿宋" w:hAnsi="仿宋" w:eastAsia="仿宋" w:cs="仿宋"/>
          <w:sz w:val="32"/>
        </w:rPr>
        <w:t xml:space="preserve">。主要原因是: </w:t>
      </w:r>
      <w:r>
        <w:rPr>
          <w:rFonts w:hint="eastAsia" w:ascii="仿宋" w:hAnsi="仿宋" w:eastAsia="仿宋" w:cs="仿宋"/>
          <w:sz w:val="32"/>
          <w:lang w:val="en-US" w:eastAsia="zh-CN"/>
        </w:rPr>
        <w:t>本年无公务接待费预算</w:t>
      </w:r>
      <w:r>
        <w:rPr>
          <w:rFonts w:ascii="仿宋" w:hAnsi="仿宋" w:eastAsia="仿宋" w:cs="仿宋"/>
          <w:sz w:val="32"/>
        </w:rPr>
        <w:t>。</w:t>
      </w:r>
    </w:p>
    <w:p w14:paraId="2FE8FCE7">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cs="宋体"/>
          <w:b/>
          <w:bCs/>
          <w:kern w:val="0"/>
          <w:sz w:val="32"/>
          <w:szCs w:val="32"/>
        </w:rPr>
        <w:t>（三）公务用车购置及运行费</w:t>
      </w:r>
    </w:p>
    <w:p w14:paraId="195F4CDE">
      <w:pPr>
        <w:widowControl/>
        <w:adjustRightInd w:val="0"/>
        <w:snapToGrid w:val="0"/>
        <w:spacing w:line="600" w:lineRule="exact"/>
        <w:ind w:firstLine="660"/>
        <w:jc w:val="left"/>
        <w:rPr>
          <w:rFonts w:ascii="仿宋" w:hAnsi="仿宋" w:eastAsia="仿宋" w:cs="仿宋_GB2312"/>
          <w:kern w:val="0"/>
          <w:sz w:val="32"/>
          <w:szCs w:val="32"/>
        </w:rPr>
      </w:pPr>
      <w:r>
        <w:rPr>
          <w:rFonts w:hint="eastAsia" w:ascii="仿宋" w:hAnsi="仿宋" w:eastAsia="仿宋" w:cs="仿宋"/>
          <w:sz w:val="32"/>
          <w:lang w:eastAsia="zh-CN"/>
        </w:rPr>
        <w:t>2026</w:t>
      </w:r>
      <w:r>
        <w:rPr>
          <w:rFonts w:ascii="仿宋" w:hAnsi="仿宋" w:eastAsia="仿宋" w:cs="仿宋"/>
          <w:sz w:val="32"/>
        </w:rPr>
        <w:t>年预算安排</w:t>
      </w:r>
      <w:r>
        <w:rPr>
          <w:rFonts w:hint="eastAsia" w:ascii="仿宋" w:hAnsi="仿宋" w:eastAsia="仿宋" w:cs="仿宋"/>
          <w:sz w:val="32"/>
          <w:lang w:val="en-US" w:eastAsia="zh-CN"/>
        </w:rPr>
        <w:t>0.00</w:t>
      </w:r>
      <w:r>
        <w:rPr>
          <w:rFonts w:ascii="仿宋" w:hAnsi="仿宋" w:eastAsia="仿宋" w:cs="仿宋"/>
          <w:sz w:val="32"/>
        </w:rPr>
        <w:t>万元，其中：公务用车运行费</w:t>
      </w:r>
      <w:r>
        <w:rPr>
          <w:rFonts w:hint="eastAsia" w:ascii="仿宋" w:hAnsi="仿宋" w:eastAsia="仿宋" w:cs="仿宋"/>
          <w:sz w:val="32"/>
          <w:lang w:val="en-US" w:eastAsia="zh-CN"/>
        </w:rPr>
        <w:t>0.00</w:t>
      </w:r>
      <w:r>
        <w:rPr>
          <w:rFonts w:ascii="仿宋" w:hAnsi="仿宋" w:eastAsia="仿宋" w:cs="仿宋"/>
          <w:sz w:val="32"/>
        </w:rPr>
        <w:t>万元，比上年</w:t>
      </w:r>
      <w:r>
        <w:rPr>
          <w:rFonts w:hint="eastAsia" w:ascii="仿宋" w:hAnsi="仿宋" w:eastAsia="仿宋" w:cs="仿宋"/>
          <w:sz w:val="32"/>
          <w:lang w:val="en-US" w:eastAsia="zh-CN"/>
        </w:rPr>
        <w:t>增加0.00</w:t>
      </w:r>
      <w:r>
        <w:rPr>
          <w:rFonts w:ascii="仿宋" w:hAnsi="仿宋" w:eastAsia="仿宋" w:cs="仿宋"/>
          <w:sz w:val="32"/>
        </w:rPr>
        <w:t>万元，</w:t>
      </w:r>
      <w:r>
        <w:rPr>
          <w:rFonts w:hint="eastAsia" w:ascii="仿宋" w:hAnsi="仿宋" w:eastAsia="仿宋" w:cs="仿宋"/>
          <w:sz w:val="32"/>
          <w:lang w:val="en-US" w:eastAsia="zh-CN"/>
        </w:rPr>
        <w:t>与上年持平</w:t>
      </w:r>
      <w:r>
        <w:rPr>
          <w:rFonts w:ascii="仿宋" w:hAnsi="仿宋" w:eastAsia="仿宋" w:cs="仿宋"/>
          <w:sz w:val="32"/>
        </w:rPr>
        <w:t>；公务用车购置费</w:t>
      </w:r>
      <w:r>
        <w:rPr>
          <w:rFonts w:hint="eastAsia" w:ascii="仿宋" w:hAnsi="仿宋" w:eastAsia="仿宋" w:cs="仿宋"/>
          <w:sz w:val="32"/>
          <w:lang w:val="en-US" w:eastAsia="zh-CN"/>
        </w:rPr>
        <w:t>0.00</w:t>
      </w:r>
      <w:r>
        <w:rPr>
          <w:rFonts w:ascii="仿宋" w:hAnsi="仿宋" w:eastAsia="仿宋" w:cs="仿宋"/>
          <w:sz w:val="32"/>
        </w:rPr>
        <w:t>万元，比上年</w:t>
      </w:r>
      <w:r>
        <w:rPr>
          <w:rFonts w:hint="eastAsia" w:ascii="仿宋" w:hAnsi="仿宋" w:eastAsia="仿宋" w:cs="仿宋"/>
          <w:sz w:val="32"/>
          <w:lang w:val="en-US" w:eastAsia="zh-CN"/>
        </w:rPr>
        <w:t>增加0.00</w:t>
      </w:r>
      <w:r>
        <w:rPr>
          <w:rFonts w:ascii="仿宋" w:hAnsi="仿宋" w:eastAsia="仿宋" w:cs="仿宋"/>
          <w:sz w:val="32"/>
        </w:rPr>
        <w:t>万元，</w:t>
      </w:r>
      <w:r>
        <w:rPr>
          <w:rFonts w:hint="eastAsia" w:ascii="仿宋" w:hAnsi="仿宋" w:eastAsia="仿宋" w:cs="仿宋"/>
          <w:sz w:val="32"/>
          <w:lang w:val="en-US" w:eastAsia="zh-CN"/>
        </w:rPr>
        <w:t>与上年持平</w:t>
      </w:r>
      <w:r>
        <w:rPr>
          <w:rFonts w:ascii="仿宋" w:hAnsi="仿宋" w:eastAsia="仿宋" w:cs="仿宋"/>
          <w:sz w:val="32"/>
        </w:rPr>
        <w:t xml:space="preserve">。主要原因是: </w:t>
      </w:r>
      <w:r>
        <w:rPr>
          <w:rFonts w:hint="eastAsia" w:ascii="仿宋" w:hAnsi="仿宋" w:eastAsia="仿宋" w:cs="仿宋"/>
          <w:sz w:val="32"/>
          <w:lang w:val="en-US" w:eastAsia="zh-CN"/>
        </w:rPr>
        <w:t>本年度无公务用车购置经费预算</w:t>
      </w:r>
      <w:r>
        <w:rPr>
          <w:rFonts w:ascii="仿宋" w:hAnsi="仿宋" w:eastAsia="仿宋" w:cs="仿宋"/>
          <w:sz w:val="32"/>
        </w:rPr>
        <w:t>。</w:t>
      </w:r>
    </w:p>
    <w:p w14:paraId="7A5396B3">
      <w:pPr>
        <w:pStyle w:val="2"/>
      </w:pPr>
      <w:bookmarkStart w:id="22" w:name="_Toc26347"/>
      <w:r>
        <w:rPr>
          <w:rFonts w:hint="eastAsia"/>
        </w:rPr>
        <w:t>七、预算绩效目标情况</w:t>
      </w:r>
      <w:bookmarkEnd w:id="22"/>
    </w:p>
    <w:p w14:paraId="50111A01">
      <w:pPr>
        <w:spacing w:line="590" w:lineRule="exact"/>
        <w:ind w:firstLine="630" w:firstLineChars="196"/>
        <w:rPr>
          <w:rFonts w:ascii="楷体" w:hAnsi="楷体" w:eastAsia="楷体"/>
          <w:b/>
          <w:sz w:val="32"/>
          <w:szCs w:val="32"/>
        </w:rPr>
      </w:pPr>
      <w:r>
        <w:rPr>
          <w:rFonts w:hint="eastAsia" w:ascii="楷体" w:hAnsi="楷体" w:eastAsia="楷体"/>
          <w:b/>
          <w:sz w:val="32"/>
          <w:szCs w:val="32"/>
        </w:rPr>
        <w:t>（一）绩效目标设置情况</w:t>
      </w:r>
    </w:p>
    <w:p w14:paraId="5EB71687">
      <w:pPr>
        <w:spacing w:line="590" w:lineRule="exact"/>
        <w:ind w:firstLine="627" w:firstLineChars="196"/>
        <w:rPr>
          <w:rFonts w:ascii="仿宋" w:hAnsi="仿宋" w:eastAsia="仿宋" w:cs="仿宋_GB2312"/>
          <w:kern w:val="0"/>
          <w:sz w:val="32"/>
          <w:szCs w:val="32"/>
        </w:rPr>
      </w:pPr>
      <w:r>
        <w:rPr>
          <w:rFonts w:hint="eastAsia" w:ascii="仿宋" w:hAnsi="仿宋" w:eastAsia="仿宋" w:cs="仿宋"/>
          <w:sz w:val="32"/>
          <w:lang w:eastAsia="zh-CN"/>
        </w:rPr>
        <w:t>2026</w:t>
      </w:r>
      <w:r>
        <w:rPr>
          <w:rFonts w:ascii="仿宋" w:hAnsi="仿宋" w:eastAsia="仿宋" w:cs="仿宋"/>
          <w:sz w:val="32"/>
        </w:rPr>
        <w:t>年</w:t>
      </w:r>
      <w:r>
        <w:rPr>
          <w:rFonts w:hint="eastAsia" w:ascii="仿宋" w:hAnsi="仿宋" w:eastAsia="仿宋" w:cs="仿宋"/>
          <w:sz w:val="32"/>
          <w:lang w:val="en-US" w:eastAsia="zh-CN"/>
        </w:rPr>
        <w:t>宁化县安乐镇人民政府（汇总）</w:t>
      </w:r>
      <w:r>
        <w:rPr>
          <w:rFonts w:ascii="仿宋" w:hAnsi="仿宋" w:eastAsia="仿宋" w:cs="仿宋"/>
          <w:sz w:val="32"/>
        </w:rPr>
        <w:t>部门按照全面实施预算绩效管理的要求，编制绩效目标并公开。</w:t>
      </w:r>
    </w:p>
    <w:p w14:paraId="7F2407C7">
      <w:pPr>
        <w:spacing w:line="590" w:lineRule="exact"/>
        <w:ind w:firstLine="630" w:firstLineChars="196"/>
        <w:rPr>
          <w:rFonts w:ascii="楷体" w:hAnsi="楷体" w:eastAsia="楷体"/>
          <w:b/>
          <w:sz w:val="32"/>
          <w:szCs w:val="32"/>
        </w:rPr>
      </w:pPr>
      <w:r>
        <w:rPr>
          <w:rFonts w:hint="eastAsia" w:ascii="楷体" w:hAnsi="楷体" w:eastAsia="楷体"/>
          <w:b/>
          <w:sz w:val="32"/>
          <w:szCs w:val="32"/>
        </w:rPr>
        <w:t>（二）绩效目标表及说明</w:t>
      </w:r>
    </w:p>
    <w:p w14:paraId="27952B13">
      <w:pPr>
        <w:spacing w:line="590" w:lineRule="exact"/>
        <w:ind w:firstLine="640" w:firstLineChars="200"/>
        <w:rPr>
          <w:rFonts w:hint="eastAsia" w:ascii="仿宋" w:hAnsi="仿宋" w:eastAsia="仿宋" w:cs="仿宋"/>
          <w:sz w:val="32"/>
          <w:lang w:val="en-US" w:eastAsia="zh-CN"/>
        </w:rPr>
      </w:pPr>
      <w:r>
        <w:rPr>
          <w:rFonts w:ascii="Times New Roman" w:hAnsi="Times New Roman" w:eastAsia="Times New Roman" w:cs="Times New Roman"/>
          <w:sz w:val="32"/>
        </w:rPr>
        <w:t>1</w:t>
      </w:r>
      <w:r>
        <w:rPr>
          <w:rFonts w:ascii="仿宋" w:hAnsi="仿宋" w:eastAsia="仿宋" w:cs="仿宋"/>
          <w:sz w:val="32"/>
        </w:rPr>
        <w:t>.项目支出绩效目标表</w:t>
      </w:r>
      <w:r>
        <w:rPr>
          <w:rFonts w:hint="eastAsia" w:ascii="仿宋" w:hAnsi="仿宋" w:eastAsia="仿宋"/>
          <w:kern w:val="0"/>
          <w:sz w:val="32"/>
          <w:szCs w:val="32"/>
          <w:lang w:val="en-US" w:eastAsia="zh-CN"/>
        </w:rPr>
        <w:cr/>
      </w:r>
      <w:r>
        <w:rPr>
          <w:rFonts w:hint="eastAsia" w:ascii="仿宋" w:hAnsi="仿宋" w:eastAsia="仿宋"/>
          <w:kern w:val="0"/>
          <w:sz w:val="32"/>
          <w:szCs w:val="32"/>
          <w:lang w:val="en-US" w:eastAsia="zh-CN"/>
        </w:rPr>
        <w:t xml:space="preserve">    2026年度本部门无项目绩效目标表</w:t>
      </w:r>
    </w:p>
    <w:p w14:paraId="54776A22">
      <w:pPr>
        <w:rPr>
          <w:rFonts w:ascii="仿宋" w:hAnsi="仿宋" w:eastAsia="仿宋" w:cs="仿宋"/>
          <w:sz w:val="32"/>
        </w:rPr>
      </w:pPr>
      <w:r>
        <w:rPr>
          <w:rFonts w:ascii="仿宋" w:hAnsi="仿宋" w:eastAsia="仿宋" w:cs="仿宋"/>
          <w:sz w:val="32"/>
        </w:rPr>
        <w:br w:type="page"/>
      </w:r>
    </w:p>
    <w:p w14:paraId="08922159">
      <w:pPr>
        <w:spacing w:line="590" w:lineRule="exact"/>
        <w:ind w:firstLine="640" w:firstLineChars="200"/>
        <w:rPr>
          <w:rFonts w:ascii="仿宋" w:hAnsi="仿宋" w:eastAsia="仿宋" w:cs="仿宋"/>
          <w:sz w:val="32"/>
        </w:rPr>
      </w:pPr>
    </w:p>
    <w:p w14:paraId="39506965">
      <w:pPr>
        <w:spacing w:line="600" w:lineRule="exact"/>
        <w:ind w:firstLine="640" w:firstLineChars="200"/>
        <w:jc w:val="left"/>
        <w:rPr>
          <w:rFonts w:ascii="仿宋" w:hAnsi="仿宋" w:eastAsia="仿宋"/>
          <w:kern w:val="0"/>
          <w:sz w:val="32"/>
          <w:szCs w:val="32"/>
        </w:rPr>
      </w:pPr>
      <w:r>
        <w:rPr>
          <w:rFonts w:hint="eastAsia" w:ascii="仿宋" w:hAnsi="仿宋" w:eastAsia="仿宋"/>
          <w:kern w:val="0"/>
          <w:sz w:val="32"/>
          <w:szCs w:val="32"/>
        </w:rPr>
        <w:t xml:space="preserve">  </w:t>
      </w:r>
    </w:p>
    <w:p w14:paraId="27DAAAE9">
      <w:pPr>
        <w:spacing w:line="590" w:lineRule="exact"/>
        <w:ind w:firstLine="640" w:firstLineChars="200"/>
        <w:rPr>
          <w:rFonts w:ascii="仿宋" w:hAnsi="仿宋" w:eastAsia="仿宋"/>
          <w:b/>
          <w:sz w:val="32"/>
          <w:szCs w:val="32"/>
        </w:rPr>
      </w:pPr>
      <w:r>
        <w:rPr>
          <w:rFonts w:ascii="Times New Roman" w:hAnsi="Times New Roman" w:eastAsia="Times New Roman" w:cs="Times New Roman"/>
          <w:sz w:val="32"/>
        </w:rPr>
        <w:t>2</w:t>
      </w:r>
      <w:r>
        <w:rPr>
          <w:rFonts w:ascii="仿宋" w:hAnsi="仿宋" w:eastAsia="仿宋" w:cs="仿宋"/>
          <w:sz w:val="32"/>
        </w:rPr>
        <w:t>.有关情况说明</w:t>
      </w:r>
    </w:p>
    <w:p w14:paraId="7AD8A88E">
      <w:pPr>
        <w:spacing w:line="600" w:lineRule="exact"/>
        <w:ind w:firstLine="640" w:firstLineChars="200"/>
        <w:jc w:val="left"/>
        <w:rPr>
          <w:rFonts w:ascii="仿宋" w:hAnsi="仿宋" w:eastAsia="仿宋"/>
          <w:kern w:val="0"/>
          <w:sz w:val="32"/>
          <w:szCs w:val="32"/>
        </w:rPr>
      </w:pPr>
      <w:r>
        <w:rPr>
          <w:rFonts w:hint="eastAsia" w:ascii="仿宋" w:hAnsi="仿宋" w:eastAsia="仿宋"/>
          <w:kern w:val="0"/>
          <w:sz w:val="32"/>
          <w:szCs w:val="32"/>
          <w:lang w:val="en-US" w:eastAsia="zh-CN"/>
        </w:rPr>
        <w:t>2026年度本部门无项目绩效目标表</w:t>
      </w:r>
      <w:r>
        <w:rPr>
          <w:rFonts w:hint="eastAsia" w:ascii="仿宋" w:hAnsi="仿宋" w:eastAsia="仿宋"/>
          <w:kern w:val="0"/>
          <w:sz w:val="32"/>
          <w:szCs w:val="32"/>
        </w:rPr>
        <w:t>。</w:t>
      </w:r>
    </w:p>
    <w:p w14:paraId="54E12D4A">
      <w:pPr>
        <w:pStyle w:val="2"/>
      </w:pPr>
      <w:bookmarkStart w:id="23" w:name="_Toc20264"/>
      <w:r>
        <w:rPr>
          <w:rFonts w:hint="eastAsia"/>
        </w:rPr>
        <w:t>八、其他重要事项说明</w:t>
      </w:r>
      <w:bookmarkEnd w:id="23"/>
    </w:p>
    <w:p w14:paraId="6169E804">
      <w:pPr>
        <w:spacing w:line="590" w:lineRule="exact"/>
        <w:ind w:firstLine="630" w:firstLineChars="196"/>
        <w:rPr>
          <w:rFonts w:ascii="楷体" w:hAnsi="楷体" w:eastAsia="楷体"/>
          <w:b/>
          <w:sz w:val="32"/>
          <w:szCs w:val="32"/>
        </w:rPr>
      </w:pPr>
      <w:r>
        <w:rPr>
          <w:rFonts w:hint="eastAsia" w:ascii="楷体" w:hAnsi="楷体" w:eastAsia="楷体"/>
          <w:b/>
          <w:sz w:val="32"/>
          <w:szCs w:val="32"/>
        </w:rPr>
        <w:t>（一）机关运行经费</w:t>
      </w:r>
    </w:p>
    <w:p w14:paraId="6DF25F55">
      <w:pPr>
        <w:spacing w:line="600" w:lineRule="exact"/>
        <w:ind w:firstLine="640" w:firstLineChars="200"/>
        <w:jc w:val="left"/>
        <w:rPr>
          <w:rFonts w:ascii="仿宋" w:hAnsi="仿宋" w:eastAsia="仿宋"/>
          <w:kern w:val="0"/>
          <w:sz w:val="32"/>
          <w:szCs w:val="32"/>
        </w:rPr>
      </w:pPr>
      <w:r>
        <w:rPr>
          <w:rFonts w:hint="eastAsia" w:ascii="仿宋" w:hAnsi="仿宋" w:eastAsia="仿宋" w:cs="仿宋"/>
          <w:sz w:val="32"/>
          <w:lang w:eastAsia="zh-CN"/>
        </w:rPr>
        <w:t>2026</w:t>
      </w:r>
      <w:r>
        <w:rPr>
          <w:rFonts w:ascii="仿宋" w:hAnsi="仿宋" w:eastAsia="仿宋" w:cs="仿宋"/>
          <w:sz w:val="32"/>
        </w:rPr>
        <w:t>年</w:t>
      </w:r>
      <w:r>
        <w:rPr>
          <w:rFonts w:hint="eastAsia" w:ascii="仿宋" w:hAnsi="仿宋" w:eastAsia="仿宋" w:cs="仿宋"/>
          <w:sz w:val="32"/>
          <w:lang w:val="en-US" w:eastAsia="zh-CN"/>
        </w:rPr>
        <w:t>宁化县安乐镇人民政府（汇总）</w:t>
      </w:r>
      <w:r>
        <w:rPr>
          <w:rFonts w:ascii="仿宋" w:hAnsi="仿宋" w:eastAsia="仿宋" w:cs="仿宋"/>
          <w:sz w:val="32"/>
        </w:rPr>
        <w:t>一般公共预算拨款安排的机关运行经费支出</w:t>
      </w:r>
      <w:r>
        <w:rPr>
          <w:rFonts w:hint="eastAsia" w:ascii="仿宋" w:hAnsi="仿宋" w:eastAsia="仿宋" w:cs="仿宋"/>
          <w:sz w:val="32"/>
          <w:lang w:val="en-US" w:eastAsia="zh-CN"/>
        </w:rPr>
        <w:t>49.96</w:t>
      </w:r>
      <w:r>
        <w:rPr>
          <w:rFonts w:ascii="仿宋" w:hAnsi="仿宋" w:eastAsia="仿宋" w:cs="仿宋"/>
          <w:sz w:val="32"/>
        </w:rPr>
        <w:t>万元，</w:t>
      </w:r>
      <w:r>
        <w:rPr>
          <w:rFonts w:hint="eastAsia" w:ascii="仿宋" w:hAnsi="仿宋" w:eastAsia="仿宋" w:cs="仿宋"/>
          <w:sz w:val="32"/>
          <w:lang w:val="en-US" w:eastAsia="zh-CN"/>
        </w:rPr>
        <w:t>比上年</w:t>
      </w:r>
      <w:r>
        <w:rPr>
          <w:rFonts w:ascii="仿宋" w:hAnsi="仿宋" w:eastAsia="仿宋" w:cs="仿宋"/>
          <w:sz w:val="32"/>
          <w:u w:color="auto"/>
        </w:rPr>
        <w:t>增加1.32万元，增长2.71%</w:t>
      </w:r>
      <w:r>
        <w:rPr>
          <w:rFonts w:ascii="仿宋" w:hAnsi="仿宋" w:eastAsia="仿宋" w:cs="仿宋"/>
          <w:sz w:val="32"/>
        </w:rPr>
        <w:t>。</w:t>
      </w:r>
      <w:r>
        <w:rPr>
          <w:rFonts w:hint="eastAsia" w:ascii="仿宋" w:hAnsi="仿宋" w:eastAsia="仿宋" w:cs="仿宋"/>
          <w:sz w:val="32"/>
          <w:lang w:val="en-US" w:eastAsia="zh-CN"/>
        </w:rPr>
        <w:t>主要原因是</w:t>
      </w:r>
      <w:r>
        <w:rPr>
          <w:rFonts w:ascii="仿宋" w:hAnsi="仿宋" w:eastAsia="仿宋" w:cs="仿宋"/>
          <w:sz w:val="32"/>
          <w:u w:color="auto"/>
        </w:rPr>
        <w:t>因人员变动导致行政运行经费增加</w:t>
      </w:r>
      <w:r>
        <w:rPr>
          <w:rFonts w:ascii="仿宋" w:hAnsi="仿宋" w:eastAsia="仿宋" w:cs="仿宋"/>
          <w:sz w:val="32"/>
        </w:rPr>
        <w:t>。</w:t>
      </w:r>
    </w:p>
    <w:p w14:paraId="742690B4">
      <w:pPr>
        <w:spacing w:line="590" w:lineRule="exact"/>
        <w:ind w:firstLine="630" w:firstLineChars="196"/>
        <w:rPr>
          <w:rFonts w:ascii="楷体" w:hAnsi="楷体" w:eastAsia="楷体"/>
          <w:b/>
          <w:sz w:val="32"/>
          <w:szCs w:val="32"/>
        </w:rPr>
      </w:pPr>
      <w:r>
        <w:rPr>
          <w:rFonts w:hint="eastAsia" w:ascii="楷体" w:hAnsi="楷体" w:eastAsia="楷体"/>
          <w:b/>
          <w:sz w:val="32"/>
          <w:szCs w:val="32"/>
        </w:rPr>
        <w:t>（二）政府采购情况</w:t>
      </w:r>
    </w:p>
    <w:p w14:paraId="0C54C14B">
      <w:pPr>
        <w:spacing w:line="600" w:lineRule="exact"/>
        <w:ind w:firstLine="640" w:firstLineChars="200"/>
        <w:jc w:val="left"/>
        <w:rPr>
          <w:rFonts w:ascii="仿宋" w:hAnsi="仿宋" w:eastAsia="仿宋"/>
          <w:kern w:val="0"/>
          <w:sz w:val="32"/>
          <w:szCs w:val="32"/>
        </w:rPr>
      </w:pPr>
      <w:r>
        <w:rPr>
          <w:rFonts w:hint="eastAsia" w:ascii="仿宋" w:hAnsi="仿宋" w:eastAsia="仿宋" w:cs="仿宋"/>
          <w:sz w:val="32"/>
          <w:lang w:eastAsia="zh-CN"/>
        </w:rPr>
        <w:t>2026年，宁化县安乐镇人民政府（汇总）政府采购预算总额171.44万元，其中:政府采购货物预算171.44万元、政府采购工程预算0.00万元、政府采购服务预算0.00万元。</w:t>
      </w:r>
    </w:p>
    <w:p w14:paraId="382B4005">
      <w:pPr>
        <w:spacing w:line="590" w:lineRule="exact"/>
        <w:ind w:firstLine="630" w:firstLineChars="196"/>
        <w:rPr>
          <w:rFonts w:ascii="楷体" w:hAnsi="楷体" w:eastAsia="楷体"/>
          <w:b/>
          <w:sz w:val="32"/>
          <w:szCs w:val="32"/>
        </w:rPr>
      </w:pPr>
      <w:r>
        <w:rPr>
          <w:rFonts w:hint="eastAsia" w:ascii="楷体" w:hAnsi="楷体" w:eastAsia="楷体"/>
          <w:b/>
          <w:sz w:val="32"/>
          <w:szCs w:val="32"/>
        </w:rPr>
        <w:t>（三）国有资产占用使用情况</w:t>
      </w:r>
    </w:p>
    <w:p w14:paraId="6CAD9DE6">
      <w:pPr>
        <w:widowControl/>
        <w:adjustRightInd w:val="0"/>
        <w:snapToGrid w:val="0"/>
        <w:spacing w:line="600" w:lineRule="exact"/>
        <w:ind w:firstLine="660"/>
        <w:rPr>
          <w:rFonts w:hint="eastAsia" w:ascii="仿宋" w:hAnsi="仿宋" w:eastAsia="仿宋" w:cs="仿宋"/>
          <w:sz w:val="32"/>
        </w:rPr>
      </w:pPr>
      <w:r>
        <w:rPr>
          <w:rFonts w:hint="eastAsia" w:ascii="仿宋" w:hAnsi="仿宋" w:eastAsia="仿宋" w:cs="仿宋"/>
          <w:sz w:val="32"/>
        </w:rPr>
        <w:t>截至</w:t>
      </w:r>
      <w:r>
        <w:rPr>
          <w:rFonts w:hint="eastAsia" w:ascii="仿宋" w:hAnsi="仿宋" w:eastAsia="仿宋" w:cs="仿宋"/>
          <w:sz w:val="32"/>
          <w:lang w:val="en-US" w:eastAsia="zh-CN"/>
        </w:rPr>
        <w:t>2025</w:t>
      </w:r>
      <w:r>
        <w:rPr>
          <w:rFonts w:hint="eastAsia" w:ascii="仿宋" w:hAnsi="仿宋" w:eastAsia="仿宋" w:cs="仿宋"/>
          <w:sz w:val="32"/>
        </w:rPr>
        <w:t>年12月31日，</w:t>
      </w:r>
      <w:r>
        <w:rPr>
          <w:rFonts w:hint="eastAsia" w:ascii="仿宋" w:hAnsi="仿宋" w:eastAsia="仿宋" w:cs="仿宋"/>
          <w:sz w:val="32"/>
          <w:lang w:eastAsia="zh-CN"/>
        </w:rPr>
        <w:t>宁化县安乐镇人民政府（汇总）</w:t>
      </w:r>
      <w:r>
        <w:rPr>
          <w:rFonts w:hint="eastAsia" w:ascii="仿宋" w:hAnsi="仿宋" w:eastAsia="仿宋" w:cs="仿宋"/>
          <w:sz w:val="32"/>
        </w:rPr>
        <w:t>部门共有车辆</w:t>
      </w:r>
      <w:r>
        <w:rPr>
          <w:rFonts w:hint="eastAsia" w:ascii="仿宋" w:hAnsi="仿宋" w:eastAsia="仿宋" w:cs="仿宋"/>
          <w:sz w:val="32"/>
          <w:lang w:val="en-US" w:eastAsia="zh-CN"/>
        </w:rPr>
        <w:t>3</w:t>
      </w:r>
      <w:r>
        <w:rPr>
          <w:rFonts w:hint="eastAsia" w:ascii="仿宋" w:hAnsi="仿宋" w:eastAsia="仿宋" w:cs="仿宋"/>
          <w:sz w:val="32"/>
        </w:rPr>
        <w:t>辆，其中：副部（省）级以上领导用车</w:t>
      </w:r>
      <w:r>
        <w:rPr>
          <w:rFonts w:hint="eastAsia" w:ascii="仿宋" w:hAnsi="仿宋" w:eastAsia="仿宋" w:cs="仿宋"/>
          <w:sz w:val="32"/>
          <w:lang w:val="en-US" w:eastAsia="zh-CN"/>
        </w:rPr>
        <w:t>0</w:t>
      </w:r>
      <w:r>
        <w:rPr>
          <w:rFonts w:hint="eastAsia" w:ascii="仿宋" w:hAnsi="仿宋" w:eastAsia="仿宋" w:cs="仿宋"/>
          <w:sz w:val="32"/>
        </w:rPr>
        <w:t>辆、主要领导干部用车</w:t>
      </w:r>
      <w:r>
        <w:rPr>
          <w:rFonts w:hint="eastAsia" w:ascii="仿宋" w:hAnsi="仿宋" w:eastAsia="仿宋" w:cs="仿宋"/>
          <w:sz w:val="32"/>
          <w:lang w:val="en-US" w:eastAsia="zh-CN"/>
        </w:rPr>
        <w:t>0</w:t>
      </w:r>
      <w:r>
        <w:rPr>
          <w:rFonts w:hint="eastAsia" w:ascii="仿宋" w:hAnsi="仿宋" w:eastAsia="仿宋" w:cs="仿宋"/>
          <w:sz w:val="32"/>
        </w:rPr>
        <w:t>辆、机要通信用车</w:t>
      </w:r>
      <w:r>
        <w:rPr>
          <w:rFonts w:hint="eastAsia" w:ascii="仿宋" w:hAnsi="仿宋" w:eastAsia="仿宋" w:cs="仿宋"/>
          <w:sz w:val="32"/>
          <w:lang w:val="en-US" w:eastAsia="zh-CN"/>
        </w:rPr>
        <w:t>0</w:t>
      </w:r>
      <w:r>
        <w:rPr>
          <w:rFonts w:hint="eastAsia" w:ascii="仿宋" w:hAnsi="仿宋" w:eastAsia="仿宋" w:cs="仿宋"/>
          <w:sz w:val="32"/>
        </w:rPr>
        <w:t>辆、应急保障用车</w:t>
      </w:r>
      <w:r>
        <w:rPr>
          <w:rFonts w:hint="eastAsia" w:ascii="仿宋" w:hAnsi="仿宋" w:eastAsia="仿宋" w:cs="仿宋"/>
          <w:sz w:val="32"/>
          <w:lang w:val="en-US" w:eastAsia="zh-CN"/>
        </w:rPr>
        <w:t>0</w:t>
      </w:r>
      <w:r>
        <w:rPr>
          <w:rFonts w:hint="eastAsia" w:ascii="仿宋" w:hAnsi="仿宋" w:eastAsia="仿宋" w:cs="仿宋"/>
          <w:sz w:val="32"/>
        </w:rPr>
        <w:t>辆、执法执勤用车</w:t>
      </w:r>
      <w:r>
        <w:rPr>
          <w:rFonts w:hint="eastAsia" w:ascii="仿宋" w:hAnsi="仿宋" w:eastAsia="仿宋" w:cs="仿宋"/>
          <w:sz w:val="32"/>
          <w:lang w:val="en-US" w:eastAsia="zh-CN"/>
        </w:rPr>
        <w:t>0</w:t>
      </w:r>
      <w:r>
        <w:rPr>
          <w:rFonts w:hint="eastAsia" w:ascii="仿宋" w:hAnsi="仿宋" w:eastAsia="仿宋" w:cs="仿宋"/>
          <w:sz w:val="32"/>
        </w:rPr>
        <w:t>辆、特种专业技术用车</w:t>
      </w:r>
      <w:r>
        <w:rPr>
          <w:rFonts w:hint="eastAsia" w:ascii="仿宋" w:hAnsi="仿宋" w:eastAsia="仿宋" w:cs="仿宋"/>
          <w:sz w:val="32"/>
          <w:lang w:val="en-US" w:eastAsia="zh-CN"/>
        </w:rPr>
        <w:t>0</w:t>
      </w:r>
      <w:r>
        <w:rPr>
          <w:rFonts w:hint="eastAsia" w:ascii="仿宋" w:hAnsi="仿宋" w:eastAsia="仿宋" w:cs="仿宋"/>
          <w:sz w:val="32"/>
        </w:rPr>
        <w:t>辆、离退休干部用车</w:t>
      </w:r>
      <w:r>
        <w:rPr>
          <w:rFonts w:hint="eastAsia" w:ascii="仿宋" w:hAnsi="仿宋" w:eastAsia="仿宋" w:cs="仿宋"/>
          <w:sz w:val="32"/>
          <w:lang w:val="en-US" w:eastAsia="zh-CN"/>
        </w:rPr>
        <w:t>0</w:t>
      </w:r>
      <w:r>
        <w:rPr>
          <w:rFonts w:hint="eastAsia" w:ascii="仿宋" w:hAnsi="仿宋" w:eastAsia="仿宋" w:cs="仿宋"/>
          <w:sz w:val="32"/>
        </w:rPr>
        <w:t>辆、其他用车</w:t>
      </w:r>
      <w:r>
        <w:rPr>
          <w:rFonts w:hint="eastAsia" w:ascii="仿宋" w:hAnsi="仿宋" w:eastAsia="仿宋" w:cs="仿宋"/>
          <w:sz w:val="32"/>
          <w:lang w:val="en-US" w:eastAsia="zh-CN"/>
        </w:rPr>
        <w:t>3</w:t>
      </w:r>
      <w:r>
        <w:rPr>
          <w:rFonts w:hint="eastAsia" w:ascii="仿宋" w:hAnsi="仿宋" w:eastAsia="仿宋" w:cs="仿宋"/>
          <w:sz w:val="32"/>
        </w:rPr>
        <w:t>辆。单位价值100万元（含）以上设备</w:t>
      </w:r>
      <w:r>
        <w:rPr>
          <w:rFonts w:hint="eastAsia" w:ascii="仿宋" w:hAnsi="仿宋" w:eastAsia="仿宋" w:cs="仿宋"/>
          <w:sz w:val="32"/>
          <w:lang w:val="en-US" w:eastAsia="zh-CN"/>
        </w:rPr>
        <w:t>0</w:t>
      </w:r>
      <w:r>
        <w:rPr>
          <w:rFonts w:hint="eastAsia" w:ascii="仿宋" w:hAnsi="仿宋" w:eastAsia="仿宋" w:cs="仿宋"/>
          <w:sz w:val="32"/>
        </w:rPr>
        <w:t>台（套）。</w:t>
      </w:r>
    </w:p>
    <w:p w14:paraId="58E62A62">
      <w:pPr>
        <w:spacing w:line="600" w:lineRule="exact"/>
        <w:ind w:firstLine="640" w:firstLineChars="200"/>
        <w:jc w:val="left"/>
        <w:rPr>
          <w:rFonts w:ascii="仿宋" w:hAnsi="仿宋" w:eastAsia="仿宋"/>
          <w:kern w:val="0"/>
          <w:sz w:val="32"/>
          <w:szCs w:val="32"/>
        </w:rPr>
      </w:pPr>
      <w:r>
        <w:rPr>
          <w:rFonts w:hint="eastAsia" w:ascii="仿宋" w:hAnsi="仿宋" w:eastAsia="仿宋" w:cs="仿宋"/>
          <w:sz w:val="32"/>
          <w:lang w:val="en-US" w:eastAsia="zh-CN"/>
        </w:rPr>
        <w:t>2026</w:t>
      </w:r>
      <w:r>
        <w:rPr>
          <w:rFonts w:hint="eastAsia" w:ascii="仿宋" w:hAnsi="仿宋" w:eastAsia="仿宋" w:cs="仿宋"/>
          <w:sz w:val="32"/>
        </w:rPr>
        <w:t>年部门预算安排购置车辆</w:t>
      </w:r>
      <w:r>
        <w:rPr>
          <w:rFonts w:hint="eastAsia" w:ascii="仿宋" w:hAnsi="仿宋" w:eastAsia="仿宋" w:cs="仿宋"/>
          <w:sz w:val="32"/>
          <w:lang w:val="en-US" w:eastAsia="zh-CN"/>
        </w:rPr>
        <w:t>0</w:t>
      </w:r>
      <w:r>
        <w:rPr>
          <w:rFonts w:hint="eastAsia" w:ascii="仿宋" w:hAnsi="仿宋" w:eastAsia="仿宋" w:cs="仿宋"/>
          <w:sz w:val="32"/>
        </w:rPr>
        <w:t>辆，其中：副部（省）级以上领导用车</w:t>
      </w:r>
      <w:r>
        <w:rPr>
          <w:rFonts w:hint="eastAsia" w:ascii="仿宋" w:hAnsi="仿宋" w:eastAsia="仿宋" w:cs="仿宋"/>
          <w:sz w:val="32"/>
          <w:lang w:val="en-US" w:eastAsia="zh-CN"/>
        </w:rPr>
        <w:t>0</w:t>
      </w:r>
      <w:r>
        <w:rPr>
          <w:rFonts w:hint="eastAsia" w:ascii="仿宋" w:hAnsi="仿宋" w:eastAsia="仿宋" w:cs="仿宋"/>
          <w:sz w:val="32"/>
        </w:rPr>
        <w:t>辆、主要领导干部用车</w:t>
      </w:r>
      <w:r>
        <w:rPr>
          <w:rFonts w:hint="eastAsia" w:ascii="仿宋" w:hAnsi="仿宋" w:eastAsia="仿宋" w:cs="仿宋"/>
          <w:sz w:val="32"/>
          <w:lang w:val="en-US" w:eastAsia="zh-CN"/>
        </w:rPr>
        <w:t>0</w:t>
      </w:r>
      <w:r>
        <w:rPr>
          <w:rFonts w:hint="eastAsia" w:ascii="仿宋" w:hAnsi="仿宋" w:eastAsia="仿宋" w:cs="仿宋"/>
          <w:sz w:val="32"/>
        </w:rPr>
        <w:t>辆、机要通信用车</w:t>
      </w:r>
      <w:r>
        <w:rPr>
          <w:rFonts w:hint="eastAsia" w:ascii="仿宋" w:hAnsi="仿宋" w:eastAsia="仿宋" w:cs="仿宋"/>
          <w:sz w:val="32"/>
          <w:lang w:val="en-US" w:eastAsia="zh-CN"/>
        </w:rPr>
        <w:t>0</w:t>
      </w:r>
      <w:r>
        <w:rPr>
          <w:rFonts w:hint="eastAsia" w:ascii="仿宋" w:hAnsi="仿宋" w:eastAsia="仿宋" w:cs="仿宋"/>
          <w:sz w:val="32"/>
        </w:rPr>
        <w:t>辆、应急保障用车</w:t>
      </w:r>
      <w:r>
        <w:rPr>
          <w:rFonts w:hint="eastAsia" w:ascii="仿宋" w:hAnsi="仿宋" w:eastAsia="仿宋" w:cs="仿宋"/>
          <w:sz w:val="32"/>
          <w:lang w:val="en-US" w:eastAsia="zh-CN"/>
        </w:rPr>
        <w:t>0</w:t>
      </w:r>
      <w:r>
        <w:rPr>
          <w:rFonts w:hint="eastAsia" w:ascii="仿宋" w:hAnsi="仿宋" w:eastAsia="仿宋" w:cs="仿宋"/>
          <w:sz w:val="32"/>
        </w:rPr>
        <w:t>辆、执法执勤用车</w:t>
      </w:r>
      <w:r>
        <w:rPr>
          <w:rFonts w:hint="eastAsia" w:ascii="仿宋" w:hAnsi="仿宋" w:eastAsia="仿宋" w:cs="仿宋"/>
          <w:sz w:val="32"/>
          <w:lang w:val="en-US" w:eastAsia="zh-CN"/>
        </w:rPr>
        <w:t>0</w:t>
      </w:r>
      <w:r>
        <w:rPr>
          <w:rFonts w:hint="eastAsia" w:ascii="仿宋" w:hAnsi="仿宋" w:eastAsia="仿宋" w:cs="仿宋"/>
          <w:sz w:val="32"/>
        </w:rPr>
        <w:t>辆、特种专业技术用车</w:t>
      </w:r>
      <w:r>
        <w:rPr>
          <w:rFonts w:hint="eastAsia" w:ascii="仿宋" w:hAnsi="仿宋" w:eastAsia="仿宋" w:cs="仿宋"/>
          <w:sz w:val="32"/>
          <w:lang w:val="en-US" w:eastAsia="zh-CN"/>
        </w:rPr>
        <w:t>0</w:t>
      </w:r>
      <w:r>
        <w:rPr>
          <w:rFonts w:hint="eastAsia" w:ascii="仿宋" w:hAnsi="仿宋" w:eastAsia="仿宋" w:cs="仿宋"/>
          <w:sz w:val="32"/>
        </w:rPr>
        <w:t>辆、离退休干部用车</w:t>
      </w:r>
      <w:r>
        <w:rPr>
          <w:rFonts w:hint="eastAsia" w:ascii="仿宋" w:hAnsi="仿宋" w:eastAsia="仿宋" w:cs="仿宋"/>
          <w:sz w:val="32"/>
          <w:lang w:val="en-US" w:eastAsia="zh-CN"/>
        </w:rPr>
        <w:t>0</w:t>
      </w:r>
      <w:r>
        <w:rPr>
          <w:rFonts w:hint="eastAsia" w:ascii="仿宋" w:hAnsi="仿宋" w:eastAsia="仿宋" w:cs="仿宋"/>
          <w:sz w:val="32"/>
        </w:rPr>
        <w:t>辆、其他用车</w:t>
      </w:r>
      <w:r>
        <w:rPr>
          <w:rFonts w:hint="eastAsia" w:ascii="仿宋" w:hAnsi="仿宋" w:eastAsia="仿宋" w:cs="仿宋"/>
          <w:sz w:val="32"/>
          <w:lang w:val="en-US" w:eastAsia="zh-CN"/>
        </w:rPr>
        <w:t>0</w:t>
      </w:r>
      <w:r>
        <w:rPr>
          <w:rFonts w:hint="eastAsia" w:ascii="仿宋" w:hAnsi="仿宋" w:eastAsia="仿宋" w:cs="仿宋"/>
          <w:sz w:val="32"/>
        </w:rPr>
        <w:t>辆。单位价值100万元（含）以上设备</w:t>
      </w:r>
      <w:r>
        <w:rPr>
          <w:rFonts w:hint="eastAsia" w:ascii="仿宋" w:hAnsi="仿宋" w:eastAsia="仿宋" w:cs="仿宋"/>
          <w:sz w:val="32"/>
          <w:lang w:val="en-US" w:eastAsia="zh-CN"/>
        </w:rPr>
        <w:t>0</w:t>
      </w:r>
      <w:r>
        <w:rPr>
          <w:rFonts w:hint="eastAsia" w:ascii="仿宋" w:hAnsi="仿宋" w:eastAsia="仿宋" w:cs="仿宋"/>
          <w:sz w:val="32"/>
        </w:rPr>
        <w:t>台（套）。</w:t>
      </w:r>
    </w:p>
    <w:p w14:paraId="03EB94BD">
      <w:pPr>
        <w:numPr>
          <w:ilvl w:val="0"/>
          <w:numId w:val="2"/>
        </w:numPr>
        <w:spacing w:line="590" w:lineRule="exact"/>
        <w:ind w:firstLine="630" w:firstLineChars="196"/>
        <w:rPr>
          <w:rFonts w:hint="eastAsia" w:ascii="楷体" w:hAnsi="楷体" w:eastAsia="楷体"/>
          <w:b/>
          <w:sz w:val="32"/>
          <w:szCs w:val="32"/>
          <w:lang w:val="en-US" w:eastAsia="zh-CN"/>
        </w:rPr>
      </w:pPr>
      <w:r>
        <w:rPr>
          <w:rFonts w:hint="eastAsia" w:ascii="楷体" w:hAnsi="楷体" w:eastAsia="楷体"/>
          <w:b/>
          <w:sz w:val="32"/>
          <w:szCs w:val="32"/>
          <w:lang w:val="en-US" w:eastAsia="zh-CN"/>
        </w:rPr>
        <w:t>委托业务费情况</w:t>
      </w:r>
    </w:p>
    <w:p w14:paraId="1D813151">
      <w:pPr>
        <w:spacing w:line="600" w:lineRule="exact"/>
        <w:ind w:firstLine="640" w:firstLineChars="200"/>
        <w:jc w:val="left"/>
        <w:rPr>
          <w:rFonts w:hint="eastAsia" w:ascii="仿宋" w:hAnsi="仿宋" w:eastAsia="仿宋" w:cs="仿宋"/>
          <w:sz w:val="32"/>
          <w:lang w:val="en-US" w:eastAsia="zh-CN"/>
        </w:rPr>
      </w:pPr>
      <w:r>
        <w:rPr>
          <w:rFonts w:hint="eastAsia" w:ascii="仿宋" w:hAnsi="仿宋" w:eastAsia="仿宋" w:cs="仿宋"/>
          <w:sz w:val="32"/>
          <w:lang w:val="en-US" w:eastAsia="zh-CN"/>
        </w:rPr>
        <w:t>本部门2026年度没有委托业务费预算。</w:t>
      </w:r>
      <w:r>
        <w:rPr>
          <w:rFonts w:ascii="仿宋" w:hAnsi="仿宋" w:eastAsia="仿宋" w:cs="仿宋"/>
          <w:sz w:val="32"/>
          <w:u w:color="auto"/>
        </w:rPr>
        <w:t xml:space="preserve"> </w:t>
      </w:r>
    </w:p>
    <w:p w14:paraId="39E79280">
      <w:pPr>
        <w:keepNext w:val="0"/>
        <w:keepLines w:val="0"/>
        <w:widowControl/>
        <w:suppressLineNumbers w:val="0"/>
        <w:jc w:val="left"/>
        <w:rPr>
          <w:rFonts w:hint="default" w:ascii="楷体" w:hAnsi="楷体" w:eastAsia="楷体"/>
          <w:b/>
          <w:sz w:val="32"/>
          <w:szCs w:val="32"/>
          <w:lang w:val="en-US" w:eastAsia="zh-CN"/>
        </w:rPr>
      </w:pPr>
    </w:p>
    <w:p w14:paraId="5D797A32">
      <w:pPr>
        <w:widowControl/>
        <w:adjustRightInd w:val="0"/>
        <w:snapToGrid w:val="0"/>
        <w:spacing w:line="600" w:lineRule="exact"/>
        <w:ind w:firstLine="660"/>
        <w:rPr>
          <w:rFonts w:ascii="仿宋" w:hAnsi="仿宋" w:eastAsia="仿宋" w:cs="仿宋"/>
          <w:sz w:val="32"/>
        </w:rPr>
        <w:sectPr>
          <w:pgSz w:w="11906" w:h="16838"/>
          <w:pgMar w:top="1440" w:right="1797" w:bottom="1440" w:left="1797" w:header="851" w:footer="992" w:gutter="0"/>
          <w:pgNumType w:fmt="decimal"/>
          <w:cols w:space="425" w:num="1"/>
          <w:docGrid w:type="lines" w:linePitch="312" w:charSpace="0"/>
        </w:sectPr>
      </w:pPr>
    </w:p>
    <w:p w14:paraId="4661CCE3">
      <w:pPr>
        <w:spacing w:line="600" w:lineRule="exact"/>
        <w:jc w:val="left"/>
        <w:rPr>
          <w:rFonts w:ascii="仿宋" w:hAnsi="仿宋" w:eastAsia="仿宋"/>
          <w:kern w:val="0"/>
          <w:sz w:val="32"/>
          <w:szCs w:val="32"/>
        </w:rPr>
      </w:pPr>
    </w:p>
    <w:p w14:paraId="41961FF4">
      <w:pPr>
        <w:jc w:val="center"/>
        <w:rPr>
          <w:rFonts w:ascii="黑体" w:hAnsi="黑体" w:eastAsia="黑体"/>
          <w:sz w:val="56"/>
        </w:rPr>
      </w:pPr>
    </w:p>
    <w:p w14:paraId="0A48D352">
      <w:pPr>
        <w:jc w:val="center"/>
        <w:rPr>
          <w:rFonts w:ascii="黑体" w:hAnsi="黑体" w:eastAsia="黑体"/>
          <w:sz w:val="56"/>
        </w:rPr>
      </w:pPr>
    </w:p>
    <w:p w14:paraId="07D79601">
      <w:pPr>
        <w:jc w:val="center"/>
        <w:rPr>
          <w:rFonts w:ascii="黑体" w:hAnsi="黑体" w:eastAsia="黑体"/>
          <w:sz w:val="56"/>
        </w:rPr>
      </w:pPr>
    </w:p>
    <w:p w14:paraId="760C538B">
      <w:pPr>
        <w:jc w:val="center"/>
        <w:rPr>
          <w:rFonts w:ascii="黑体" w:hAnsi="黑体" w:eastAsia="黑体"/>
          <w:sz w:val="56"/>
        </w:rPr>
      </w:pPr>
    </w:p>
    <w:p w14:paraId="0F4B485C">
      <w:pPr>
        <w:jc w:val="center"/>
        <w:rPr>
          <w:rFonts w:ascii="黑体" w:hAnsi="黑体" w:eastAsia="黑体"/>
          <w:sz w:val="56"/>
        </w:rPr>
      </w:pPr>
    </w:p>
    <w:p w14:paraId="115D03BF">
      <w:pPr>
        <w:jc w:val="left"/>
        <w:rPr>
          <w:rFonts w:ascii="黑体" w:hAnsi="黑体" w:eastAsia="黑体"/>
          <w:sz w:val="56"/>
        </w:rPr>
      </w:pPr>
      <w:r>
        <w:rPr>
          <w:rFonts w:hint="eastAsia" w:ascii="黑体" w:hAnsi="黑体" w:eastAsia="黑体"/>
          <w:sz w:val="56"/>
        </w:rPr>
        <w:t>第四部分</w:t>
      </w:r>
      <w:r>
        <w:rPr>
          <w:rFonts w:ascii="黑体" w:hAnsi="黑体" w:eastAsia="黑体"/>
          <w:sz w:val="56"/>
        </w:rPr>
        <w:t xml:space="preserve"> </w:t>
      </w:r>
    </w:p>
    <w:p w14:paraId="4BD52B6B">
      <w:pPr>
        <w:pStyle w:val="2"/>
        <w:jc w:val="center"/>
        <w:rPr>
          <w:rFonts w:ascii="黑体" w:hAnsi="黑体"/>
          <w:b w:val="0"/>
          <w:bCs/>
          <w:sz w:val="56"/>
          <w:szCs w:val="36"/>
        </w:rPr>
      </w:pPr>
      <w:bookmarkStart w:id="24" w:name="_Toc26473"/>
      <w:r>
        <w:rPr>
          <w:rFonts w:hint="eastAsia" w:ascii="黑体" w:hAnsi="黑体"/>
          <w:b w:val="0"/>
          <w:bCs/>
          <w:sz w:val="56"/>
          <w:szCs w:val="36"/>
        </w:rPr>
        <w:t>名词解释</w:t>
      </w:r>
      <w:bookmarkEnd w:id="24"/>
    </w:p>
    <w:p w14:paraId="069084E9">
      <w:pPr>
        <w:adjustRightInd w:val="0"/>
        <w:snapToGrid w:val="0"/>
        <w:spacing w:line="600" w:lineRule="exact"/>
        <w:jc w:val="left"/>
        <w:rPr>
          <w:rFonts w:asciiTheme="majorEastAsia" w:hAnsiTheme="majorEastAsia" w:eastAsiaTheme="majorEastAsia"/>
          <w:b/>
          <w:sz w:val="40"/>
        </w:rPr>
      </w:pPr>
    </w:p>
    <w:p w14:paraId="48937BC0">
      <w:pPr>
        <w:adjustRightInd w:val="0"/>
        <w:snapToGrid w:val="0"/>
        <w:spacing w:line="600" w:lineRule="exact"/>
        <w:jc w:val="left"/>
        <w:rPr>
          <w:rFonts w:ascii="仿宋" w:hAnsi="仿宋" w:eastAsia="仿宋" w:cs="仿宋_GB2312"/>
          <w:kern w:val="0"/>
          <w:sz w:val="32"/>
          <w:szCs w:val="32"/>
        </w:rPr>
        <w:sectPr>
          <w:pgSz w:w="11906" w:h="16838"/>
          <w:pgMar w:top="1440" w:right="1797" w:bottom="1440" w:left="1797" w:header="851" w:footer="992" w:gutter="0"/>
          <w:pgNumType w:fmt="decimal"/>
          <w:cols w:space="425" w:num="1"/>
          <w:docGrid w:type="lines" w:linePitch="312" w:charSpace="0"/>
        </w:sectPr>
      </w:pPr>
    </w:p>
    <w:p w14:paraId="0F978F42">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一、财政拨款收入：</w:t>
      </w:r>
      <w:r>
        <w:rPr>
          <w:rFonts w:hint="eastAsia" w:ascii="仿宋" w:hAnsi="仿宋" w:eastAsia="仿宋" w:cs="仿宋"/>
          <w:color w:val="000000"/>
          <w:kern w:val="0"/>
          <w:sz w:val="32"/>
          <w:szCs w:val="32"/>
        </w:rPr>
        <w:t>指财政当年拨付的资金，包括一般公共预算拨款收入、政府性基金预算拨款收入、国有资本经营预算拨款收入。</w:t>
      </w:r>
      <w:r>
        <w:rPr>
          <w:rFonts w:ascii="仿宋" w:hAnsi="仿宋" w:eastAsia="仿宋" w:cs="仿宋"/>
          <w:color w:val="000000"/>
          <w:kern w:val="0"/>
          <w:sz w:val="32"/>
          <w:szCs w:val="32"/>
        </w:rPr>
        <w:t xml:space="preserve"> </w:t>
      </w:r>
    </w:p>
    <w:p w14:paraId="56636A32">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14:paraId="4F3A8C9D">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三、事业单位经营收入：</w:t>
      </w:r>
      <w:r>
        <w:rPr>
          <w:rFonts w:hint="eastAsia" w:ascii="仿宋" w:hAnsi="仿宋" w:eastAsia="仿宋" w:cs="仿宋"/>
          <w:color w:val="000000"/>
          <w:kern w:val="0"/>
          <w:sz w:val="32"/>
          <w:szCs w:val="32"/>
        </w:rPr>
        <w:t>指事业单位在专业业务活动及其辅助活动之外开展非独立核算经营活动取得的收入。</w:t>
      </w:r>
      <w:r>
        <w:rPr>
          <w:rFonts w:ascii="仿宋" w:hAnsi="仿宋" w:eastAsia="仿宋" w:cs="仿宋"/>
          <w:color w:val="000000"/>
          <w:kern w:val="0"/>
          <w:sz w:val="32"/>
          <w:szCs w:val="32"/>
        </w:rPr>
        <w:t xml:space="preserve"> </w:t>
      </w:r>
    </w:p>
    <w:p w14:paraId="461F7DF8">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事业单位经营收入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等以外的收入。主要是事业单位固定资产出租收入、存款利息收入等。</w:t>
      </w:r>
      <w:r>
        <w:rPr>
          <w:rFonts w:ascii="仿宋" w:hAnsi="仿宋" w:eastAsia="仿宋" w:cs="仿宋"/>
          <w:color w:val="000000"/>
          <w:kern w:val="0"/>
          <w:sz w:val="32"/>
          <w:szCs w:val="32"/>
        </w:rPr>
        <w:t xml:space="preserve"> </w:t>
      </w:r>
    </w:p>
    <w:p w14:paraId="6CEFC618">
      <w:pPr>
        <w:spacing w:line="600" w:lineRule="exact"/>
        <w:ind w:firstLine="643" w:firstLineChars="200"/>
        <w:rPr>
          <w:rFonts w:ascii="仿宋" w:hAnsi="仿宋" w:eastAsia="仿宋" w:cs="仿宋"/>
          <w:color w:val="000000"/>
          <w:kern w:val="0"/>
          <w:sz w:val="32"/>
          <w:szCs w:val="32"/>
        </w:rPr>
      </w:pPr>
      <w:r>
        <w:rPr>
          <w:rFonts w:hint="eastAsia" w:ascii="仿宋" w:hAnsi="仿宋" w:eastAsia="仿宋" w:cs="仿宋"/>
          <w:b/>
          <w:color w:val="000000"/>
          <w:kern w:val="0"/>
          <w:sz w:val="32"/>
          <w:szCs w:val="32"/>
        </w:rPr>
        <w:t>五、结转结余资金：</w:t>
      </w:r>
      <w:r>
        <w:rPr>
          <w:rFonts w:hint="eastAsia" w:ascii="仿宋" w:hAnsi="仿宋" w:eastAsia="仿宋" w:cs="仿宋"/>
          <w:color w:val="000000"/>
          <w:kern w:val="0"/>
          <w:sz w:val="32"/>
          <w:szCs w:val="32"/>
        </w:rPr>
        <w:t>指以前年度尚未完成、结转到本年仍按原规定用途继续使用的资金，或项目已完成等产生的结余资金。</w:t>
      </w:r>
    </w:p>
    <w:p w14:paraId="6EDF47EF">
      <w:pPr>
        <w:pStyle w:val="17"/>
        <w:spacing w:line="600" w:lineRule="exact"/>
        <w:ind w:firstLine="640"/>
        <w:rPr>
          <w:rFonts w:hAnsi="仿宋"/>
          <w:sz w:val="32"/>
          <w:szCs w:val="32"/>
        </w:rPr>
      </w:pPr>
      <w:r>
        <w:rPr>
          <w:rFonts w:hint="eastAsia" w:hAnsi="仿宋"/>
          <w:b/>
          <w:sz w:val="32"/>
          <w:szCs w:val="32"/>
        </w:rPr>
        <w:t>六、基本支出：</w:t>
      </w:r>
      <w:r>
        <w:rPr>
          <w:rFonts w:hint="eastAsia" w:hAnsi="仿宋"/>
          <w:sz w:val="32"/>
          <w:szCs w:val="32"/>
        </w:rPr>
        <w:t>指为保障机构正常运转、完成日常工作任务而发生的人员支出和公用支出。</w:t>
      </w:r>
      <w:r>
        <w:rPr>
          <w:rFonts w:hAnsi="仿宋"/>
          <w:sz w:val="32"/>
          <w:szCs w:val="32"/>
        </w:rPr>
        <w:t xml:space="preserve"> </w:t>
      </w:r>
    </w:p>
    <w:p w14:paraId="21EF28BD">
      <w:pPr>
        <w:pStyle w:val="17"/>
        <w:spacing w:line="600" w:lineRule="exact"/>
        <w:ind w:firstLine="640"/>
        <w:rPr>
          <w:rFonts w:hAnsi="仿宋"/>
          <w:sz w:val="32"/>
          <w:szCs w:val="32"/>
        </w:rPr>
      </w:pPr>
      <w:r>
        <w:rPr>
          <w:rFonts w:hint="eastAsia" w:hAnsi="仿宋"/>
          <w:b/>
          <w:sz w:val="32"/>
          <w:szCs w:val="32"/>
        </w:rPr>
        <w:t>七、项目支出：</w:t>
      </w:r>
      <w:r>
        <w:rPr>
          <w:rFonts w:hint="eastAsia" w:hAnsi="仿宋"/>
          <w:sz w:val="32"/>
          <w:szCs w:val="32"/>
        </w:rPr>
        <w:t>指在基本支出之外为完成特定行政任务或事业发展目标所发生的支出。</w:t>
      </w:r>
      <w:r>
        <w:rPr>
          <w:rFonts w:hAnsi="仿宋"/>
          <w:sz w:val="32"/>
          <w:szCs w:val="32"/>
        </w:rPr>
        <w:t xml:space="preserve"> </w:t>
      </w:r>
    </w:p>
    <w:p w14:paraId="5D8C42F6">
      <w:pPr>
        <w:pStyle w:val="17"/>
        <w:spacing w:line="600" w:lineRule="exact"/>
        <w:ind w:firstLine="640"/>
        <w:rPr>
          <w:rFonts w:hAnsi="仿宋"/>
          <w:sz w:val="32"/>
          <w:szCs w:val="32"/>
        </w:rPr>
      </w:pPr>
      <w:r>
        <w:rPr>
          <w:rFonts w:hint="eastAsia" w:hAnsi="仿宋"/>
          <w:b/>
          <w:sz w:val="32"/>
          <w:szCs w:val="32"/>
        </w:rPr>
        <w:t>八、事业单位经营支出：</w:t>
      </w:r>
      <w:r>
        <w:rPr>
          <w:rFonts w:hint="eastAsia" w:hAnsi="仿宋"/>
          <w:sz w:val="32"/>
          <w:szCs w:val="32"/>
        </w:rPr>
        <w:t>指事业单位在专业业务活动及其辅助活动之外开展非独立核算经营活动发生的支出。</w:t>
      </w:r>
      <w:r>
        <w:rPr>
          <w:rFonts w:hAnsi="仿宋"/>
          <w:sz w:val="32"/>
          <w:szCs w:val="32"/>
        </w:rPr>
        <w:t xml:space="preserve"> </w:t>
      </w:r>
    </w:p>
    <w:p w14:paraId="1823DD93">
      <w:pPr>
        <w:pStyle w:val="17"/>
        <w:spacing w:line="600" w:lineRule="exact"/>
        <w:ind w:firstLine="640"/>
        <w:rPr>
          <w:rFonts w:hAnsi="仿宋"/>
          <w:sz w:val="32"/>
          <w:szCs w:val="32"/>
        </w:rPr>
      </w:pPr>
      <w:r>
        <w:rPr>
          <w:rFonts w:hint="eastAsia" w:hAnsi="仿宋"/>
          <w:b/>
          <w:sz w:val="32"/>
          <w:szCs w:val="32"/>
        </w:rPr>
        <w:t>九、上缴上级支出：</w:t>
      </w:r>
      <w:r>
        <w:rPr>
          <w:rFonts w:hint="eastAsia" w:hAnsi="仿宋"/>
          <w:sz w:val="32"/>
          <w:szCs w:val="32"/>
        </w:rPr>
        <w:t>指下级单位上缴上级的支出。</w:t>
      </w:r>
    </w:p>
    <w:p w14:paraId="37BFFA40">
      <w:pPr>
        <w:pStyle w:val="17"/>
        <w:spacing w:line="600" w:lineRule="exact"/>
        <w:ind w:firstLine="640"/>
        <w:rPr>
          <w:rFonts w:hAnsi="仿宋"/>
          <w:sz w:val="32"/>
          <w:szCs w:val="32"/>
        </w:rPr>
      </w:pPr>
      <w:r>
        <w:rPr>
          <w:rFonts w:hint="eastAsia" w:hAnsi="仿宋"/>
          <w:b/>
          <w:sz w:val="32"/>
          <w:szCs w:val="32"/>
        </w:rPr>
        <w:t>十、对附属单位补助支出：</w:t>
      </w:r>
      <w:r>
        <w:rPr>
          <w:rFonts w:hint="eastAsia" w:hAnsi="仿宋"/>
          <w:sz w:val="32"/>
          <w:szCs w:val="32"/>
        </w:rPr>
        <w:t>指对下级单位补助发生的支出。</w:t>
      </w:r>
    </w:p>
    <w:p w14:paraId="48CA5E26">
      <w:pPr>
        <w:pStyle w:val="17"/>
        <w:spacing w:line="600" w:lineRule="exact"/>
        <w:ind w:firstLine="640"/>
        <w:rPr>
          <w:rFonts w:hAnsi="仿宋"/>
          <w:sz w:val="32"/>
          <w:szCs w:val="32"/>
        </w:rPr>
      </w:pPr>
      <w:r>
        <w:rPr>
          <w:rFonts w:hint="eastAsia" w:hAnsi="仿宋"/>
          <w:b/>
          <w:sz w:val="32"/>
          <w:szCs w:val="32"/>
        </w:rPr>
        <w:t>十一、</w:t>
      </w:r>
      <w:r>
        <w:rPr>
          <w:rFonts w:hAnsi="仿宋"/>
          <w:b/>
          <w:sz w:val="32"/>
          <w:szCs w:val="32"/>
        </w:rPr>
        <w:t>“</w:t>
      </w:r>
      <w:r>
        <w:rPr>
          <w:rFonts w:hint="eastAsia" w:hAnsi="仿宋"/>
          <w:b/>
          <w:sz w:val="32"/>
          <w:szCs w:val="32"/>
        </w:rPr>
        <w:t>三公</w:t>
      </w:r>
      <w:r>
        <w:rPr>
          <w:rFonts w:hAnsi="仿宋"/>
          <w:b/>
          <w:sz w:val="32"/>
          <w:szCs w:val="32"/>
        </w:rPr>
        <w:t>”</w:t>
      </w:r>
      <w:r>
        <w:rPr>
          <w:rFonts w:hint="eastAsia" w:hAnsi="仿宋"/>
          <w:b/>
          <w:sz w:val="32"/>
          <w:szCs w:val="32"/>
        </w:rPr>
        <w:t>经费：</w:t>
      </w:r>
      <w:r>
        <w:rPr>
          <w:rFonts w:hint="eastAsia" w:hAnsi="仿宋"/>
          <w:sz w:val="32"/>
          <w:szCs w:val="32"/>
        </w:rPr>
        <w:t>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int="eastAsia" w:hAnsi="仿宋"/>
          <w:sz w:val="32"/>
          <w:szCs w:val="32"/>
        </w:rPr>
        <w:t>含车辆购置税、牌照费</w:t>
      </w:r>
      <w:r>
        <w:rPr>
          <w:rFonts w:hAnsi="仿宋"/>
          <w:sz w:val="32"/>
          <w:szCs w:val="32"/>
        </w:rPr>
        <w:t>)</w:t>
      </w:r>
      <w:r>
        <w:rPr>
          <w:rFonts w:hint="eastAsia" w:hAnsi="仿宋"/>
          <w:sz w:val="32"/>
          <w:szCs w:val="32"/>
        </w:rPr>
        <w:t>及燃料费、维修费、过桥过路费、保险费、安全奖励费用等支出；公务接待费反映单位按规定开支的各类公务接待（含外宾接待）支出。</w:t>
      </w:r>
      <w:r>
        <w:rPr>
          <w:rFonts w:hAnsi="仿宋"/>
          <w:sz w:val="32"/>
          <w:szCs w:val="32"/>
        </w:rPr>
        <w:t xml:space="preserve"> </w:t>
      </w:r>
    </w:p>
    <w:p w14:paraId="64F2152A">
      <w:pPr>
        <w:ind w:firstLine="643" w:firstLineChars="200"/>
        <w:jc w:val="left"/>
        <w:rPr>
          <w:rFonts w:asciiTheme="majorEastAsia" w:hAnsiTheme="majorEastAsia" w:eastAsiaTheme="majorEastAsia"/>
          <w:b/>
          <w:sz w:val="40"/>
        </w:rPr>
      </w:pPr>
      <w:r>
        <w:rPr>
          <w:rFonts w:hint="eastAsia" w:ascii="仿宋" w:hAnsi="仿宋" w:eastAsia="仿宋"/>
          <w:b/>
          <w:sz w:val="32"/>
          <w:szCs w:val="32"/>
        </w:rPr>
        <w:t>十二、机关运行经费：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CBB9DD5">
      <w:pPr>
        <w:ind w:firstLine="803" w:firstLineChars="200"/>
        <w:jc w:val="left"/>
        <w:rPr>
          <w:rFonts w:asciiTheme="majorEastAsia" w:hAnsiTheme="majorEastAsia" w:eastAsiaTheme="majorEastAsia"/>
          <w:b/>
          <w:sz w:val="40"/>
        </w:rPr>
      </w:pPr>
    </w:p>
    <w:sectPr>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310A3">
    <w:pPr>
      <w:pStyle w:val="5"/>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7086E">
    <w:pPr>
      <w:pStyle w:val="5"/>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568BB7">
                          <w:pPr>
                            <w:pStyle w:val="5"/>
                            <w:rPr>
                              <w:rFonts w:hint="default"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0568BB7">
                    <w:pPr>
                      <w:pStyle w:val="5"/>
                      <w:rPr>
                        <w:rFonts w:hint="default" w:eastAsiaTheme="minorEastAsia"/>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B37E">
    <w:pPr>
      <w:pStyle w:val="5"/>
      <w:tabs>
        <w:tab w:val="clear" w:pos="4153"/>
      </w:tabs>
      <w:jc w:val="both"/>
      <w:rPr>
        <w:rFonts w:hint="default" w:eastAsiaTheme="minorEastAsia"/>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FBEB3">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E068B">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5E068B">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9B91F">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6B048">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66B048">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89686">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61C3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BF9ED"/>
    <w:multiLevelType w:val="singleLevel"/>
    <w:tmpl w:val="20CBF9ED"/>
    <w:lvl w:ilvl="0" w:tentative="0">
      <w:start w:val="4"/>
      <w:numFmt w:val="chineseCounting"/>
      <w:suff w:val="nothing"/>
      <w:lvlText w:val="（%1）"/>
      <w:lvlJc w:val="left"/>
      <w:rPr>
        <w:rFonts w:hint="eastAsia"/>
      </w:rPr>
    </w:lvl>
  </w:abstractNum>
  <w:abstractNum w:abstractNumId="1">
    <w:nsid w:val="574258A2"/>
    <w:multiLevelType w:val="multilevel"/>
    <w:tmpl w:val="574258A2"/>
    <w:lvl w:ilvl="0" w:tentative="0">
      <w:start w:val="1"/>
      <w:numFmt w:val="japaneseCounting"/>
      <w:lvlText w:val="%1、"/>
      <w:lvlJc w:val="left"/>
      <w:pPr>
        <w:ind w:left="675" w:hanging="6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7"/>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hZjAxZDljNjI4Y2Q4ODYyNTBiOWJjYTYzZWQ5MmQifQ=="/>
  </w:docVars>
  <w:rsids>
    <w:rsidRoot w:val="00276093"/>
    <w:rsid w:val="0000246C"/>
    <w:rsid w:val="000038E2"/>
    <w:rsid w:val="00003DBA"/>
    <w:rsid w:val="00004CE1"/>
    <w:rsid w:val="000058F3"/>
    <w:rsid w:val="00005C0C"/>
    <w:rsid w:val="00011BAB"/>
    <w:rsid w:val="00013CE8"/>
    <w:rsid w:val="000141D9"/>
    <w:rsid w:val="00020C2F"/>
    <w:rsid w:val="0002112A"/>
    <w:rsid w:val="00023374"/>
    <w:rsid w:val="0002379A"/>
    <w:rsid w:val="000260BC"/>
    <w:rsid w:val="0002698C"/>
    <w:rsid w:val="0003089A"/>
    <w:rsid w:val="0003193F"/>
    <w:rsid w:val="00032190"/>
    <w:rsid w:val="000403E3"/>
    <w:rsid w:val="000417EF"/>
    <w:rsid w:val="00042262"/>
    <w:rsid w:val="00055873"/>
    <w:rsid w:val="0005676E"/>
    <w:rsid w:val="00056CD4"/>
    <w:rsid w:val="0005716F"/>
    <w:rsid w:val="00060883"/>
    <w:rsid w:val="00060B63"/>
    <w:rsid w:val="0006186A"/>
    <w:rsid w:val="00065049"/>
    <w:rsid w:val="00065622"/>
    <w:rsid w:val="00072DDD"/>
    <w:rsid w:val="00076C7F"/>
    <w:rsid w:val="000779D3"/>
    <w:rsid w:val="00080F13"/>
    <w:rsid w:val="00083310"/>
    <w:rsid w:val="000843A8"/>
    <w:rsid w:val="00093534"/>
    <w:rsid w:val="000958F1"/>
    <w:rsid w:val="00096A6E"/>
    <w:rsid w:val="000A0138"/>
    <w:rsid w:val="000A090F"/>
    <w:rsid w:val="000A2980"/>
    <w:rsid w:val="000A3D22"/>
    <w:rsid w:val="000A3D93"/>
    <w:rsid w:val="000B2223"/>
    <w:rsid w:val="000B6286"/>
    <w:rsid w:val="000B790C"/>
    <w:rsid w:val="000B7BA4"/>
    <w:rsid w:val="000C2EA1"/>
    <w:rsid w:val="000C3250"/>
    <w:rsid w:val="000D1799"/>
    <w:rsid w:val="000D48A1"/>
    <w:rsid w:val="000D755B"/>
    <w:rsid w:val="000D79EA"/>
    <w:rsid w:val="000E2E6C"/>
    <w:rsid w:val="000E39D0"/>
    <w:rsid w:val="000E5683"/>
    <w:rsid w:val="000E57C3"/>
    <w:rsid w:val="000E5E7F"/>
    <w:rsid w:val="000F16B6"/>
    <w:rsid w:val="000F7E75"/>
    <w:rsid w:val="00102736"/>
    <w:rsid w:val="00104B85"/>
    <w:rsid w:val="0011271A"/>
    <w:rsid w:val="0011286D"/>
    <w:rsid w:val="00114A76"/>
    <w:rsid w:val="00115195"/>
    <w:rsid w:val="00116869"/>
    <w:rsid w:val="00120C36"/>
    <w:rsid w:val="00121977"/>
    <w:rsid w:val="00122671"/>
    <w:rsid w:val="00122F42"/>
    <w:rsid w:val="00124AB1"/>
    <w:rsid w:val="001273B5"/>
    <w:rsid w:val="00127830"/>
    <w:rsid w:val="001430EE"/>
    <w:rsid w:val="001434A6"/>
    <w:rsid w:val="00147652"/>
    <w:rsid w:val="00152866"/>
    <w:rsid w:val="00153C9D"/>
    <w:rsid w:val="0015688E"/>
    <w:rsid w:val="00162FAA"/>
    <w:rsid w:val="001704E6"/>
    <w:rsid w:val="00170AAB"/>
    <w:rsid w:val="0017398D"/>
    <w:rsid w:val="00174307"/>
    <w:rsid w:val="001773A6"/>
    <w:rsid w:val="001816CB"/>
    <w:rsid w:val="001865C1"/>
    <w:rsid w:val="00186F1B"/>
    <w:rsid w:val="00187847"/>
    <w:rsid w:val="001916B0"/>
    <w:rsid w:val="001924E0"/>
    <w:rsid w:val="00192657"/>
    <w:rsid w:val="00192676"/>
    <w:rsid w:val="001926CF"/>
    <w:rsid w:val="00192A1F"/>
    <w:rsid w:val="00194C64"/>
    <w:rsid w:val="001960BA"/>
    <w:rsid w:val="001962FD"/>
    <w:rsid w:val="00196648"/>
    <w:rsid w:val="00196FF1"/>
    <w:rsid w:val="00197139"/>
    <w:rsid w:val="00197504"/>
    <w:rsid w:val="001A0B13"/>
    <w:rsid w:val="001A2337"/>
    <w:rsid w:val="001A25EF"/>
    <w:rsid w:val="001A28D2"/>
    <w:rsid w:val="001A3C4B"/>
    <w:rsid w:val="001A7BE3"/>
    <w:rsid w:val="001B3282"/>
    <w:rsid w:val="001B4DC1"/>
    <w:rsid w:val="001B4E8D"/>
    <w:rsid w:val="001B6339"/>
    <w:rsid w:val="001B761D"/>
    <w:rsid w:val="001D0E09"/>
    <w:rsid w:val="001D14D1"/>
    <w:rsid w:val="001D29A1"/>
    <w:rsid w:val="001D5493"/>
    <w:rsid w:val="001D6E07"/>
    <w:rsid w:val="001D7ED0"/>
    <w:rsid w:val="001E156E"/>
    <w:rsid w:val="001E28B6"/>
    <w:rsid w:val="001E504B"/>
    <w:rsid w:val="001E544F"/>
    <w:rsid w:val="00200CE7"/>
    <w:rsid w:val="00204E35"/>
    <w:rsid w:val="00205474"/>
    <w:rsid w:val="0021456E"/>
    <w:rsid w:val="00216DFE"/>
    <w:rsid w:val="00220BD8"/>
    <w:rsid w:val="00221609"/>
    <w:rsid w:val="002239AE"/>
    <w:rsid w:val="00223C92"/>
    <w:rsid w:val="002241B7"/>
    <w:rsid w:val="00224C3C"/>
    <w:rsid w:val="00224C3D"/>
    <w:rsid w:val="00224D53"/>
    <w:rsid w:val="00225240"/>
    <w:rsid w:val="00226966"/>
    <w:rsid w:val="00227FD3"/>
    <w:rsid w:val="002304B9"/>
    <w:rsid w:val="0023295C"/>
    <w:rsid w:val="00232FB6"/>
    <w:rsid w:val="00234278"/>
    <w:rsid w:val="00241666"/>
    <w:rsid w:val="002418C3"/>
    <w:rsid w:val="0024389C"/>
    <w:rsid w:val="00244AF7"/>
    <w:rsid w:val="002474B9"/>
    <w:rsid w:val="00247646"/>
    <w:rsid w:val="00250AE9"/>
    <w:rsid w:val="002522C7"/>
    <w:rsid w:val="002527D2"/>
    <w:rsid w:val="00253171"/>
    <w:rsid w:val="002537AD"/>
    <w:rsid w:val="0026121F"/>
    <w:rsid w:val="00261481"/>
    <w:rsid w:val="0026184D"/>
    <w:rsid w:val="002629D3"/>
    <w:rsid w:val="00264400"/>
    <w:rsid w:val="00264521"/>
    <w:rsid w:val="002648C6"/>
    <w:rsid w:val="00265450"/>
    <w:rsid w:val="00267BF9"/>
    <w:rsid w:val="0027292B"/>
    <w:rsid w:val="002743BC"/>
    <w:rsid w:val="00276093"/>
    <w:rsid w:val="00277CBB"/>
    <w:rsid w:val="002813BD"/>
    <w:rsid w:val="0028324A"/>
    <w:rsid w:val="002840D4"/>
    <w:rsid w:val="00286901"/>
    <w:rsid w:val="00287052"/>
    <w:rsid w:val="002A17BA"/>
    <w:rsid w:val="002A3AD4"/>
    <w:rsid w:val="002A42C4"/>
    <w:rsid w:val="002B0226"/>
    <w:rsid w:val="002B182C"/>
    <w:rsid w:val="002B3EAB"/>
    <w:rsid w:val="002B545D"/>
    <w:rsid w:val="002B59E2"/>
    <w:rsid w:val="002B7750"/>
    <w:rsid w:val="002C0724"/>
    <w:rsid w:val="002C090F"/>
    <w:rsid w:val="002C1707"/>
    <w:rsid w:val="002C3553"/>
    <w:rsid w:val="002C5D6B"/>
    <w:rsid w:val="002C63F7"/>
    <w:rsid w:val="002C76A2"/>
    <w:rsid w:val="002C7F3B"/>
    <w:rsid w:val="002E216D"/>
    <w:rsid w:val="002E22E5"/>
    <w:rsid w:val="002E62F8"/>
    <w:rsid w:val="002E713C"/>
    <w:rsid w:val="002E7D07"/>
    <w:rsid w:val="002F4A56"/>
    <w:rsid w:val="002F6012"/>
    <w:rsid w:val="002F7007"/>
    <w:rsid w:val="00300950"/>
    <w:rsid w:val="0030344D"/>
    <w:rsid w:val="00303D52"/>
    <w:rsid w:val="00304663"/>
    <w:rsid w:val="00304BA5"/>
    <w:rsid w:val="003065BC"/>
    <w:rsid w:val="00314443"/>
    <w:rsid w:val="0031462A"/>
    <w:rsid w:val="00315881"/>
    <w:rsid w:val="00317F97"/>
    <w:rsid w:val="00321072"/>
    <w:rsid w:val="0032331D"/>
    <w:rsid w:val="00323C72"/>
    <w:rsid w:val="003321C5"/>
    <w:rsid w:val="00333A77"/>
    <w:rsid w:val="003378FB"/>
    <w:rsid w:val="003406DC"/>
    <w:rsid w:val="0034316F"/>
    <w:rsid w:val="0034563D"/>
    <w:rsid w:val="00347160"/>
    <w:rsid w:val="00351C04"/>
    <w:rsid w:val="0035499D"/>
    <w:rsid w:val="003570F5"/>
    <w:rsid w:val="0036090F"/>
    <w:rsid w:val="003620CB"/>
    <w:rsid w:val="0036356B"/>
    <w:rsid w:val="003658A0"/>
    <w:rsid w:val="00370A2E"/>
    <w:rsid w:val="0037273E"/>
    <w:rsid w:val="00377E84"/>
    <w:rsid w:val="003818A7"/>
    <w:rsid w:val="00381F03"/>
    <w:rsid w:val="003828FD"/>
    <w:rsid w:val="00382B88"/>
    <w:rsid w:val="00385282"/>
    <w:rsid w:val="00387088"/>
    <w:rsid w:val="00390131"/>
    <w:rsid w:val="003917AB"/>
    <w:rsid w:val="00392C7C"/>
    <w:rsid w:val="003945F5"/>
    <w:rsid w:val="00394892"/>
    <w:rsid w:val="00396215"/>
    <w:rsid w:val="00397933"/>
    <w:rsid w:val="003A3C0C"/>
    <w:rsid w:val="003A510E"/>
    <w:rsid w:val="003A7700"/>
    <w:rsid w:val="003A7ED3"/>
    <w:rsid w:val="003B4247"/>
    <w:rsid w:val="003B48BF"/>
    <w:rsid w:val="003C139A"/>
    <w:rsid w:val="003C1512"/>
    <w:rsid w:val="003C1AE5"/>
    <w:rsid w:val="003C2ACA"/>
    <w:rsid w:val="003D4203"/>
    <w:rsid w:val="003D6FD0"/>
    <w:rsid w:val="003E1FC4"/>
    <w:rsid w:val="003E268F"/>
    <w:rsid w:val="003E3174"/>
    <w:rsid w:val="003F46A9"/>
    <w:rsid w:val="00400218"/>
    <w:rsid w:val="00401601"/>
    <w:rsid w:val="00407986"/>
    <w:rsid w:val="00407A13"/>
    <w:rsid w:val="0041005F"/>
    <w:rsid w:val="00410427"/>
    <w:rsid w:val="0041051F"/>
    <w:rsid w:val="004109FC"/>
    <w:rsid w:val="00411B70"/>
    <w:rsid w:val="00417544"/>
    <w:rsid w:val="0042162B"/>
    <w:rsid w:val="00422F76"/>
    <w:rsid w:val="0042399D"/>
    <w:rsid w:val="00426392"/>
    <w:rsid w:val="00427631"/>
    <w:rsid w:val="00430DA6"/>
    <w:rsid w:val="0043363C"/>
    <w:rsid w:val="00442B8D"/>
    <w:rsid w:val="00446091"/>
    <w:rsid w:val="004463D0"/>
    <w:rsid w:val="0044641E"/>
    <w:rsid w:val="00451672"/>
    <w:rsid w:val="00451C12"/>
    <w:rsid w:val="004534EC"/>
    <w:rsid w:val="00455343"/>
    <w:rsid w:val="00457983"/>
    <w:rsid w:val="0046492F"/>
    <w:rsid w:val="00466775"/>
    <w:rsid w:val="00471762"/>
    <w:rsid w:val="00473741"/>
    <w:rsid w:val="00473B30"/>
    <w:rsid w:val="00474939"/>
    <w:rsid w:val="00477558"/>
    <w:rsid w:val="004778D4"/>
    <w:rsid w:val="00480120"/>
    <w:rsid w:val="00480AC6"/>
    <w:rsid w:val="00483949"/>
    <w:rsid w:val="004879B8"/>
    <w:rsid w:val="004904E5"/>
    <w:rsid w:val="00491BFE"/>
    <w:rsid w:val="004930B7"/>
    <w:rsid w:val="00495993"/>
    <w:rsid w:val="004A4089"/>
    <w:rsid w:val="004A46E3"/>
    <w:rsid w:val="004A7B84"/>
    <w:rsid w:val="004B3BE4"/>
    <w:rsid w:val="004B4C02"/>
    <w:rsid w:val="004B6176"/>
    <w:rsid w:val="004B7555"/>
    <w:rsid w:val="004B78B9"/>
    <w:rsid w:val="004B7A98"/>
    <w:rsid w:val="004C0975"/>
    <w:rsid w:val="004C3553"/>
    <w:rsid w:val="004C6612"/>
    <w:rsid w:val="004C6A1A"/>
    <w:rsid w:val="004C7373"/>
    <w:rsid w:val="004D0824"/>
    <w:rsid w:val="004D11F1"/>
    <w:rsid w:val="004D303F"/>
    <w:rsid w:val="004D49E5"/>
    <w:rsid w:val="004E090C"/>
    <w:rsid w:val="004E2C43"/>
    <w:rsid w:val="004E58ED"/>
    <w:rsid w:val="004E7411"/>
    <w:rsid w:val="004F54AD"/>
    <w:rsid w:val="004F591C"/>
    <w:rsid w:val="00503010"/>
    <w:rsid w:val="00505293"/>
    <w:rsid w:val="00507D4B"/>
    <w:rsid w:val="00510577"/>
    <w:rsid w:val="00512E01"/>
    <w:rsid w:val="0051696D"/>
    <w:rsid w:val="00517C69"/>
    <w:rsid w:val="005222A7"/>
    <w:rsid w:val="0052410C"/>
    <w:rsid w:val="00526DC6"/>
    <w:rsid w:val="005272D0"/>
    <w:rsid w:val="0052746D"/>
    <w:rsid w:val="00527C8C"/>
    <w:rsid w:val="005305B1"/>
    <w:rsid w:val="00530D51"/>
    <w:rsid w:val="005319B6"/>
    <w:rsid w:val="00532DB1"/>
    <w:rsid w:val="0053339F"/>
    <w:rsid w:val="005401E2"/>
    <w:rsid w:val="00540D65"/>
    <w:rsid w:val="0054537E"/>
    <w:rsid w:val="00551636"/>
    <w:rsid w:val="005538DA"/>
    <w:rsid w:val="00556815"/>
    <w:rsid w:val="00560E2D"/>
    <w:rsid w:val="00565BC8"/>
    <w:rsid w:val="00567E9F"/>
    <w:rsid w:val="00570A86"/>
    <w:rsid w:val="0057164B"/>
    <w:rsid w:val="005755DC"/>
    <w:rsid w:val="005767A2"/>
    <w:rsid w:val="00584FA1"/>
    <w:rsid w:val="00585359"/>
    <w:rsid w:val="00586552"/>
    <w:rsid w:val="00587A3A"/>
    <w:rsid w:val="005918E0"/>
    <w:rsid w:val="00592592"/>
    <w:rsid w:val="005A0A1A"/>
    <w:rsid w:val="005A2C17"/>
    <w:rsid w:val="005B3A36"/>
    <w:rsid w:val="005B3FA8"/>
    <w:rsid w:val="005B5765"/>
    <w:rsid w:val="005B5902"/>
    <w:rsid w:val="005B6D02"/>
    <w:rsid w:val="005C09E1"/>
    <w:rsid w:val="005C19A8"/>
    <w:rsid w:val="005C47C1"/>
    <w:rsid w:val="005C6C70"/>
    <w:rsid w:val="005D2D21"/>
    <w:rsid w:val="005D46C5"/>
    <w:rsid w:val="005D65EC"/>
    <w:rsid w:val="005D694F"/>
    <w:rsid w:val="005D764E"/>
    <w:rsid w:val="005D7DB1"/>
    <w:rsid w:val="005E1995"/>
    <w:rsid w:val="005E24AB"/>
    <w:rsid w:val="005E2925"/>
    <w:rsid w:val="005E2A8C"/>
    <w:rsid w:val="005E60F8"/>
    <w:rsid w:val="005E7A0C"/>
    <w:rsid w:val="005F095A"/>
    <w:rsid w:val="005F1080"/>
    <w:rsid w:val="005F16EB"/>
    <w:rsid w:val="005F3696"/>
    <w:rsid w:val="005F4A72"/>
    <w:rsid w:val="005F5C08"/>
    <w:rsid w:val="005F6EF2"/>
    <w:rsid w:val="005F71C0"/>
    <w:rsid w:val="006030B9"/>
    <w:rsid w:val="00603B51"/>
    <w:rsid w:val="006042DE"/>
    <w:rsid w:val="00605CFB"/>
    <w:rsid w:val="00606596"/>
    <w:rsid w:val="00606A02"/>
    <w:rsid w:val="00606E3F"/>
    <w:rsid w:val="006074B6"/>
    <w:rsid w:val="00607762"/>
    <w:rsid w:val="0061215A"/>
    <w:rsid w:val="0061771C"/>
    <w:rsid w:val="0062516A"/>
    <w:rsid w:val="00626D0D"/>
    <w:rsid w:val="00634B91"/>
    <w:rsid w:val="006371D3"/>
    <w:rsid w:val="006403ED"/>
    <w:rsid w:val="006453F7"/>
    <w:rsid w:val="00646201"/>
    <w:rsid w:val="00647B13"/>
    <w:rsid w:val="00650641"/>
    <w:rsid w:val="0065068B"/>
    <w:rsid w:val="00651517"/>
    <w:rsid w:val="00653FA3"/>
    <w:rsid w:val="0065447D"/>
    <w:rsid w:val="00660766"/>
    <w:rsid w:val="00661D91"/>
    <w:rsid w:val="00661F1A"/>
    <w:rsid w:val="006621E1"/>
    <w:rsid w:val="00673B8E"/>
    <w:rsid w:val="0067407C"/>
    <w:rsid w:val="00674149"/>
    <w:rsid w:val="00675146"/>
    <w:rsid w:val="00675576"/>
    <w:rsid w:val="006768F2"/>
    <w:rsid w:val="00682767"/>
    <w:rsid w:val="00684C5B"/>
    <w:rsid w:val="006863AE"/>
    <w:rsid w:val="00686696"/>
    <w:rsid w:val="00690379"/>
    <w:rsid w:val="006912F5"/>
    <w:rsid w:val="00691D26"/>
    <w:rsid w:val="00693C62"/>
    <w:rsid w:val="00694F03"/>
    <w:rsid w:val="006A147D"/>
    <w:rsid w:val="006A491B"/>
    <w:rsid w:val="006A5A04"/>
    <w:rsid w:val="006A5B5E"/>
    <w:rsid w:val="006A5E02"/>
    <w:rsid w:val="006A611A"/>
    <w:rsid w:val="006A69A9"/>
    <w:rsid w:val="006A7E8C"/>
    <w:rsid w:val="006B0297"/>
    <w:rsid w:val="006B2801"/>
    <w:rsid w:val="006B49E4"/>
    <w:rsid w:val="006B6DD3"/>
    <w:rsid w:val="006C3A79"/>
    <w:rsid w:val="006C42C2"/>
    <w:rsid w:val="006C7431"/>
    <w:rsid w:val="006C7C4F"/>
    <w:rsid w:val="006D0A0F"/>
    <w:rsid w:val="006D15C2"/>
    <w:rsid w:val="006D1EB2"/>
    <w:rsid w:val="006D2C92"/>
    <w:rsid w:val="006D4724"/>
    <w:rsid w:val="006D56F8"/>
    <w:rsid w:val="006D6606"/>
    <w:rsid w:val="006D6708"/>
    <w:rsid w:val="006D6E8C"/>
    <w:rsid w:val="006E1754"/>
    <w:rsid w:val="006E3B0B"/>
    <w:rsid w:val="006E5F28"/>
    <w:rsid w:val="006F447A"/>
    <w:rsid w:val="006F5A86"/>
    <w:rsid w:val="006F7F3A"/>
    <w:rsid w:val="00700FAA"/>
    <w:rsid w:val="00702298"/>
    <w:rsid w:val="00706DD1"/>
    <w:rsid w:val="0070719B"/>
    <w:rsid w:val="007101EC"/>
    <w:rsid w:val="00714236"/>
    <w:rsid w:val="00714D31"/>
    <w:rsid w:val="007208CD"/>
    <w:rsid w:val="00720921"/>
    <w:rsid w:val="00723DFA"/>
    <w:rsid w:val="00724C7E"/>
    <w:rsid w:val="00725B30"/>
    <w:rsid w:val="0072715D"/>
    <w:rsid w:val="007276CB"/>
    <w:rsid w:val="007300BB"/>
    <w:rsid w:val="00730A8D"/>
    <w:rsid w:val="00731D3B"/>
    <w:rsid w:val="00733D10"/>
    <w:rsid w:val="00734802"/>
    <w:rsid w:val="00734B9C"/>
    <w:rsid w:val="00735D27"/>
    <w:rsid w:val="00741E5D"/>
    <w:rsid w:val="007424C3"/>
    <w:rsid w:val="007439D1"/>
    <w:rsid w:val="00751BFD"/>
    <w:rsid w:val="007549EB"/>
    <w:rsid w:val="00755123"/>
    <w:rsid w:val="00755EE9"/>
    <w:rsid w:val="00756B66"/>
    <w:rsid w:val="007576F1"/>
    <w:rsid w:val="0076015A"/>
    <w:rsid w:val="00761809"/>
    <w:rsid w:val="0076391C"/>
    <w:rsid w:val="00764129"/>
    <w:rsid w:val="00764169"/>
    <w:rsid w:val="007648F0"/>
    <w:rsid w:val="00766890"/>
    <w:rsid w:val="00771E22"/>
    <w:rsid w:val="00783255"/>
    <w:rsid w:val="007850F0"/>
    <w:rsid w:val="0078623B"/>
    <w:rsid w:val="00791B1E"/>
    <w:rsid w:val="00793880"/>
    <w:rsid w:val="00793DF9"/>
    <w:rsid w:val="007962BC"/>
    <w:rsid w:val="00796F65"/>
    <w:rsid w:val="007A2C46"/>
    <w:rsid w:val="007A3226"/>
    <w:rsid w:val="007A487A"/>
    <w:rsid w:val="007B0133"/>
    <w:rsid w:val="007B2DAD"/>
    <w:rsid w:val="007B323A"/>
    <w:rsid w:val="007B6576"/>
    <w:rsid w:val="007C066D"/>
    <w:rsid w:val="007C2C7C"/>
    <w:rsid w:val="007C778D"/>
    <w:rsid w:val="007D09AC"/>
    <w:rsid w:val="007D0C9C"/>
    <w:rsid w:val="007D1D55"/>
    <w:rsid w:val="007D5097"/>
    <w:rsid w:val="007D551F"/>
    <w:rsid w:val="007E0E4B"/>
    <w:rsid w:val="007E576F"/>
    <w:rsid w:val="007E6443"/>
    <w:rsid w:val="007E7CC2"/>
    <w:rsid w:val="007F135A"/>
    <w:rsid w:val="007F27A9"/>
    <w:rsid w:val="007F6629"/>
    <w:rsid w:val="008005BC"/>
    <w:rsid w:val="00800F66"/>
    <w:rsid w:val="00811BA4"/>
    <w:rsid w:val="00812272"/>
    <w:rsid w:val="00812D18"/>
    <w:rsid w:val="00813825"/>
    <w:rsid w:val="0082234D"/>
    <w:rsid w:val="00823597"/>
    <w:rsid w:val="00824702"/>
    <w:rsid w:val="008347A4"/>
    <w:rsid w:val="00836461"/>
    <w:rsid w:val="008364A9"/>
    <w:rsid w:val="00836A64"/>
    <w:rsid w:val="00843210"/>
    <w:rsid w:val="00843685"/>
    <w:rsid w:val="00843827"/>
    <w:rsid w:val="00843CC0"/>
    <w:rsid w:val="00845174"/>
    <w:rsid w:val="00845928"/>
    <w:rsid w:val="00846C9A"/>
    <w:rsid w:val="008471C6"/>
    <w:rsid w:val="00847E41"/>
    <w:rsid w:val="00847E94"/>
    <w:rsid w:val="00847E97"/>
    <w:rsid w:val="0085367A"/>
    <w:rsid w:val="0086327B"/>
    <w:rsid w:val="008638BB"/>
    <w:rsid w:val="00864657"/>
    <w:rsid w:val="0086502B"/>
    <w:rsid w:val="0086552C"/>
    <w:rsid w:val="00867C8E"/>
    <w:rsid w:val="00874190"/>
    <w:rsid w:val="0087442E"/>
    <w:rsid w:val="008814D7"/>
    <w:rsid w:val="008835F0"/>
    <w:rsid w:val="00890632"/>
    <w:rsid w:val="00896B59"/>
    <w:rsid w:val="008A3BC9"/>
    <w:rsid w:val="008B20F7"/>
    <w:rsid w:val="008C0CB6"/>
    <w:rsid w:val="008C4AF9"/>
    <w:rsid w:val="008D254E"/>
    <w:rsid w:val="008D3E77"/>
    <w:rsid w:val="008D4B0E"/>
    <w:rsid w:val="008D5263"/>
    <w:rsid w:val="008E14FF"/>
    <w:rsid w:val="008E19F6"/>
    <w:rsid w:val="008E527D"/>
    <w:rsid w:val="008E63B2"/>
    <w:rsid w:val="008F1590"/>
    <w:rsid w:val="008F2B57"/>
    <w:rsid w:val="008F391C"/>
    <w:rsid w:val="008F453D"/>
    <w:rsid w:val="00902D9B"/>
    <w:rsid w:val="00905D85"/>
    <w:rsid w:val="00911BAB"/>
    <w:rsid w:val="00911C63"/>
    <w:rsid w:val="0091308C"/>
    <w:rsid w:val="009205C2"/>
    <w:rsid w:val="00922BFE"/>
    <w:rsid w:val="00923DF7"/>
    <w:rsid w:val="009246ED"/>
    <w:rsid w:val="00924A2B"/>
    <w:rsid w:val="00925B95"/>
    <w:rsid w:val="00926543"/>
    <w:rsid w:val="009272A8"/>
    <w:rsid w:val="009366F0"/>
    <w:rsid w:val="009370BB"/>
    <w:rsid w:val="00951E5D"/>
    <w:rsid w:val="00952EDB"/>
    <w:rsid w:val="00961818"/>
    <w:rsid w:val="00963687"/>
    <w:rsid w:val="00963E58"/>
    <w:rsid w:val="009644B3"/>
    <w:rsid w:val="00965744"/>
    <w:rsid w:val="009662F7"/>
    <w:rsid w:val="0097008B"/>
    <w:rsid w:val="00970CC2"/>
    <w:rsid w:val="00971A4A"/>
    <w:rsid w:val="00972C61"/>
    <w:rsid w:val="00996792"/>
    <w:rsid w:val="009A2424"/>
    <w:rsid w:val="009A2BBE"/>
    <w:rsid w:val="009A6AD3"/>
    <w:rsid w:val="009A72F4"/>
    <w:rsid w:val="009B161A"/>
    <w:rsid w:val="009B2BA8"/>
    <w:rsid w:val="009B7D91"/>
    <w:rsid w:val="009C1049"/>
    <w:rsid w:val="009C1357"/>
    <w:rsid w:val="009C1F77"/>
    <w:rsid w:val="009C2191"/>
    <w:rsid w:val="009C2DD2"/>
    <w:rsid w:val="009D212B"/>
    <w:rsid w:val="009D6205"/>
    <w:rsid w:val="009D6582"/>
    <w:rsid w:val="009F0C49"/>
    <w:rsid w:val="009F0E90"/>
    <w:rsid w:val="009F16E5"/>
    <w:rsid w:val="009F4ED1"/>
    <w:rsid w:val="009F5DF7"/>
    <w:rsid w:val="009F70F4"/>
    <w:rsid w:val="009F7169"/>
    <w:rsid w:val="00A003D5"/>
    <w:rsid w:val="00A04961"/>
    <w:rsid w:val="00A052C9"/>
    <w:rsid w:val="00A0738E"/>
    <w:rsid w:val="00A11396"/>
    <w:rsid w:val="00A12CAC"/>
    <w:rsid w:val="00A1404A"/>
    <w:rsid w:val="00A1409A"/>
    <w:rsid w:val="00A17CEA"/>
    <w:rsid w:val="00A20436"/>
    <w:rsid w:val="00A247EE"/>
    <w:rsid w:val="00A2605D"/>
    <w:rsid w:val="00A35560"/>
    <w:rsid w:val="00A37A0F"/>
    <w:rsid w:val="00A40A8D"/>
    <w:rsid w:val="00A44252"/>
    <w:rsid w:val="00A449F3"/>
    <w:rsid w:val="00A455BC"/>
    <w:rsid w:val="00A52184"/>
    <w:rsid w:val="00A529CE"/>
    <w:rsid w:val="00A550D4"/>
    <w:rsid w:val="00A55374"/>
    <w:rsid w:val="00A5548A"/>
    <w:rsid w:val="00A56DAF"/>
    <w:rsid w:val="00A60C00"/>
    <w:rsid w:val="00A70B2D"/>
    <w:rsid w:val="00A70FF8"/>
    <w:rsid w:val="00A73CB6"/>
    <w:rsid w:val="00A74BFA"/>
    <w:rsid w:val="00A74F87"/>
    <w:rsid w:val="00A752E5"/>
    <w:rsid w:val="00A77A70"/>
    <w:rsid w:val="00A77BC9"/>
    <w:rsid w:val="00A81100"/>
    <w:rsid w:val="00A8174D"/>
    <w:rsid w:val="00A83437"/>
    <w:rsid w:val="00A848A0"/>
    <w:rsid w:val="00A8497F"/>
    <w:rsid w:val="00A85CCD"/>
    <w:rsid w:val="00A90114"/>
    <w:rsid w:val="00A90C82"/>
    <w:rsid w:val="00A9291D"/>
    <w:rsid w:val="00A941CF"/>
    <w:rsid w:val="00A949F9"/>
    <w:rsid w:val="00A9542A"/>
    <w:rsid w:val="00AA384C"/>
    <w:rsid w:val="00AA4ACB"/>
    <w:rsid w:val="00AA6E2B"/>
    <w:rsid w:val="00AB0AA2"/>
    <w:rsid w:val="00AB28C2"/>
    <w:rsid w:val="00AB4A70"/>
    <w:rsid w:val="00AB6B9E"/>
    <w:rsid w:val="00AB7B4B"/>
    <w:rsid w:val="00AB7FE8"/>
    <w:rsid w:val="00AC6712"/>
    <w:rsid w:val="00AD0F49"/>
    <w:rsid w:val="00AD4C5E"/>
    <w:rsid w:val="00AD749B"/>
    <w:rsid w:val="00AE033B"/>
    <w:rsid w:val="00AE0616"/>
    <w:rsid w:val="00AE10E6"/>
    <w:rsid w:val="00AE1259"/>
    <w:rsid w:val="00AE59CC"/>
    <w:rsid w:val="00AE67D8"/>
    <w:rsid w:val="00AF7490"/>
    <w:rsid w:val="00B01DFF"/>
    <w:rsid w:val="00B0341B"/>
    <w:rsid w:val="00B0489B"/>
    <w:rsid w:val="00B05EC1"/>
    <w:rsid w:val="00B07FAD"/>
    <w:rsid w:val="00B14104"/>
    <w:rsid w:val="00B144A8"/>
    <w:rsid w:val="00B14A66"/>
    <w:rsid w:val="00B16458"/>
    <w:rsid w:val="00B16CEA"/>
    <w:rsid w:val="00B17523"/>
    <w:rsid w:val="00B17B8A"/>
    <w:rsid w:val="00B2140D"/>
    <w:rsid w:val="00B21D20"/>
    <w:rsid w:val="00B21FCB"/>
    <w:rsid w:val="00B22209"/>
    <w:rsid w:val="00B234AD"/>
    <w:rsid w:val="00B24620"/>
    <w:rsid w:val="00B24DAC"/>
    <w:rsid w:val="00B330D4"/>
    <w:rsid w:val="00B33E2C"/>
    <w:rsid w:val="00B33F24"/>
    <w:rsid w:val="00B4209D"/>
    <w:rsid w:val="00B42539"/>
    <w:rsid w:val="00B47E5F"/>
    <w:rsid w:val="00B50D7C"/>
    <w:rsid w:val="00B5323E"/>
    <w:rsid w:val="00B62620"/>
    <w:rsid w:val="00B62714"/>
    <w:rsid w:val="00B659DF"/>
    <w:rsid w:val="00B662CC"/>
    <w:rsid w:val="00B72EB0"/>
    <w:rsid w:val="00B745CF"/>
    <w:rsid w:val="00B74668"/>
    <w:rsid w:val="00B749BD"/>
    <w:rsid w:val="00B768A1"/>
    <w:rsid w:val="00B77AA3"/>
    <w:rsid w:val="00B85D3D"/>
    <w:rsid w:val="00B90E61"/>
    <w:rsid w:val="00B9479A"/>
    <w:rsid w:val="00B96044"/>
    <w:rsid w:val="00B97FB4"/>
    <w:rsid w:val="00BA2A21"/>
    <w:rsid w:val="00BA3F6B"/>
    <w:rsid w:val="00BA5140"/>
    <w:rsid w:val="00BA6A9A"/>
    <w:rsid w:val="00BB4757"/>
    <w:rsid w:val="00BB7094"/>
    <w:rsid w:val="00BB7AED"/>
    <w:rsid w:val="00BC2957"/>
    <w:rsid w:val="00BC323D"/>
    <w:rsid w:val="00BC4451"/>
    <w:rsid w:val="00BC5F9C"/>
    <w:rsid w:val="00BD4DDE"/>
    <w:rsid w:val="00BE01EA"/>
    <w:rsid w:val="00BE2A86"/>
    <w:rsid w:val="00BE4744"/>
    <w:rsid w:val="00BE69E2"/>
    <w:rsid w:val="00BF05BA"/>
    <w:rsid w:val="00BF3BC6"/>
    <w:rsid w:val="00BF539F"/>
    <w:rsid w:val="00BF658B"/>
    <w:rsid w:val="00C01F11"/>
    <w:rsid w:val="00C0377C"/>
    <w:rsid w:val="00C03A0C"/>
    <w:rsid w:val="00C042AF"/>
    <w:rsid w:val="00C04EB6"/>
    <w:rsid w:val="00C0606C"/>
    <w:rsid w:val="00C07005"/>
    <w:rsid w:val="00C07D67"/>
    <w:rsid w:val="00C14024"/>
    <w:rsid w:val="00C16913"/>
    <w:rsid w:val="00C17C69"/>
    <w:rsid w:val="00C17ECE"/>
    <w:rsid w:val="00C2002F"/>
    <w:rsid w:val="00C21029"/>
    <w:rsid w:val="00C23875"/>
    <w:rsid w:val="00C26D42"/>
    <w:rsid w:val="00C27455"/>
    <w:rsid w:val="00C318D9"/>
    <w:rsid w:val="00C34CAA"/>
    <w:rsid w:val="00C35944"/>
    <w:rsid w:val="00C4303A"/>
    <w:rsid w:val="00C436B1"/>
    <w:rsid w:val="00C47FCB"/>
    <w:rsid w:val="00C56AC4"/>
    <w:rsid w:val="00C579CB"/>
    <w:rsid w:val="00C60F94"/>
    <w:rsid w:val="00C61585"/>
    <w:rsid w:val="00C61CD0"/>
    <w:rsid w:val="00C64488"/>
    <w:rsid w:val="00C660B7"/>
    <w:rsid w:val="00C74157"/>
    <w:rsid w:val="00C7415F"/>
    <w:rsid w:val="00C76BBB"/>
    <w:rsid w:val="00C7740F"/>
    <w:rsid w:val="00C77637"/>
    <w:rsid w:val="00C8350D"/>
    <w:rsid w:val="00C845BC"/>
    <w:rsid w:val="00C85600"/>
    <w:rsid w:val="00C90CC5"/>
    <w:rsid w:val="00C92E64"/>
    <w:rsid w:val="00C962D8"/>
    <w:rsid w:val="00C97B52"/>
    <w:rsid w:val="00CB1150"/>
    <w:rsid w:val="00CB1FDD"/>
    <w:rsid w:val="00CB5E08"/>
    <w:rsid w:val="00CB6146"/>
    <w:rsid w:val="00CB721B"/>
    <w:rsid w:val="00CC0AFE"/>
    <w:rsid w:val="00CD36B6"/>
    <w:rsid w:val="00CD5267"/>
    <w:rsid w:val="00CD5429"/>
    <w:rsid w:val="00CD68AB"/>
    <w:rsid w:val="00CD6F7A"/>
    <w:rsid w:val="00CE0C0B"/>
    <w:rsid w:val="00CE29FF"/>
    <w:rsid w:val="00CE3B2E"/>
    <w:rsid w:val="00CE4334"/>
    <w:rsid w:val="00CF23F4"/>
    <w:rsid w:val="00CF4F84"/>
    <w:rsid w:val="00CF53C6"/>
    <w:rsid w:val="00CF5C9F"/>
    <w:rsid w:val="00CF782B"/>
    <w:rsid w:val="00D029A4"/>
    <w:rsid w:val="00D029FF"/>
    <w:rsid w:val="00D03F92"/>
    <w:rsid w:val="00D043B9"/>
    <w:rsid w:val="00D0440B"/>
    <w:rsid w:val="00D04976"/>
    <w:rsid w:val="00D05589"/>
    <w:rsid w:val="00D12696"/>
    <w:rsid w:val="00D15B7E"/>
    <w:rsid w:val="00D15E04"/>
    <w:rsid w:val="00D20A1A"/>
    <w:rsid w:val="00D230F3"/>
    <w:rsid w:val="00D24869"/>
    <w:rsid w:val="00D26485"/>
    <w:rsid w:val="00D27094"/>
    <w:rsid w:val="00D31C41"/>
    <w:rsid w:val="00D325F5"/>
    <w:rsid w:val="00D3269D"/>
    <w:rsid w:val="00D34475"/>
    <w:rsid w:val="00D34705"/>
    <w:rsid w:val="00D359A3"/>
    <w:rsid w:val="00D371C1"/>
    <w:rsid w:val="00D42174"/>
    <w:rsid w:val="00D42FCA"/>
    <w:rsid w:val="00D442D3"/>
    <w:rsid w:val="00D44A55"/>
    <w:rsid w:val="00D47D64"/>
    <w:rsid w:val="00D5071D"/>
    <w:rsid w:val="00D50D15"/>
    <w:rsid w:val="00D51ABD"/>
    <w:rsid w:val="00D548BA"/>
    <w:rsid w:val="00D60025"/>
    <w:rsid w:val="00D65469"/>
    <w:rsid w:val="00D73DE3"/>
    <w:rsid w:val="00D74BD7"/>
    <w:rsid w:val="00D75217"/>
    <w:rsid w:val="00D81A87"/>
    <w:rsid w:val="00D82140"/>
    <w:rsid w:val="00D82721"/>
    <w:rsid w:val="00D85912"/>
    <w:rsid w:val="00D86E85"/>
    <w:rsid w:val="00D86EB9"/>
    <w:rsid w:val="00D90D50"/>
    <w:rsid w:val="00D91E32"/>
    <w:rsid w:val="00D93DF4"/>
    <w:rsid w:val="00DA2563"/>
    <w:rsid w:val="00DA2FC1"/>
    <w:rsid w:val="00DA76AE"/>
    <w:rsid w:val="00DB1E6C"/>
    <w:rsid w:val="00DB2A5F"/>
    <w:rsid w:val="00DB5540"/>
    <w:rsid w:val="00DC2ACC"/>
    <w:rsid w:val="00DC2B63"/>
    <w:rsid w:val="00DC55C3"/>
    <w:rsid w:val="00DD2226"/>
    <w:rsid w:val="00DD242D"/>
    <w:rsid w:val="00DD40A9"/>
    <w:rsid w:val="00DD4554"/>
    <w:rsid w:val="00DD5322"/>
    <w:rsid w:val="00DE0D65"/>
    <w:rsid w:val="00DE28D4"/>
    <w:rsid w:val="00DE29EA"/>
    <w:rsid w:val="00DE5A70"/>
    <w:rsid w:val="00DF1E4B"/>
    <w:rsid w:val="00DF3E95"/>
    <w:rsid w:val="00DF3EA5"/>
    <w:rsid w:val="00DF5788"/>
    <w:rsid w:val="00DF5EC8"/>
    <w:rsid w:val="00DF6DB7"/>
    <w:rsid w:val="00E0107C"/>
    <w:rsid w:val="00E01936"/>
    <w:rsid w:val="00E02388"/>
    <w:rsid w:val="00E053F6"/>
    <w:rsid w:val="00E1124B"/>
    <w:rsid w:val="00E123AC"/>
    <w:rsid w:val="00E147D2"/>
    <w:rsid w:val="00E1743B"/>
    <w:rsid w:val="00E174E1"/>
    <w:rsid w:val="00E178A7"/>
    <w:rsid w:val="00E235CC"/>
    <w:rsid w:val="00E23A7E"/>
    <w:rsid w:val="00E26C20"/>
    <w:rsid w:val="00E2724B"/>
    <w:rsid w:val="00E31A1A"/>
    <w:rsid w:val="00E42E5A"/>
    <w:rsid w:val="00E4446C"/>
    <w:rsid w:val="00E44573"/>
    <w:rsid w:val="00E51A1F"/>
    <w:rsid w:val="00E5334D"/>
    <w:rsid w:val="00E57A44"/>
    <w:rsid w:val="00E61E5B"/>
    <w:rsid w:val="00E6396D"/>
    <w:rsid w:val="00E63B61"/>
    <w:rsid w:val="00E64948"/>
    <w:rsid w:val="00E6552D"/>
    <w:rsid w:val="00E74031"/>
    <w:rsid w:val="00E74760"/>
    <w:rsid w:val="00E77D61"/>
    <w:rsid w:val="00E80C7F"/>
    <w:rsid w:val="00E82C21"/>
    <w:rsid w:val="00E84228"/>
    <w:rsid w:val="00E8718A"/>
    <w:rsid w:val="00E907C3"/>
    <w:rsid w:val="00E90F2D"/>
    <w:rsid w:val="00E93255"/>
    <w:rsid w:val="00E963F7"/>
    <w:rsid w:val="00EA0735"/>
    <w:rsid w:val="00EA2058"/>
    <w:rsid w:val="00EA4DC4"/>
    <w:rsid w:val="00EB07CB"/>
    <w:rsid w:val="00EB0DC9"/>
    <w:rsid w:val="00EC0966"/>
    <w:rsid w:val="00EC2553"/>
    <w:rsid w:val="00EC3C4B"/>
    <w:rsid w:val="00EC72C6"/>
    <w:rsid w:val="00EC72EF"/>
    <w:rsid w:val="00EC7542"/>
    <w:rsid w:val="00ED056C"/>
    <w:rsid w:val="00ED119B"/>
    <w:rsid w:val="00EE0C46"/>
    <w:rsid w:val="00EE291F"/>
    <w:rsid w:val="00EE6CF6"/>
    <w:rsid w:val="00EE7F25"/>
    <w:rsid w:val="00EF0850"/>
    <w:rsid w:val="00EF254D"/>
    <w:rsid w:val="00EF28C0"/>
    <w:rsid w:val="00EF34E1"/>
    <w:rsid w:val="00EF35CC"/>
    <w:rsid w:val="00EF5F19"/>
    <w:rsid w:val="00F019DC"/>
    <w:rsid w:val="00F0328C"/>
    <w:rsid w:val="00F04270"/>
    <w:rsid w:val="00F048A3"/>
    <w:rsid w:val="00F052A8"/>
    <w:rsid w:val="00F05F90"/>
    <w:rsid w:val="00F13B89"/>
    <w:rsid w:val="00F17A8E"/>
    <w:rsid w:val="00F206E5"/>
    <w:rsid w:val="00F222A6"/>
    <w:rsid w:val="00F22614"/>
    <w:rsid w:val="00F22807"/>
    <w:rsid w:val="00F2499A"/>
    <w:rsid w:val="00F279E8"/>
    <w:rsid w:val="00F4125B"/>
    <w:rsid w:val="00F415DC"/>
    <w:rsid w:val="00F41D09"/>
    <w:rsid w:val="00F42635"/>
    <w:rsid w:val="00F437E3"/>
    <w:rsid w:val="00F46254"/>
    <w:rsid w:val="00F50599"/>
    <w:rsid w:val="00F5082C"/>
    <w:rsid w:val="00F51778"/>
    <w:rsid w:val="00F545DC"/>
    <w:rsid w:val="00F55027"/>
    <w:rsid w:val="00F5572A"/>
    <w:rsid w:val="00F57787"/>
    <w:rsid w:val="00F61282"/>
    <w:rsid w:val="00F67AEF"/>
    <w:rsid w:val="00F67FBC"/>
    <w:rsid w:val="00F74112"/>
    <w:rsid w:val="00F74CB0"/>
    <w:rsid w:val="00F751EA"/>
    <w:rsid w:val="00F817BB"/>
    <w:rsid w:val="00F84F07"/>
    <w:rsid w:val="00F85650"/>
    <w:rsid w:val="00F872E5"/>
    <w:rsid w:val="00F903BE"/>
    <w:rsid w:val="00F90C7D"/>
    <w:rsid w:val="00F91671"/>
    <w:rsid w:val="00F94067"/>
    <w:rsid w:val="00F96936"/>
    <w:rsid w:val="00FA03BA"/>
    <w:rsid w:val="00FA170B"/>
    <w:rsid w:val="00FA4C5D"/>
    <w:rsid w:val="00FB33D3"/>
    <w:rsid w:val="00FB42A7"/>
    <w:rsid w:val="00FC4B22"/>
    <w:rsid w:val="00FC5EC0"/>
    <w:rsid w:val="00FC6C60"/>
    <w:rsid w:val="00FD0F55"/>
    <w:rsid w:val="00FD20E6"/>
    <w:rsid w:val="00FD5814"/>
    <w:rsid w:val="00FD7899"/>
    <w:rsid w:val="00FE4F6C"/>
    <w:rsid w:val="00FE50F9"/>
    <w:rsid w:val="00FE6651"/>
    <w:rsid w:val="00FE6731"/>
    <w:rsid w:val="00FF053B"/>
    <w:rsid w:val="00FF1D60"/>
    <w:rsid w:val="00FF2E82"/>
    <w:rsid w:val="00FF42A1"/>
    <w:rsid w:val="00FF5FE0"/>
    <w:rsid w:val="024F58CC"/>
    <w:rsid w:val="029A778E"/>
    <w:rsid w:val="02BF148D"/>
    <w:rsid w:val="02C97530"/>
    <w:rsid w:val="038F2060"/>
    <w:rsid w:val="042C6D2F"/>
    <w:rsid w:val="042F1F05"/>
    <w:rsid w:val="04565DF8"/>
    <w:rsid w:val="04723B5D"/>
    <w:rsid w:val="049D3AED"/>
    <w:rsid w:val="04DF6728"/>
    <w:rsid w:val="04F27A0F"/>
    <w:rsid w:val="051D7B9E"/>
    <w:rsid w:val="053F26E0"/>
    <w:rsid w:val="05770ECB"/>
    <w:rsid w:val="05922D2B"/>
    <w:rsid w:val="05926A54"/>
    <w:rsid w:val="05BD1C76"/>
    <w:rsid w:val="05DD372C"/>
    <w:rsid w:val="062A7622"/>
    <w:rsid w:val="066D12AA"/>
    <w:rsid w:val="06776017"/>
    <w:rsid w:val="06982BA0"/>
    <w:rsid w:val="06DF3840"/>
    <w:rsid w:val="0734763A"/>
    <w:rsid w:val="07642BAE"/>
    <w:rsid w:val="076D05BF"/>
    <w:rsid w:val="082733C6"/>
    <w:rsid w:val="08592623"/>
    <w:rsid w:val="08D24DC7"/>
    <w:rsid w:val="08F4437D"/>
    <w:rsid w:val="09641263"/>
    <w:rsid w:val="096E6C93"/>
    <w:rsid w:val="09A82D92"/>
    <w:rsid w:val="09CA1798"/>
    <w:rsid w:val="09E76094"/>
    <w:rsid w:val="0A074D10"/>
    <w:rsid w:val="0A7F3937"/>
    <w:rsid w:val="0ACC1514"/>
    <w:rsid w:val="0AD0720C"/>
    <w:rsid w:val="0B0E5FA8"/>
    <w:rsid w:val="0BFA7C13"/>
    <w:rsid w:val="0C112DEC"/>
    <w:rsid w:val="0C642330"/>
    <w:rsid w:val="0C8310F1"/>
    <w:rsid w:val="0D291423"/>
    <w:rsid w:val="0D5909B5"/>
    <w:rsid w:val="0D595412"/>
    <w:rsid w:val="0D627E5E"/>
    <w:rsid w:val="0DB701D8"/>
    <w:rsid w:val="0DEF2DBD"/>
    <w:rsid w:val="0E1D7BE7"/>
    <w:rsid w:val="0F1C589E"/>
    <w:rsid w:val="0F486F64"/>
    <w:rsid w:val="0F502A73"/>
    <w:rsid w:val="10590420"/>
    <w:rsid w:val="10701822"/>
    <w:rsid w:val="10822FC8"/>
    <w:rsid w:val="10B42C4E"/>
    <w:rsid w:val="11CA45CD"/>
    <w:rsid w:val="11E65316"/>
    <w:rsid w:val="121956A8"/>
    <w:rsid w:val="122431D2"/>
    <w:rsid w:val="125C342F"/>
    <w:rsid w:val="12762925"/>
    <w:rsid w:val="12AD200C"/>
    <w:rsid w:val="133B4A0A"/>
    <w:rsid w:val="134C2ABB"/>
    <w:rsid w:val="13755B9A"/>
    <w:rsid w:val="139E75EB"/>
    <w:rsid w:val="13D23090"/>
    <w:rsid w:val="1421732F"/>
    <w:rsid w:val="14302302"/>
    <w:rsid w:val="14D03C14"/>
    <w:rsid w:val="14DF3960"/>
    <w:rsid w:val="153C04C1"/>
    <w:rsid w:val="154B32E0"/>
    <w:rsid w:val="16260EB1"/>
    <w:rsid w:val="167F7734"/>
    <w:rsid w:val="16A00EC4"/>
    <w:rsid w:val="16D01321"/>
    <w:rsid w:val="17060C73"/>
    <w:rsid w:val="181C135A"/>
    <w:rsid w:val="18340473"/>
    <w:rsid w:val="1842710A"/>
    <w:rsid w:val="18496266"/>
    <w:rsid w:val="18625ECC"/>
    <w:rsid w:val="19127B40"/>
    <w:rsid w:val="192A7B1D"/>
    <w:rsid w:val="199E7AE7"/>
    <w:rsid w:val="19AE61A3"/>
    <w:rsid w:val="19E95EE4"/>
    <w:rsid w:val="1A1C18A7"/>
    <w:rsid w:val="1AE6482C"/>
    <w:rsid w:val="1B3D31D7"/>
    <w:rsid w:val="1BCB249C"/>
    <w:rsid w:val="1C76327D"/>
    <w:rsid w:val="1C773E6C"/>
    <w:rsid w:val="1CC97487"/>
    <w:rsid w:val="1CF42C98"/>
    <w:rsid w:val="1D2B18B9"/>
    <w:rsid w:val="1D4E2424"/>
    <w:rsid w:val="1D514E29"/>
    <w:rsid w:val="1DCC4D85"/>
    <w:rsid w:val="1F1D09A2"/>
    <w:rsid w:val="1F606E36"/>
    <w:rsid w:val="1FAD3C23"/>
    <w:rsid w:val="1FB57985"/>
    <w:rsid w:val="20935B17"/>
    <w:rsid w:val="20CE39B9"/>
    <w:rsid w:val="21D50340"/>
    <w:rsid w:val="21E10E5D"/>
    <w:rsid w:val="225827B2"/>
    <w:rsid w:val="228F0F89"/>
    <w:rsid w:val="22B7795A"/>
    <w:rsid w:val="22BF777C"/>
    <w:rsid w:val="22E74D9E"/>
    <w:rsid w:val="235B53C5"/>
    <w:rsid w:val="236E4B2D"/>
    <w:rsid w:val="2435790B"/>
    <w:rsid w:val="247C6BAC"/>
    <w:rsid w:val="24C90335"/>
    <w:rsid w:val="250C7A19"/>
    <w:rsid w:val="25667568"/>
    <w:rsid w:val="257B5663"/>
    <w:rsid w:val="258458D0"/>
    <w:rsid w:val="25B3069D"/>
    <w:rsid w:val="25DC30B5"/>
    <w:rsid w:val="264F6618"/>
    <w:rsid w:val="267C0EE7"/>
    <w:rsid w:val="26BC26AC"/>
    <w:rsid w:val="26CC7C68"/>
    <w:rsid w:val="27543ACB"/>
    <w:rsid w:val="278A6082"/>
    <w:rsid w:val="286F545C"/>
    <w:rsid w:val="28D32810"/>
    <w:rsid w:val="29B73240"/>
    <w:rsid w:val="29E722D1"/>
    <w:rsid w:val="2A00650F"/>
    <w:rsid w:val="2A8064CD"/>
    <w:rsid w:val="2AD46060"/>
    <w:rsid w:val="2AE33D87"/>
    <w:rsid w:val="2B5B0363"/>
    <w:rsid w:val="2B7F103C"/>
    <w:rsid w:val="2BE45A54"/>
    <w:rsid w:val="2C7C1263"/>
    <w:rsid w:val="2C9B661A"/>
    <w:rsid w:val="2CAB07D7"/>
    <w:rsid w:val="2CF16B2A"/>
    <w:rsid w:val="2D147211"/>
    <w:rsid w:val="2DB82880"/>
    <w:rsid w:val="2DBE0D16"/>
    <w:rsid w:val="2DFD2971"/>
    <w:rsid w:val="2EDF0F8E"/>
    <w:rsid w:val="2FEF579C"/>
    <w:rsid w:val="302737B6"/>
    <w:rsid w:val="30E71600"/>
    <w:rsid w:val="31396DC7"/>
    <w:rsid w:val="31664D8E"/>
    <w:rsid w:val="32A721EF"/>
    <w:rsid w:val="32AC6B32"/>
    <w:rsid w:val="32F55C5E"/>
    <w:rsid w:val="3316004C"/>
    <w:rsid w:val="33B43B64"/>
    <w:rsid w:val="33CF4883"/>
    <w:rsid w:val="34271C73"/>
    <w:rsid w:val="34707F00"/>
    <w:rsid w:val="34CF7787"/>
    <w:rsid w:val="355E68F9"/>
    <w:rsid w:val="359D6A91"/>
    <w:rsid w:val="35D05FB0"/>
    <w:rsid w:val="3601517C"/>
    <w:rsid w:val="362E15EF"/>
    <w:rsid w:val="36A15ABE"/>
    <w:rsid w:val="36BC38CE"/>
    <w:rsid w:val="36E17903"/>
    <w:rsid w:val="36E701CD"/>
    <w:rsid w:val="36EA3D40"/>
    <w:rsid w:val="36F4411B"/>
    <w:rsid w:val="3720190B"/>
    <w:rsid w:val="374E63E7"/>
    <w:rsid w:val="37604154"/>
    <w:rsid w:val="37A92C8C"/>
    <w:rsid w:val="37D4345E"/>
    <w:rsid w:val="383203AD"/>
    <w:rsid w:val="38ED09D4"/>
    <w:rsid w:val="392216AE"/>
    <w:rsid w:val="39A032BC"/>
    <w:rsid w:val="3A422467"/>
    <w:rsid w:val="3A6C4FEA"/>
    <w:rsid w:val="3A7A77C8"/>
    <w:rsid w:val="3A9A748F"/>
    <w:rsid w:val="3AB17E45"/>
    <w:rsid w:val="3ABD32EC"/>
    <w:rsid w:val="3AD53AA9"/>
    <w:rsid w:val="3AEA2485"/>
    <w:rsid w:val="3BFE7797"/>
    <w:rsid w:val="3C1556AB"/>
    <w:rsid w:val="3C6B7C9D"/>
    <w:rsid w:val="3CB570E8"/>
    <w:rsid w:val="3CF6421F"/>
    <w:rsid w:val="3D0E2199"/>
    <w:rsid w:val="3D8F09E6"/>
    <w:rsid w:val="3DA62366"/>
    <w:rsid w:val="3DD90D26"/>
    <w:rsid w:val="3DE8161F"/>
    <w:rsid w:val="3E435396"/>
    <w:rsid w:val="3EDB3370"/>
    <w:rsid w:val="3F5C6F82"/>
    <w:rsid w:val="3FB5074E"/>
    <w:rsid w:val="3FE80F3F"/>
    <w:rsid w:val="4009739C"/>
    <w:rsid w:val="4066743E"/>
    <w:rsid w:val="407D1178"/>
    <w:rsid w:val="4092377C"/>
    <w:rsid w:val="4159406C"/>
    <w:rsid w:val="41E82921"/>
    <w:rsid w:val="41FF6701"/>
    <w:rsid w:val="42127C11"/>
    <w:rsid w:val="42471E6C"/>
    <w:rsid w:val="42686AAC"/>
    <w:rsid w:val="433C57F6"/>
    <w:rsid w:val="4355386A"/>
    <w:rsid w:val="43A11430"/>
    <w:rsid w:val="43A259D0"/>
    <w:rsid w:val="4448030A"/>
    <w:rsid w:val="448304DA"/>
    <w:rsid w:val="448D5200"/>
    <w:rsid w:val="44DC3315"/>
    <w:rsid w:val="458D184C"/>
    <w:rsid w:val="46677D95"/>
    <w:rsid w:val="468B6C10"/>
    <w:rsid w:val="46A11836"/>
    <w:rsid w:val="4734670A"/>
    <w:rsid w:val="473D0A63"/>
    <w:rsid w:val="486B7B5F"/>
    <w:rsid w:val="48B24466"/>
    <w:rsid w:val="48D53595"/>
    <w:rsid w:val="49A07715"/>
    <w:rsid w:val="49C80690"/>
    <w:rsid w:val="49D4205F"/>
    <w:rsid w:val="49DA0CE1"/>
    <w:rsid w:val="4A093720"/>
    <w:rsid w:val="4A992548"/>
    <w:rsid w:val="4AF4698A"/>
    <w:rsid w:val="4B455EE3"/>
    <w:rsid w:val="4B7C78B5"/>
    <w:rsid w:val="4B9056C5"/>
    <w:rsid w:val="4BEE2184"/>
    <w:rsid w:val="4C173996"/>
    <w:rsid w:val="4CB86456"/>
    <w:rsid w:val="4CCF5AF1"/>
    <w:rsid w:val="4D221E6F"/>
    <w:rsid w:val="4D880F41"/>
    <w:rsid w:val="4DAB0995"/>
    <w:rsid w:val="4EF70C54"/>
    <w:rsid w:val="4F1F5F1A"/>
    <w:rsid w:val="4F7034BA"/>
    <w:rsid w:val="4F8B6063"/>
    <w:rsid w:val="4FAF151A"/>
    <w:rsid w:val="500B3D31"/>
    <w:rsid w:val="50173250"/>
    <w:rsid w:val="50331ACD"/>
    <w:rsid w:val="50416722"/>
    <w:rsid w:val="50DF2F4F"/>
    <w:rsid w:val="51246FEE"/>
    <w:rsid w:val="51255DA0"/>
    <w:rsid w:val="515534E9"/>
    <w:rsid w:val="51905BB3"/>
    <w:rsid w:val="519B15BE"/>
    <w:rsid w:val="51EB7892"/>
    <w:rsid w:val="53991CFB"/>
    <w:rsid w:val="53DE3BA6"/>
    <w:rsid w:val="53FB4A28"/>
    <w:rsid w:val="548F24D3"/>
    <w:rsid w:val="54D52900"/>
    <w:rsid w:val="550C5EEB"/>
    <w:rsid w:val="554A09E5"/>
    <w:rsid w:val="556A2E62"/>
    <w:rsid w:val="557E3642"/>
    <w:rsid w:val="558B6EAE"/>
    <w:rsid w:val="55B9340C"/>
    <w:rsid w:val="560B4E8A"/>
    <w:rsid w:val="560C1057"/>
    <w:rsid w:val="56356E4F"/>
    <w:rsid w:val="56F20F01"/>
    <w:rsid w:val="57721CFF"/>
    <w:rsid w:val="57E40B86"/>
    <w:rsid w:val="58300478"/>
    <w:rsid w:val="584165B2"/>
    <w:rsid w:val="584F18E4"/>
    <w:rsid w:val="586F2E4E"/>
    <w:rsid w:val="58A81B9B"/>
    <w:rsid w:val="58AB32D2"/>
    <w:rsid w:val="58E807C6"/>
    <w:rsid w:val="58F406A3"/>
    <w:rsid w:val="59423504"/>
    <w:rsid w:val="59543BB4"/>
    <w:rsid w:val="59844487"/>
    <w:rsid w:val="5A2B7F9D"/>
    <w:rsid w:val="5A5D40ED"/>
    <w:rsid w:val="5A8E79AB"/>
    <w:rsid w:val="5A9F2755"/>
    <w:rsid w:val="5AA32A58"/>
    <w:rsid w:val="5AB15E93"/>
    <w:rsid w:val="5AC95C92"/>
    <w:rsid w:val="5B2A7112"/>
    <w:rsid w:val="5B726DD4"/>
    <w:rsid w:val="5B874536"/>
    <w:rsid w:val="5BD64622"/>
    <w:rsid w:val="5C2E164A"/>
    <w:rsid w:val="5C7E7263"/>
    <w:rsid w:val="5CCB6690"/>
    <w:rsid w:val="5D32340B"/>
    <w:rsid w:val="5D3E57E7"/>
    <w:rsid w:val="5D635F73"/>
    <w:rsid w:val="5DCA1F46"/>
    <w:rsid w:val="5DFF2DFC"/>
    <w:rsid w:val="5E586664"/>
    <w:rsid w:val="5E6955E4"/>
    <w:rsid w:val="5E9A0042"/>
    <w:rsid w:val="5E9F3997"/>
    <w:rsid w:val="5F1F7677"/>
    <w:rsid w:val="5F4607AC"/>
    <w:rsid w:val="5F8351CE"/>
    <w:rsid w:val="5FAA0D50"/>
    <w:rsid w:val="605332E1"/>
    <w:rsid w:val="607D2D48"/>
    <w:rsid w:val="60F76C10"/>
    <w:rsid w:val="611F6782"/>
    <w:rsid w:val="61360A58"/>
    <w:rsid w:val="613E32E2"/>
    <w:rsid w:val="616F4AD8"/>
    <w:rsid w:val="61892784"/>
    <w:rsid w:val="62310026"/>
    <w:rsid w:val="627D5DE1"/>
    <w:rsid w:val="62E065D1"/>
    <w:rsid w:val="637F173F"/>
    <w:rsid w:val="639E277B"/>
    <w:rsid w:val="64002B70"/>
    <w:rsid w:val="648459E9"/>
    <w:rsid w:val="64BB4815"/>
    <w:rsid w:val="65B8173B"/>
    <w:rsid w:val="65BB514F"/>
    <w:rsid w:val="65E12862"/>
    <w:rsid w:val="66632406"/>
    <w:rsid w:val="66A5750E"/>
    <w:rsid w:val="679C5A87"/>
    <w:rsid w:val="679D028A"/>
    <w:rsid w:val="67A6075B"/>
    <w:rsid w:val="67D74951"/>
    <w:rsid w:val="67DA74FB"/>
    <w:rsid w:val="67F97C28"/>
    <w:rsid w:val="680E6F5C"/>
    <w:rsid w:val="68205217"/>
    <w:rsid w:val="684D04F2"/>
    <w:rsid w:val="685F19E3"/>
    <w:rsid w:val="686261C8"/>
    <w:rsid w:val="688B5936"/>
    <w:rsid w:val="689510AD"/>
    <w:rsid w:val="68DC2B62"/>
    <w:rsid w:val="691318F3"/>
    <w:rsid w:val="69781121"/>
    <w:rsid w:val="699C241F"/>
    <w:rsid w:val="69C16F69"/>
    <w:rsid w:val="6A2915AB"/>
    <w:rsid w:val="6A3B35D2"/>
    <w:rsid w:val="6A555FA0"/>
    <w:rsid w:val="6AF0353C"/>
    <w:rsid w:val="6AFD129C"/>
    <w:rsid w:val="6B4078F7"/>
    <w:rsid w:val="6B445407"/>
    <w:rsid w:val="6B81140F"/>
    <w:rsid w:val="6B89343A"/>
    <w:rsid w:val="6B8D6F63"/>
    <w:rsid w:val="6C077BFA"/>
    <w:rsid w:val="6C6A238E"/>
    <w:rsid w:val="6C870065"/>
    <w:rsid w:val="6CC7357F"/>
    <w:rsid w:val="6D6E1340"/>
    <w:rsid w:val="6DCB51EE"/>
    <w:rsid w:val="6DDA2238"/>
    <w:rsid w:val="6DEB13CD"/>
    <w:rsid w:val="6E4027F5"/>
    <w:rsid w:val="6E5A475D"/>
    <w:rsid w:val="6E9B7862"/>
    <w:rsid w:val="6ECE06F6"/>
    <w:rsid w:val="6ED3424B"/>
    <w:rsid w:val="6EFD3F42"/>
    <w:rsid w:val="6F07773F"/>
    <w:rsid w:val="6F281D81"/>
    <w:rsid w:val="6F4744B5"/>
    <w:rsid w:val="6FAA5C3A"/>
    <w:rsid w:val="6FC26835"/>
    <w:rsid w:val="704D0B3F"/>
    <w:rsid w:val="71F82229"/>
    <w:rsid w:val="7221183F"/>
    <w:rsid w:val="724815EE"/>
    <w:rsid w:val="724D4A25"/>
    <w:rsid w:val="7267415F"/>
    <w:rsid w:val="72CB623A"/>
    <w:rsid w:val="72D56DE1"/>
    <w:rsid w:val="72D71FDF"/>
    <w:rsid w:val="73405584"/>
    <w:rsid w:val="7375627A"/>
    <w:rsid w:val="748C5CBD"/>
    <w:rsid w:val="74933107"/>
    <w:rsid w:val="74BA691F"/>
    <w:rsid w:val="75014BF8"/>
    <w:rsid w:val="752B0F95"/>
    <w:rsid w:val="75DA43ED"/>
    <w:rsid w:val="76A2283E"/>
    <w:rsid w:val="77056A0B"/>
    <w:rsid w:val="77381774"/>
    <w:rsid w:val="773C7ABF"/>
    <w:rsid w:val="778F19DB"/>
    <w:rsid w:val="779F33C3"/>
    <w:rsid w:val="77BA1347"/>
    <w:rsid w:val="78112CFA"/>
    <w:rsid w:val="782124EF"/>
    <w:rsid w:val="784C4C20"/>
    <w:rsid w:val="78543284"/>
    <w:rsid w:val="7885402F"/>
    <w:rsid w:val="7891541C"/>
    <w:rsid w:val="78C67234"/>
    <w:rsid w:val="78DA4288"/>
    <w:rsid w:val="792D5E5E"/>
    <w:rsid w:val="7939421D"/>
    <w:rsid w:val="794013BD"/>
    <w:rsid w:val="79874288"/>
    <w:rsid w:val="79943C50"/>
    <w:rsid w:val="79EF2FDC"/>
    <w:rsid w:val="7A071E69"/>
    <w:rsid w:val="7A1845EE"/>
    <w:rsid w:val="7AC001C9"/>
    <w:rsid w:val="7AC57EE1"/>
    <w:rsid w:val="7BFA28DD"/>
    <w:rsid w:val="7CCE0BC2"/>
    <w:rsid w:val="7D076D70"/>
    <w:rsid w:val="7D545651"/>
    <w:rsid w:val="7DF07DEB"/>
    <w:rsid w:val="7E7B4D93"/>
    <w:rsid w:val="7E805998"/>
    <w:rsid w:val="7F2E0C8F"/>
    <w:rsid w:val="7F783948"/>
    <w:rsid w:val="7FC46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jc w:val="left"/>
      <w:outlineLvl w:val="0"/>
    </w:pPr>
    <w:rPr>
      <w:rFonts w:eastAsia="黑体"/>
      <w:b/>
      <w:kern w:val="44"/>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unhideWhenUsed/>
    <w:qFormat/>
    <w:uiPriority w:val="1"/>
    <w:pPr>
      <w:spacing w:after="120"/>
    </w:pPr>
  </w:style>
  <w:style w:type="paragraph" w:styleId="4">
    <w:name w:val="Balloon Text"/>
    <w:basedOn w:val="1"/>
    <w:link w:val="16"/>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character" w:customStyle="1" w:styleId="15">
    <w:name w:val="正文文本 字符"/>
    <w:basedOn w:val="11"/>
    <w:link w:val="3"/>
    <w:qFormat/>
    <w:uiPriority w:val="1"/>
  </w:style>
  <w:style w:type="character" w:customStyle="1" w:styleId="16">
    <w:name w:val="批注框文本 字符"/>
    <w:basedOn w:val="11"/>
    <w:link w:val="4"/>
    <w:qFormat/>
    <w:uiPriority w:val="99"/>
    <w:rPr>
      <w:sz w:val="18"/>
      <w:szCs w:val="18"/>
    </w:rPr>
  </w:style>
  <w:style w:type="paragraph" w:customStyle="1" w:styleId="1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8">
    <w:name w:val="列出段落1"/>
    <w:basedOn w:val="1"/>
    <w:qFormat/>
    <w:uiPriority w:val="34"/>
    <w:pPr>
      <w:spacing w:line="276" w:lineRule="auto"/>
      <w:ind w:firstLine="420" w:firstLineChars="200"/>
    </w:pPr>
  </w:style>
  <w:style w:type="paragraph" w:styleId="19">
    <w:name w:val="List Paragraph"/>
    <w:basedOn w:val="1"/>
    <w:unhideWhenUsed/>
    <w:qFormat/>
    <w:uiPriority w:val="99"/>
    <w:pPr>
      <w:spacing w:line="276" w:lineRule="auto"/>
      <w:ind w:firstLine="420" w:firstLineChars="200"/>
    </w:pPr>
  </w:style>
  <w:style w:type="character" w:customStyle="1" w:styleId="20">
    <w:name w:val="pattern-text"/>
    <w:basedOn w:val="11"/>
    <w:qFormat/>
    <w:uiPriority w:val="0"/>
  </w:style>
  <w:style w:type="character" w:customStyle="1" w:styleId="21">
    <w:name w:val="indent"/>
    <w:basedOn w:val="11"/>
    <w:qFormat/>
    <w:uiPriority w:val="0"/>
  </w:style>
  <w:style w:type="character" w:customStyle="1" w:styleId="22">
    <w:name w:val="font01"/>
    <w:basedOn w:val="11"/>
    <w:qFormat/>
    <w:uiPriority w:val="0"/>
    <w:rPr>
      <w:rFonts w:hint="eastAsia" w:ascii="宋体" w:hAnsi="宋体" w:eastAsia="宋体" w:cs="宋体"/>
      <w:color w:val="000000"/>
      <w:sz w:val="22"/>
      <w:szCs w:val="22"/>
      <w:u w:val="none"/>
    </w:rPr>
  </w:style>
  <w:style w:type="character" w:customStyle="1" w:styleId="23">
    <w:name w:val="font2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0D29C9-0123-4000-A91D-DC7F260C4EDC}">
  <ds:schemaRefs/>
</ds:datastoreItem>
</file>

<file path=docProps/app.xml><?xml version="1.0" encoding="utf-8"?>
<Properties xmlns="http://schemas.openxmlformats.org/officeDocument/2006/extended-properties" xmlns:vt="http://schemas.openxmlformats.org/officeDocument/2006/docPropsVTypes">
  <Template>Normal.dotm</Template>
  <Pages>34</Pages>
  <Words>9222</Words>
  <Characters>10866</Characters>
  <Lines>54</Lines>
  <Paragraphs>15</Paragraphs>
  <TotalTime>24</TotalTime>
  <ScaleCrop>false</ScaleCrop>
  <LinksUpToDate>false</LinksUpToDate>
  <CharactersWithSpaces>11021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2023-04-18T03:26:00Z</dcterms:created>
  <dc:creator>caizhengui</dc:creator>
  <cp:lastModifiedBy>天子笑</cp:lastModifiedBy>
  <dcterms:modified xsi:type="dcterms:W3CDTF">2026-02-12T09:15:42Z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F89320E0BCF245AFA846CCC608098285_13</vt:lpwstr>
  </property>
  <property fmtid="{D5CDD505-2E9C-101B-9397-08002B2CF9AE}" pid="3" name="KSOProductBuildVer">
    <vt:lpwstr>2052-12.1.0.25225</vt:lpwstr>
  </property>
  <property fmtid="{D5CDD505-2E9C-101B-9397-08002B2CF9AE}" pid="4" name="KSOTemplateDocerSaveRecord">
    <vt:lpwstr>eyJoZGlkIjoiNjdiNjI3YmRjZTdhZGQ5M2Q3OGRjODBhMjk0YTBhMTMiLCJ1c2VySWQiOiI2NzI0NjkzOTUifQ==</vt:lpwstr>
  </property>
</Properties>
</file>