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rPr>
          <w:rFonts w:ascii="黑体" w:hAnsi="黑体" w:eastAsia="黑体"/>
          <w:sz w:val="32"/>
          <w:szCs w:val="32"/>
        </w:rPr>
      </w:pPr>
      <w:r>
        <w:rPr>
          <w:rFonts w:hint="eastAsia" w:ascii="黑体" w:hAnsi="黑体" w:eastAsia="黑体"/>
          <w:sz w:val="32"/>
          <w:szCs w:val="32"/>
        </w:rPr>
        <w:t>附件1</w:t>
      </w:r>
    </w:p>
    <w:p>
      <w:pPr>
        <w:widowControl/>
        <w:rPr>
          <w:sz w:val="32"/>
          <w:szCs w:val="32"/>
        </w:rPr>
      </w:pPr>
    </w:p>
    <w:p>
      <w:pPr>
        <w:widowControl/>
        <w:jc w:val="center"/>
        <w:rPr>
          <w:sz w:val="84"/>
          <w:szCs w:val="84"/>
        </w:rPr>
      </w:pPr>
    </w:p>
    <w:p>
      <w:pPr>
        <w:widowControl/>
        <w:jc w:val="center"/>
        <w:rPr>
          <w:sz w:val="84"/>
          <w:szCs w:val="84"/>
        </w:rPr>
      </w:pPr>
    </w:p>
    <w:p>
      <w:pPr>
        <w:widowControl/>
        <w:jc w:val="center"/>
        <w:rPr>
          <w:rFonts w:hint="eastAsia" w:ascii="黑体" w:hAnsi="黑体" w:eastAsia="黑体" w:cs="黑体"/>
          <w:sz w:val="84"/>
          <w:szCs w:val="84"/>
        </w:rPr>
      </w:pPr>
      <w:r>
        <w:rPr>
          <w:rFonts w:hint="eastAsia" w:ascii="黑体" w:hAnsi="黑体" w:eastAsia="黑体" w:cs="黑体"/>
          <w:sz w:val="84"/>
          <w:szCs w:val="84"/>
          <w:lang w:val="en-US" w:eastAsia="zh-CN"/>
        </w:rPr>
        <w:t>2023</w:t>
      </w:r>
      <w:r>
        <w:rPr>
          <w:rFonts w:hint="eastAsia" w:ascii="黑体" w:hAnsi="黑体" w:eastAsia="黑体" w:cs="黑体"/>
          <w:sz w:val="84"/>
          <w:szCs w:val="84"/>
        </w:rPr>
        <w:t>年度</w:t>
      </w:r>
    </w:p>
    <w:p>
      <w:pPr>
        <w:widowControl/>
        <w:jc w:val="center"/>
        <w:rPr>
          <w:rFonts w:hint="eastAsia" w:ascii="黑体" w:hAnsi="黑体" w:eastAsia="黑体" w:cs="黑体"/>
          <w:sz w:val="84"/>
          <w:szCs w:val="84"/>
          <w:lang w:val="en-US" w:eastAsia="zh-CN"/>
        </w:rPr>
      </w:pPr>
      <w:r>
        <w:rPr>
          <w:rFonts w:hint="eastAsia" w:ascii="黑体" w:hAnsi="黑体" w:eastAsia="黑体" w:cs="黑体"/>
          <w:sz w:val="84"/>
          <w:szCs w:val="84"/>
          <w:lang w:val="en-US" w:eastAsia="zh-CN"/>
        </w:rPr>
        <w:t>宁化县审计局</w:t>
      </w:r>
    </w:p>
    <w:p>
      <w:pPr>
        <w:widowControl/>
        <w:jc w:val="center"/>
        <w:rPr>
          <w:rFonts w:hint="eastAsia" w:ascii="黑体" w:hAnsi="黑体" w:eastAsia="黑体" w:cs="黑体"/>
          <w:sz w:val="84"/>
          <w:szCs w:val="84"/>
        </w:rPr>
      </w:pPr>
      <w:r>
        <w:rPr>
          <w:rFonts w:hint="eastAsia" w:ascii="黑体" w:hAnsi="黑体" w:eastAsia="黑体" w:cs="黑体"/>
          <w:sz w:val="84"/>
          <w:szCs w:val="84"/>
        </w:rPr>
        <w:t>部门预算</w:t>
      </w:r>
    </w:p>
    <w:p/>
    <w:p/>
    <w:p/>
    <w:p/>
    <w:p/>
    <w:p/>
    <w:p/>
    <w:p/>
    <w:p/>
    <w:p/>
    <w:p/>
    <w:p/>
    <w:p/>
    <w:p/>
    <w:p/>
    <w:p>
      <w:pPr>
        <w:pStyle w:val="2"/>
        <w:jc w:val="center"/>
        <w:rPr>
          <w:rFonts w:hint="eastAsia" w:ascii="方正小标宋简体" w:eastAsia="方正小标宋简体" w:cs="Times New Roman" w:hAnsiTheme="majorEastAsia"/>
          <w:b w:val="0"/>
          <w:kern w:val="0"/>
          <w:sz w:val="44"/>
          <w:szCs w:val="20"/>
          <w:lang w:eastAsia="zh-CN"/>
        </w:rPr>
      </w:pPr>
    </w:p>
    <w:p>
      <w:pPr>
        <w:pStyle w:val="2"/>
        <w:ind w:firstLine="360" w:firstLineChars="100"/>
        <w:jc w:val="center"/>
        <w:rPr>
          <w:rFonts w:hint="eastAsia" w:ascii="仿宋" w:hAnsi="仿宋" w:eastAsia="仿宋"/>
          <w:sz w:val="36"/>
          <w:lang w:eastAsia="zh-CN"/>
        </w:rPr>
      </w:pPr>
      <w:r>
        <w:rPr>
          <w:rFonts w:hint="eastAsia" w:ascii="仿宋" w:hAnsi="仿宋" w:eastAsia="仿宋"/>
          <w:sz w:val="36"/>
          <w:lang w:eastAsia="zh-CN"/>
        </w:rPr>
        <w:t>目  录</w:t>
      </w:r>
    </w:p>
    <w:p>
      <w:pPr>
        <w:pStyle w:val="2"/>
        <w:rPr>
          <w:rFonts w:asciiTheme="majorEastAsia" w:hAnsiTheme="majorEastAsia" w:eastAsiaTheme="majorEastAsia"/>
          <w:sz w:val="36"/>
          <w:lang w:eastAsia="zh-CN"/>
        </w:rPr>
      </w:pPr>
    </w:p>
    <w:p>
      <w:pPr>
        <w:pStyle w:val="2"/>
        <w:rPr>
          <w:rFonts w:hint="default" w:ascii="仿宋" w:hAnsi="仿宋" w:eastAsia="仿宋"/>
          <w:b/>
          <w:sz w:val="36"/>
          <w:lang w:val="en-US" w:eastAsia="zh-CN"/>
        </w:rPr>
      </w:pPr>
      <w:r>
        <w:rPr>
          <w:rFonts w:hint="eastAsia" w:ascii="仿宋" w:hAnsi="仿宋" w:eastAsia="仿宋" w:cs="Times New Roman"/>
          <w:b/>
          <w:kern w:val="0"/>
          <w:sz w:val="36"/>
          <w:szCs w:val="20"/>
          <w:lang w:eastAsia="zh-CN"/>
        </w:rPr>
        <w:t>第一部分</w:t>
      </w:r>
      <w:r>
        <w:rPr>
          <w:rFonts w:ascii="仿宋" w:hAnsi="仿宋" w:eastAsia="仿宋" w:cs="Times New Roman"/>
          <w:b/>
          <w:kern w:val="0"/>
          <w:sz w:val="36"/>
          <w:szCs w:val="20"/>
          <w:lang w:eastAsia="zh-CN"/>
        </w:rPr>
        <w:t xml:space="preserve"> </w:t>
      </w:r>
      <w:r>
        <w:rPr>
          <w:rFonts w:hint="eastAsia" w:ascii="仿宋" w:hAnsi="仿宋" w:eastAsia="仿宋" w:cs="Times New Roman"/>
          <w:b/>
          <w:kern w:val="0"/>
          <w:sz w:val="36"/>
          <w:szCs w:val="20"/>
          <w:lang w:eastAsia="zh-CN"/>
        </w:rPr>
        <w:t>部门概况</w:t>
      </w:r>
      <w:r>
        <w:rPr>
          <w:rFonts w:ascii="仿宋" w:hAnsi="仿宋" w:eastAsia="仿宋" w:cs="Times New Roman"/>
          <w:b/>
          <w:kern w:val="0"/>
          <w:sz w:val="36"/>
          <w:szCs w:val="20"/>
          <w:lang w:eastAsia="zh-CN"/>
        </w:rPr>
        <w:t>…………………………………</w:t>
      </w:r>
      <w:r>
        <w:rPr>
          <w:rFonts w:hint="eastAsia" w:ascii="仿宋" w:hAnsi="仿宋" w:eastAsia="仿宋" w:cs="Times New Roman"/>
          <w:b/>
          <w:kern w:val="0"/>
          <w:sz w:val="36"/>
          <w:szCs w:val="20"/>
          <w:lang w:val="en-US" w:eastAsia="zh-CN"/>
        </w:rPr>
        <w:t>1</w:t>
      </w:r>
    </w:p>
    <w:p>
      <w:pPr>
        <w:pStyle w:val="2"/>
        <w:ind w:firstLine="360" w:firstLineChars="100"/>
        <w:rPr>
          <w:rFonts w:hint="default" w:ascii="仿宋" w:hAnsi="仿宋" w:eastAsia="仿宋"/>
          <w:sz w:val="36"/>
          <w:lang w:val="en-US" w:eastAsia="zh-CN"/>
        </w:rPr>
      </w:pPr>
      <w:r>
        <w:rPr>
          <w:rFonts w:hint="eastAsia" w:ascii="仿宋" w:hAnsi="仿宋" w:eastAsia="仿宋"/>
          <w:sz w:val="36"/>
          <w:lang w:eastAsia="zh-CN"/>
        </w:rPr>
        <w:t>一、部门主要职责</w:t>
      </w:r>
      <w:r>
        <w:rPr>
          <w:rFonts w:ascii="仿宋" w:hAnsi="仿宋" w:eastAsia="仿宋"/>
          <w:sz w:val="36"/>
          <w:lang w:eastAsia="zh-CN"/>
        </w:rPr>
        <w:t>…………………………………</w:t>
      </w:r>
      <w:r>
        <w:rPr>
          <w:rFonts w:hint="eastAsia" w:ascii="仿宋" w:hAnsi="仿宋" w:eastAsia="仿宋"/>
          <w:sz w:val="36"/>
          <w:lang w:val="en-US" w:eastAsia="zh-CN"/>
        </w:rPr>
        <w:t>1</w:t>
      </w:r>
    </w:p>
    <w:p>
      <w:pPr>
        <w:pStyle w:val="2"/>
        <w:ind w:firstLine="360" w:firstLineChars="100"/>
        <w:rPr>
          <w:rFonts w:hint="default" w:ascii="仿宋" w:hAnsi="仿宋" w:eastAsia="仿宋"/>
          <w:sz w:val="36"/>
          <w:lang w:val="en-US" w:eastAsia="zh-CN"/>
        </w:rPr>
      </w:pPr>
      <w:r>
        <w:rPr>
          <w:rFonts w:hint="eastAsia" w:ascii="仿宋" w:hAnsi="仿宋" w:eastAsia="仿宋"/>
          <w:sz w:val="36"/>
          <w:lang w:eastAsia="zh-CN"/>
        </w:rPr>
        <w:t>二、部门预算单位构成</w:t>
      </w:r>
      <w:r>
        <w:rPr>
          <w:rFonts w:ascii="仿宋" w:hAnsi="仿宋" w:eastAsia="仿宋"/>
          <w:sz w:val="36"/>
          <w:lang w:eastAsia="zh-CN"/>
        </w:rPr>
        <w:t>……………………………</w:t>
      </w:r>
      <w:r>
        <w:rPr>
          <w:rFonts w:hint="eastAsia" w:ascii="仿宋" w:hAnsi="仿宋" w:eastAsia="仿宋"/>
          <w:sz w:val="36"/>
          <w:lang w:val="en-US" w:eastAsia="zh-CN"/>
        </w:rPr>
        <w:t>1</w:t>
      </w:r>
    </w:p>
    <w:p>
      <w:pPr>
        <w:pStyle w:val="2"/>
        <w:ind w:firstLine="360" w:firstLineChars="100"/>
        <w:rPr>
          <w:rFonts w:hint="default" w:ascii="仿宋" w:hAnsi="仿宋" w:eastAsia="仿宋"/>
          <w:sz w:val="36"/>
          <w:lang w:val="en-US" w:eastAsia="zh-CN"/>
        </w:rPr>
      </w:pPr>
      <w:r>
        <w:rPr>
          <w:rFonts w:hint="eastAsia" w:ascii="仿宋" w:hAnsi="仿宋" w:eastAsia="仿宋"/>
          <w:sz w:val="36"/>
          <w:lang w:eastAsia="zh-CN"/>
        </w:rPr>
        <w:t>三、部门主要工作任务</w:t>
      </w:r>
      <w:r>
        <w:rPr>
          <w:rFonts w:ascii="仿宋" w:hAnsi="仿宋" w:eastAsia="仿宋"/>
          <w:sz w:val="36"/>
          <w:lang w:eastAsia="zh-CN"/>
        </w:rPr>
        <w:t>……………………………</w:t>
      </w:r>
      <w:r>
        <w:rPr>
          <w:rFonts w:hint="eastAsia" w:ascii="仿宋" w:hAnsi="仿宋" w:eastAsia="仿宋"/>
          <w:sz w:val="36"/>
          <w:lang w:val="en-US" w:eastAsia="zh-CN"/>
        </w:rPr>
        <w:t>2</w:t>
      </w:r>
    </w:p>
    <w:p>
      <w:pPr>
        <w:pStyle w:val="2"/>
        <w:rPr>
          <w:rFonts w:hint="default" w:ascii="仿宋" w:hAnsi="仿宋" w:eastAsia="仿宋"/>
          <w:b/>
          <w:sz w:val="36"/>
          <w:lang w:val="en-US" w:eastAsia="zh-CN"/>
        </w:rPr>
      </w:pPr>
      <w:r>
        <w:rPr>
          <w:rFonts w:hint="eastAsia" w:ascii="仿宋" w:hAnsi="仿宋" w:eastAsia="仿宋"/>
          <w:b/>
          <w:sz w:val="36"/>
          <w:lang w:eastAsia="zh-CN"/>
        </w:rPr>
        <w:t>第二部分</w:t>
      </w:r>
      <w:r>
        <w:rPr>
          <w:rFonts w:ascii="仿宋" w:hAnsi="仿宋" w:eastAsia="仿宋"/>
          <w:b/>
          <w:sz w:val="36"/>
          <w:lang w:eastAsia="zh-CN"/>
        </w:rPr>
        <w:t xml:space="preserve"> </w:t>
      </w:r>
      <w:r>
        <w:rPr>
          <w:rFonts w:hint="eastAsia" w:ascii="仿宋" w:hAnsi="仿宋" w:eastAsia="仿宋" w:cs="仿宋_GB2312"/>
          <w:sz w:val="32"/>
          <w:szCs w:val="32"/>
          <w:lang w:val="en-US" w:eastAsia="zh-CN"/>
        </w:rPr>
        <w:t>202</w:t>
      </w:r>
      <w:r>
        <w:rPr>
          <w:rFonts w:hint="default" w:ascii="仿宋" w:hAnsi="仿宋" w:eastAsia="仿宋" w:cs="仿宋_GB2312"/>
          <w:sz w:val="32"/>
          <w:szCs w:val="32"/>
          <w:lang w:val="en-US" w:eastAsia="zh-CN"/>
        </w:rPr>
        <w:t>3</w:t>
      </w:r>
      <w:r>
        <w:rPr>
          <w:rFonts w:hint="eastAsia" w:ascii="仿宋" w:hAnsi="仿宋" w:eastAsia="仿宋"/>
          <w:b/>
          <w:sz w:val="36"/>
          <w:lang w:eastAsia="zh-CN"/>
        </w:rPr>
        <w:t>年度部门预算表</w:t>
      </w:r>
      <w:r>
        <w:rPr>
          <w:rFonts w:ascii="仿宋" w:hAnsi="仿宋" w:eastAsia="仿宋"/>
          <w:sz w:val="36"/>
          <w:lang w:eastAsia="zh-CN"/>
        </w:rPr>
        <w:t>………………………</w:t>
      </w:r>
      <w:r>
        <w:rPr>
          <w:rFonts w:hint="eastAsia" w:ascii="仿宋" w:hAnsi="仿宋" w:eastAsia="仿宋"/>
          <w:sz w:val="36"/>
          <w:lang w:val="en-US" w:eastAsia="zh-CN"/>
        </w:rPr>
        <w:t>3</w:t>
      </w:r>
    </w:p>
    <w:p>
      <w:pPr>
        <w:pStyle w:val="2"/>
        <w:ind w:firstLine="360" w:firstLineChars="100"/>
        <w:rPr>
          <w:rFonts w:hint="default" w:ascii="仿宋" w:hAnsi="仿宋" w:eastAsia="仿宋"/>
          <w:sz w:val="36"/>
          <w:lang w:val="en-US" w:eastAsia="zh-CN"/>
        </w:rPr>
      </w:pPr>
      <w:r>
        <w:rPr>
          <w:rFonts w:hint="eastAsia" w:ascii="仿宋" w:hAnsi="仿宋" w:eastAsia="仿宋"/>
          <w:sz w:val="36"/>
          <w:lang w:eastAsia="zh-CN"/>
        </w:rPr>
        <w:t>一、收支预算总表</w:t>
      </w:r>
      <w:r>
        <w:rPr>
          <w:rFonts w:ascii="仿宋" w:hAnsi="仿宋" w:eastAsia="仿宋"/>
          <w:sz w:val="36"/>
          <w:lang w:eastAsia="zh-CN"/>
        </w:rPr>
        <w:t>…………………………………</w:t>
      </w:r>
      <w:r>
        <w:rPr>
          <w:rFonts w:hint="eastAsia" w:ascii="仿宋" w:hAnsi="仿宋" w:eastAsia="仿宋"/>
          <w:sz w:val="36"/>
          <w:lang w:val="en-US" w:eastAsia="zh-CN"/>
        </w:rPr>
        <w:t>3</w:t>
      </w:r>
    </w:p>
    <w:p>
      <w:pPr>
        <w:pStyle w:val="2"/>
        <w:ind w:firstLine="360" w:firstLineChars="100"/>
        <w:rPr>
          <w:rFonts w:hint="default" w:ascii="仿宋" w:hAnsi="仿宋" w:eastAsia="仿宋"/>
          <w:sz w:val="36"/>
          <w:lang w:val="en-US" w:eastAsia="zh-CN"/>
        </w:rPr>
      </w:pPr>
      <w:r>
        <w:rPr>
          <w:rFonts w:hint="eastAsia" w:ascii="仿宋" w:hAnsi="仿宋" w:eastAsia="仿宋"/>
          <w:sz w:val="36"/>
          <w:lang w:eastAsia="zh-CN"/>
        </w:rPr>
        <w:t>二、收入预算总表</w:t>
      </w:r>
      <w:r>
        <w:rPr>
          <w:rFonts w:ascii="仿宋" w:hAnsi="仿宋" w:eastAsia="仿宋"/>
          <w:sz w:val="36"/>
          <w:lang w:eastAsia="zh-CN"/>
        </w:rPr>
        <w:t>…………………………………</w:t>
      </w:r>
      <w:r>
        <w:rPr>
          <w:rFonts w:hint="eastAsia" w:ascii="仿宋" w:hAnsi="仿宋" w:eastAsia="仿宋"/>
          <w:sz w:val="36"/>
          <w:lang w:val="en-US" w:eastAsia="zh-CN"/>
        </w:rPr>
        <w:t>4</w:t>
      </w:r>
    </w:p>
    <w:p>
      <w:pPr>
        <w:pStyle w:val="2"/>
        <w:ind w:firstLine="360" w:firstLineChars="100"/>
        <w:rPr>
          <w:rFonts w:hint="default" w:ascii="仿宋" w:hAnsi="仿宋" w:eastAsia="仿宋"/>
          <w:sz w:val="36"/>
          <w:lang w:val="en-US" w:eastAsia="zh-CN"/>
        </w:rPr>
      </w:pPr>
      <w:r>
        <w:rPr>
          <w:rFonts w:hint="eastAsia" w:ascii="仿宋" w:hAnsi="仿宋" w:eastAsia="仿宋"/>
          <w:sz w:val="36"/>
          <w:lang w:eastAsia="zh-CN"/>
        </w:rPr>
        <w:t>三、支出预算总表</w:t>
      </w:r>
      <w:r>
        <w:rPr>
          <w:rFonts w:ascii="仿宋" w:hAnsi="仿宋" w:eastAsia="仿宋"/>
          <w:sz w:val="36"/>
          <w:lang w:eastAsia="zh-CN"/>
        </w:rPr>
        <w:t>…………………………………</w:t>
      </w:r>
      <w:r>
        <w:rPr>
          <w:rFonts w:hint="eastAsia" w:ascii="仿宋" w:hAnsi="仿宋" w:eastAsia="仿宋"/>
          <w:sz w:val="36"/>
          <w:lang w:val="en-US" w:eastAsia="zh-CN"/>
        </w:rPr>
        <w:t>5</w:t>
      </w:r>
    </w:p>
    <w:p>
      <w:pPr>
        <w:pStyle w:val="2"/>
        <w:ind w:firstLine="360" w:firstLineChars="100"/>
        <w:rPr>
          <w:rFonts w:hint="default" w:ascii="仿宋" w:hAnsi="仿宋" w:eastAsia="仿宋"/>
          <w:sz w:val="36"/>
          <w:lang w:val="en-US" w:eastAsia="zh-CN"/>
        </w:rPr>
      </w:pPr>
      <w:r>
        <w:rPr>
          <w:rFonts w:hint="eastAsia" w:ascii="仿宋" w:hAnsi="仿宋" w:eastAsia="仿宋"/>
          <w:sz w:val="36"/>
          <w:lang w:eastAsia="zh-CN"/>
        </w:rPr>
        <w:t>四、财政拨款收支预算总表</w:t>
      </w:r>
      <w:r>
        <w:rPr>
          <w:rFonts w:ascii="仿宋" w:hAnsi="仿宋" w:eastAsia="仿宋"/>
          <w:sz w:val="36"/>
          <w:lang w:eastAsia="zh-CN"/>
        </w:rPr>
        <w:t>………………………</w:t>
      </w:r>
      <w:r>
        <w:rPr>
          <w:rFonts w:hint="eastAsia" w:ascii="仿宋" w:hAnsi="仿宋" w:eastAsia="仿宋"/>
          <w:sz w:val="36"/>
          <w:lang w:val="en-US" w:eastAsia="zh-CN"/>
        </w:rPr>
        <w:t>6</w:t>
      </w:r>
    </w:p>
    <w:p>
      <w:pPr>
        <w:pStyle w:val="2"/>
        <w:ind w:firstLine="360" w:firstLineChars="100"/>
        <w:rPr>
          <w:rFonts w:hint="default" w:ascii="仿宋" w:hAnsi="仿宋" w:eastAsia="仿宋"/>
          <w:sz w:val="36"/>
          <w:lang w:val="en-US" w:eastAsia="zh-CN"/>
        </w:rPr>
      </w:pPr>
      <w:r>
        <w:rPr>
          <w:rFonts w:hint="eastAsia" w:ascii="仿宋" w:hAnsi="仿宋" w:eastAsia="仿宋"/>
          <w:sz w:val="36"/>
          <w:lang w:eastAsia="zh-CN"/>
        </w:rPr>
        <w:t>五、一般公共预算拨款支出预算表</w:t>
      </w:r>
      <w:r>
        <w:rPr>
          <w:rFonts w:ascii="仿宋" w:hAnsi="仿宋" w:eastAsia="仿宋"/>
          <w:sz w:val="36"/>
          <w:lang w:eastAsia="zh-CN"/>
        </w:rPr>
        <w:t>………………</w:t>
      </w:r>
      <w:r>
        <w:rPr>
          <w:rFonts w:hint="eastAsia" w:ascii="仿宋" w:hAnsi="仿宋" w:eastAsia="仿宋"/>
          <w:sz w:val="36"/>
          <w:lang w:val="en-US" w:eastAsia="zh-CN"/>
        </w:rPr>
        <w:t>7</w:t>
      </w:r>
    </w:p>
    <w:p>
      <w:pPr>
        <w:pStyle w:val="2"/>
        <w:ind w:firstLine="360" w:firstLineChars="100"/>
        <w:rPr>
          <w:rFonts w:hint="default" w:ascii="仿宋" w:hAnsi="仿宋" w:eastAsia="仿宋"/>
          <w:sz w:val="36"/>
          <w:lang w:val="en-US" w:eastAsia="zh-CN"/>
        </w:rPr>
      </w:pPr>
      <w:r>
        <w:rPr>
          <w:rFonts w:hint="eastAsia" w:ascii="仿宋" w:hAnsi="仿宋" w:eastAsia="仿宋"/>
          <w:sz w:val="36"/>
          <w:lang w:eastAsia="zh-CN"/>
        </w:rPr>
        <w:t>六、政府性基金预算拨款支出预算表</w:t>
      </w:r>
      <w:r>
        <w:rPr>
          <w:rFonts w:ascii="仿宋" w:hAnsi="仿宋" w:eastAsia="仿宋"/>
          <w:sz w:val="36"/>
          <w:lang w:eastAsia="zh-CN"/>
        </w:rPr>
        <w:t>……………</w:t>
      </w:r>
      <w:r>
        <w:rPr>
          <w:rFonts w:hint="eastAsia" w:ascii="仿宋" w:hAnsi="仿宋" w:eastAsia="仿宋"/>
          <w:sz w:val="36"/>
          <w:lang w:val="en-US" w:eastAsia="zh-CN"/>
        </w:rPr>
        <w:t>8</w:t>
      </w:r>
    </w:p>
    <w:p>
      <w:pPr>
        <w:pStyle w:val="2"/>
        <w:ind w:firstLine="360" w:firstLineChars="100"/>
        <w:rPr>
          <w:rFonts w:hint="default" w:ascii="仿宋" w:hAnsi="仿宋" w:eastAsia="仿宋"/>
          <w:sz w:val="36"/>
          <w:lang w:val="en-US" w:eastAsia="zh-CN"/>
        </w:rPr>
      </w:pPr>
      <w:r>
        <w:rPr>
          <w:rFonts w:hint="eastAsia" w:ascii="仿宋" w:hAnsi="仿宋" w:eastAsia="仿宋"/>
          <w:sz w:val="36"/>
          <w:lang w:eastAsia="zh-CN"/>
        </w:rPr>
        <w:t>七、国有资本经营预算拨款支出预算表…………</w:t>
      </w:r>
      <w:r>
        <w:rPr>
          <w:rFonts w:hint="eastAsia" w:ascii="仿宋" w:hAnsi="仿宋" w:eastAsia="仿宋"/>
          <w:sz w:val="36"/>
          <w:lang w:val="en-US" w:eastAsia="zh-CN"/>
        </w:rPr>
        <w:t>9</w:t>
      </w:r>
    </w:p>
    <w:p>
      <w:pPr>
        <w:pStyle w:val="2"/>
        <w:ind w:firstLine="360" w:firstLineChars="100"/>
        <w:rPr>
          <w:rFonts w:hint="default" w:ascii="仿宋" w:hAnsi="仿宋" w:eastAsia="仿宋"/>
          <w:sz w:val="36"/>
          <w:lang w:val="en-US" w:eastAsia="zh-CN"/>
        </w:rPr>
      </w:pPr>
      <w:r>
        <w:rPr>
          <w:rFonts w:hint="eastAsia" w:ascii="仿宋" w:hAnsi="仿宋" w:eastAsia="仿宋"/>
          <w:sz w:val="36"/>
          <w:lang w:eastAsia="zh-CN"/>
        </w:rPr>
        <w:t>八、一般公共预算支出经济分类情况表</w:t>
      </w:r>
      <w:r>
        <w:rPr>
          <w:rFonts w:ascii="仿宋" w:hAnsi="仿宋" w:eastAsia="仿宋"/>
          <w:sz w:val="36"/>
          <w:lang w:eastAsia="zh-CN"/>
        </w:rPr>
        <w:t>…………</w:t>
      </w:r>
      <w:r>
        <w:rPr>
          <w:rFonts w:hint="eastAsia" w:ascii="仿宋" w:hAnsi="仿宋" w:eastAsia="仿宋"/>
          <w:sz w:val="36"/>
          <w:lang w:val="en-US" w:eastAsia="zh-CN"/>
        </w:rPr>
        <w:t>10</w:t>
      </w:r>
    </w:p>
    <w:p>
      <w:pPr>
        <w:pStyle w:val="2"/>
        <w:ind w:firstLine="360" w:firstLineChars="100"/>
        <w:rPr>
          <w:rFonts w:hint="default" w:ascii="仿宋" w:hAnsi="仿宋" w:eastAsia="仿宋"/>
          <w:sz w:val="36"/>
          <w:lang w:val="en-US" w:eastAsia="zh-CN"/>
        </w:rPr>
      </w:pPr>
      <w:r>
        <w:rPr>
          <w:rFonts w:hint="eastAsia" w:ascii="仿宋" w:hAnsi="仿宋" w:eastAsia="仿宋"/>
          <w:sz w:val="36"/>
          <w:lang w:eastAsia="zh-CN"/>
        </w:rPr>
        <w:t>九、一般公共预算基本支出经济分类情况表</w:t>
      </w:r>
      <w:r>
        <w:rPr>
          <w:rFonts w:ascii="仿宋" w:hAnsi="仿宋" w:eastAsia="仿宋"/>
          <w:sz w:val="36"/>
          <w:lang w:eastAsia="zh-CN"/>
        </w:rPr>
        <w:t>……</w:t>
      </w:r>
      <w:r>
        <w:rPr>
          <w:rFonts w:hint="eastAsia" w:ascii="仿宋" w:hAnsi="仿宋" w:eastAsia="仿宋"/>
          <w:sz w:val="36"/>
          <w:lang w:val="en-US" w:eastAsia="zh-CN"/>
        </w:rPr>
        <w:t>11</w:t>
      </w:r>
    </w:p>
    <w:p>
      <w:pPr>
        <w:pStyle w:val="2"/>
        <w:ind w:firstLine="360" w:firstLineChars="100"/>
        <w:rPr>
          <w:rFonts w:hint="default" w:ascii="仿宋" w:hAnsi="仿宋" w:eastAsia="仿宋"/>
          <w:sz w:val="36"/>
          <w:lang w:val="en-US" w:eastAsia="zh-CN"/>
        </w:rPr>
      </w:pPr>
      <w:r>
        <w:rPr>
          <w:rFonts w:hint="eastAsia" w:ascii="仿宋" w:hAnsi="仿宋" w:eastAsia="仿宋"/>
          <w:sz w:val="36"/>
          <w:lang w:eastAsia="zh-CN"/>
        </w:rPr>
        <w:t>十、一般公共预算“三公”经费支出预算表</w:t>
      </w:r>
      <w:r>
        <w:rPr>
          <w:rFonts w:ascii="仿宋" w:hAnsi="仿宋" w:eastAsia="仿宋"/>
          <w:sz w:val="36"/>
          <w:lang w:eastAsia="zh-CN"/>
        </w:rPr>
        <w:t>……</w:t>
      </w:r>
      <w:r>
        <w:rPr>
          <w:rFonts w:hint="eastAsia" w:ascii="仿宋" w:hAnsi="仿宋" w:eastAsia="仿宋"/>
          <w:sz w:val="36"/>
          <w:lang w:val="en-US" w:eastAsia="zh-CN"/>
        </w:rPr>
        <w:t>15</w:t>
      </w:r>
    </w:p>
    <w:p>
      <w:pPr>
        <w:widowControl/>
        <w:rPr>
          <w:rFonts w:hint="default" w:ascii="仿宋" w:hAnsi="仿宋" w:eastAsia="仿宋"/>
          <w:b/>
          <w:sz w:val="40"/>
          <w:lang w:val="en-US"/>
        </w:rPr>
      </w:pPr>
      <w:r>
        <w:rPr>
          <w:rFonts w:hint="eastAsia" w:ascii="仿宋" w:hAnsi="仿宋" w:eastAsia="仿宋" w:cstheme="minorBidi"/>
          <w:b/>
          <w:kern w:val="2"/>
          <w:sz w:val="40"/>
          <w:szCs w:val="22"/>
          <w:lang w:eastAsia="zh-CN"/>
        </w:rPr>
        <w:t>第三部分</w:t>
      </w:r>
      <w:r>
        <w:rPr>
          <w:rFonts w:ascii="仿宋" w:hAnsi="仿宋" w:eastAsia="仿宋" w:cstheme="minorBidi"/>
          <w:b/>
          <w:kern w:val="2"/>
          <w:sz w:val="40"/>
          <w:szCs w:val="22"/>
          <w:lang w:eastAsia="zh-CN"/>
        </w:rPr>
        <w:t xml:space="preserve"> </w:t>
      </w:r>
      <w:r>
        <w:rPr>
          <w:rFonts w:hint="eastAsia" w:ascii="仿宋" w:hAnsi="仿宋" w:eastAsia="仿宋" w:cs="仿宋_GB2312"/>
          <w:kern w:val="0"/>
          <w:sz w:val="32"/>
          <w:szCs w:val="32"/>
          <w:lang w:val="en-US" w:eastAsia="zh-CN"/>
        </w:rPr>
        <w:t>202</w:t>
      </w:r>
      <w:r>
        <w:rPr>
          <w:rFonts w:hint="default" w:ascii="仿宋" w:hAnsi="仿宋" w:eastAsia="仿宋" w:cs="仿宋_GB2312"/>
          <w:kern w:val="0"/>
          <w:sz w:val="32"/>
          <w:szCs w:val="32"/>
          <w:lang w:val="en-US" w:eastAsia="zh-CN"/>
        </w:rPr>
        <w:t>3</w:t>
      </w:r>
      <w:r>
        <w:rPr>
          <w:rFonts w:hint="eastAsia" w:ascii="仿宋" w:hAnsi="仿宋" w:eastAsia="仿宋" w:cstheme="minorBidi"/>
          <w:b/>
          <w:kern w:val="2"/>
          <w:sz w:val="40"/>
          <w:szCs w:val="22"/>
          <w:lang w:eastAsia="zh-CN"/>
        </w:rPr>
        <w:t>年度部门预算情况说明</w:t>
      </w:r>
      <w:r>
        <w:rPr>
          <w:rFonts w:ascii="仿宋" w:hAnsi="仿宋" w:eastAsia="仿宋" w:cstheme="minorBidi"/>
          <w:kern w:val="2"/>
          <w:sz w:val="36"/>
          <w:szCs w:val="22"/>
          <w:lang w:eastAsia="zh-CN"/>
        </w:rPr>
        <w:t>…………</w:t>
      </w:r>
      <w:r>
        <w:rPr>
          <w:rFonts w:hint="eastAsia" w:ascii="仿宋" w:hAnsi="仿宋" w:eastAsia="仿宋" w:cstheme="minorBidi"/>
          <w:kern w:val="2"/>
          <w:sz w:val="36"/>
          <w:szCs w:val="22"/>
          <w:lang w:val="en-US" w:eastAsia="zh-CN"/>
        </w:rPr>
        <w:t>16</w:t>
      </w:r>
    </w:p>
    <w:p>
      <w:pPr>
        <w:widowControl/>
        <w:ind w:firstLine="360" w:firstLineChars="100"/>
        <w:rPr>
          <w:rFonts w:hint="default" w:ascii="仿宋" w:hAnsi="仿宋" w:eastAsia="仿宋" w:cs="Times New Roman"/>
          <w:kern w:val="0"/>
          <w:sz w:val="36"/>
          <w:szCs w:val="20"/>
          <w:lang w:val="en-US" w:eastAsia="zh-CN"/>
        </w:rPr>
      </w:pPr>
      <w:r>
        <w:rPr>
          <w:rFonts w:hint="eastAsia" w:ascii="仿宋" w:hAnsi="仿宋" w:eastAsia="仿宋" w:cs="Times New Roman"/>
          <w:kern w:val="0"/>
          <w:sz w:val="36"/>
          <w:szCs w:val="20"/>
        </w:rPr>
        <w:t>一、预算收支总体情况</w:t>
      </w:r>
      <w:r>
        <w:rPr>
          <w:rFonts w:ascii="仿宋" w:hAnsi="仿宋" w:eastAsia="仿宋"/>
          <w:sz w:val="36"/>
        </w:rPr>
        <w:t>…………………</w:t>
      </w:r>
      <w:r>
        <w:rPr>
          <w:rFonts w:ascii="仿宋" w:hAnsi="仿宋" w:eastAsia="仿宋" w:cs="Times New Roman"/>
          <w:kern w:val="0"/>
          <w:sz w:val="36"/>
          <w:szCs w:val="20"/>
        </w:rPr>
        <w:t>…</w:t>
      </w:r>
      <w:r>
        <w:rPr>
          <w:rFonts w:ascii="仿宋" w:hAnsi="仿宋" w:eastAsia="仿宋"/>
          <w:sz w:val="36"/>
        </w:rPr>
        <w:t>………</w:t>
      </w:r>
      <w:r>
        <w:rPr>
          <w:rFonts w:hint="eastAsia" w:ascii="仿宋" w:hAnsi="仿宋" w:eastAsia="仿宋"/>
          <w:sz w:val="36"/>
          <w:lang w:val="en-US" w:eastAsia="zh-CN"/>
        </w:rPr>
        <w:t>16</w:t>
      </w:r>
    </w:p>
    <w:p>
      <w:pPr>
        <w:widowControl/>
        <w:ind w:firstLine="360" w:firstLineChars="100"/>
        <w:rPr>
          <w:rFonts w:hint="default" w:ascii="仿宋" w:hAnsi="仿宋" w:eastAsia="仿宋" w:cs="Times New Roman"/>
          <w:kern w:val="0"/>
          <w:sz w:val="36"/>
          <w:szCs w:val="20"/>
          <w:lang w:val="en-US" w:eastAsia="zh-CN"/>
        </w:rPr>
      </w:pPr>
      <w:r>
        <w:rPr>
          <w:rFonts w:hint="eastAsia" w:ascii="仿宋" w:hAnsi="仿宋" w:eastAsia="仿宋" w:cs="Times New Roman"/>
          <w:kern w:val="0"/>
          <w:sz w:val="36"/>
          <w:szCs w:val="20"/>
        </w:rPr>
        <w:t>二、一般公共预算拨款支出情况</w:t>
      </w:r>
      <w:r>
        <w:rPr>
          <w:rFonts w:ascii="仿宋" w:hAnsi="仿宋" w:eastAsia="仿宋" w:cs="Times New Roman"/>
          <w:kern w:val="0"/>
          <w:sz w:val="36"/>
          <w:szCs w:val="20"/>
        </w:rPr>
        <w:t>…………………</w:t>
      </w:r>
      <w:r>
        <w:rPr>
          <w:rFonts w:hint="eastAsia" w:ascii="仿宋" w:hAnsi="仿宋" w:eastAsia="仿宋" w:cs="Times New Roman"/>
          <w:kern w:val="0"/>
          <w:sz w:val="36"/>
          <w:szCs w:val="20"/>
          <w:lang w:val="en-US" w:eastAsia="zh-CN"/>
        </w:rPr>
        <w:t>16</w:t>
      </w:r>
    </w:p>
    <w:p>
      <w:pPr>
        <w:widowControl/>
        <w:ind w:firstLine="360" w:firstLineChars="100"/>
        <w:rPr>
          <w:rFonts w:hint="default" w:ascii="仿宋" w:hAnsi="仿宋" w:eastAsia="仿宋" w:cs="Times New Roman"/>
          <w:kern w:val="0"/>
          <w:sz w:val="36"/>
          <w:szCs w:val="20"/>
          <w:lang w:val="en-US" w:eastAsia="zh-CN"/>
        </w:rPr>
      </w:pPr>
      <w:r>
        <w:rPr>
          <w:rFonts w:hint="eastAsia" w:ascii="仿宋" w:hAnsi="仿宋" w:eastAsia="仿宋" w:cs="Times New Roman"/>
          <w:kern w:val="0"/>
          <w:sz w:val="36"/>
          <w:szCs w:val="20"/>
        </w:rPr>
        <w:t>三、政府性基金预算拨款支出情况</w:t>
      </w:r>
      <w:r>
        <w:rPr>
          <w:rFonts w:ascii="仿宋" w:hAnsi="仿宋" w:eastAsia="仿宋" w:cs="Times New Roman"/>
          <w:kern w:val="0"/>
          <w:sz w:val="36"/>
          <w:szCs w:val="20"/>
        </w:rPr>
        <w:t>………………</w:t>
      </w:r>
      <w:r>
        <w:rPr>
          <w:rFonts w:hint="eastAsia" w:ascii="仿宋" w:hAnsi="仿宋" w:eastAsia="仿宋" w:cs="Times New Roman"/>
          <w:kern w:val="0"/>
          <w:sz w:val="36"/>
          <w:szCs w:val="20"/>
          <w:lang w:val="en-US" w:eastAsia="zh-CN"/>
        </w:rPr>
        <w:t>17</w:t>
      </w:r>
    </w:p>
    <w:p>
      <w:pPr>
        <w:widowControl/>
        <w:ind w:firstLine="360" w:firstLineChars="100"/>
        <w:rPr>
          <w:rFonts w:hint="default" w:ascii="仿宋" w:hAnsi="仿宋" w:eastAsia="仿宋" w:cs="Times New Roman"/>
          <w:kern w:val="0"/>
          <w:sz w:val="36"/>
          <w:szCs w:val="20"/>
          <w:lang w:val="en-US" w:eastAsia="zh-CN"/>
        </w:rPr>
      </w:pPr>
      <w:r>
        <w:rPr>
          <w:rFonts w:hint="eastAsia" w:ascii="仿宋" w:hAnsi="仿宋" w:eastAsia="仿宋" w:cs="Times New Roman"/>
          <w:kern w:val="0"/>
          <w:sz w:val="36"/>
          <w:szCs w:val="20"/>
        </w:rPr>
        <w:t>四、国有资本经营预算拨款支出情况……………</w:t>
      </w:r>
      <w:r>
        <w:rPr>
          <w:rFonts w:hint="eastAsia" w:ascii="仿宋" w:hAnsi="仿宋" w:eastAsia="仿宋" w:cs="Times New Roman"/>
          <w:kern w:val="0"/>
          <w:sz w:val="36"/>
          <w:szCs w:val="20"/>
          <w:lang w:val="en-US" w:eastAsia="zh-CN"/>
        </w:rPr>
        <w:t>17</w:t>
      </w:r>
    </w:p>
    <w:p>
      <w:pPr>
        <w:widowControl/>
        <w:ind w:firstLine="360" w:firstLineChars="100"/>
        <w:rPr>
          <w:rFonts w:hint="default" w:ascii="仿宋" w:hAnsi="仿宋" w:eastAsia="仿宋" w:cs="Times New Roman"/>
          <w:kern w:val="0"/>
          <w:sz w:val="36"/>
          <w:szCs w:val="20"/>
          <w:lang w:val="en-US" w:eastAsia="zh-CN"/>
        </w:rPr>
      </w:pPr>
      <w:r>
        <w:rPr>
          <w:rFonts w:hint="eastAsia" w:ascii="仿宋" w:hAnsi="仿宋" w:eastAsia="仿宋" w:cs="Times New Roman"/>
          <w:kern w:val="0"/>
          <w:sz w:val="36"/>
          <w:szCs w:val="20"/>
        </w:rPr>
        <w:t>五、一般公共预算拨款预算基本支出情况</w:t>
      </w:r>
      <w:r>
        <w:rPr>
          <w:rFonts w:ascii="仿宋" w:hAnsi="仿宋" w:eastAsia="仿宋" w:cs="Times New Roman"/>
          <w:kern w:val="0"/>
          <w:sz w:val="36"/>
          <w:szCs w:val="20"/>
        </w:rPr>
        <w:t>………</w:t>
      </w:r>
      <w:r>
        <w:rPr>
          <w:rFonts w:hint="eastAsia" w:ascii="仿宋" w:hAnsi="仿宋" w:eastAsia="仿宋" w:cs="Times New Roman"/>
          <w:kern w:val="0"/>
          <w:sz w:val="36"/>
          <w:szCs w:val="20"/>
          <w:lang w:val="en-US" w:eastAsia="zh-CN"/>
        </w:rPr>
        <w:t>17</w:t>
      </w:r>
    </w:p>
    <w:p>
      <w:pPr>
        <w:widowControl/>
        <w:ind w:firstLine="360" w:firstLineChars="100"/>
        <w:rPr>
          <w:rFonts w:hint="default" w:ascii="仿宋" w:hAnsi="仿宋" w:eastAsia="仿宋" w:cs="Times New Roman"/>
          <w:kern w:val="0"/>
          <w:sz w:val="36"/>
          <w:szCs w:val="20"/>
          <w:lang w:val="en-US" w:eastAsia="zh-CN"/>
        </w:rPr>
      </w:pPr>
      <w:r>
        <w:rPr>
          <w:rFonts w:hint="eastAsia" w:ascii="仿宋" w:hAnsi="仿宋" w:eastAsia="仿宋" w:cs="Times New Roman"/>
          <w:kern w:val="0"/>
          <w:sz w:val="36"/>
          <w:szCs w:val="20"/>
        </w:rPr>
        <w:t>六、一般公共预算“三公”经费支出情况</w:t>
      </w:r>
      <w:r>
        <w:rPr>
          <w:rFonts w:ascii="仿宋" w:hAnsi="仿宋" w:eastAsia="仿宋" w:cs="Times New Roman"/>
          <w:kern w:val="0"/>
          <w:sz w:val="36"/>
          <w:szCs w:val="20"/>
        </w:rPr>
        <w:t>…</w:t>
      </w:r>
      <w:r>
        <w:rPr>
          <w:rFonts w:hint="eastAsia" w:ascii="仿宋" w:hAnsi="仿宋" w:eastAsia="仿宋" w:cs="Times New Roman"/>
          <w:kern w:val="0"/>
          <w:sz w:val="36"/>
          <w:szCs w:val="20"/>
        </w:rPr>
        <w:t>…</w:t>
      </w:r>
      <w:r>
        <w:rPr>
          <w:rFonts w:ascii="仿宋" w:hAnsi="仿宋" w:eastAsia="仿宋" w:cs="Times New Roman"/>
          <w:kern w:val="0"/>
          <w:sz w:val="36"/>
          <w:szCs w:val="20"/>
        </w:rPr>
        <w:t>…</w:t>
      </w:r>
      <w:r>
        <w:rPr>
          <w:rFonts w:hint="eastAsia" w:ascii="仿宋" w:hAnsi="仿宋" w:eastAsia="仿宋" w:cs="Times New Roman"/>
          <w:kern w:val="0"/>
          <w:sz w:val="36"/>
          <w:szCs w:val="20"/>
          <w:lang w:val="en-US" w:eastAsia="zh-CN"/>
        </w:rPr>
        <w:t>18</w:t>
      </w:r>
    </w:p>
    <w:p>
      <w:pPr>
        <w:widowControl/>
        <w:ind w:firstLine="360" w:firstLineChars="100"/>
        <w:rPr>
          <w:rFonts w:hint="default" w:ascii="仿宋" w:hAnsi="仿宋" w:eastAsia="仿宋" w:cs="Times New Roman"/>
          <w:kern w:val="0"/>
          <w:sz w:val="36"/>
          <w:szCs w:val="20"/>
          <w:lang w:val="en-US" w:eastAsia="zh-CN"/>
        </w:rPr>
      </w:pPr>
      <w:r>
        <w:rPr>
          <w:rFonts w:hint="eastAsia" w:ascii="仿宋" w:hAnsi="仿宋" w:eastAsia="仿宋" w:cs="Times New Roman"/>
          <w:kern w:val="0"/>
          <w:sz w:val="36"/>
          <w:szCs w:val="20"/>
        </w:rPr>
        <w:t>七、预算绩效目标情况</w:t>
      </w:r>
      <w:r>
        <w:rPr>
          <w:rFonts w:ascii="仿宋" w:hAnsi="仿宋" w:eastAsia="仿宋" w:cs="Times New Roman"/>
          <w:kern w:val="0"/>
          <w:sz w:val="36"/>
          <w:szCs w:val="20"/>
        </w:rPr>
        <w:t>……………………………</w:t>
      </w:r>
      <w:r>
        <w:rPr>
          <w:rFonts w:hint="eastAsia" w:ascii="仿宋" w:hAnsi="仿宋" w:eastAsia="仿宋" w:cs="Times New Roman"/>
          <w:kern w:val="0"/>
          <w:sz w:val="36"/>
          <w:szCs w:val="20"/>
          <w:lang w:val="en-US" w:eastAsia="zh-CN"/>
        </w:rPr>
        <w:t>18</w:t>
      </w:r>
    </w:p>
    <w:p>
      <w:pPr>
        <w:widowControl/>
        <w:ind w:firstLine="360" w:firstLineChars="100"/>
        <w:rPr>
          <w:rFonts w:hint="default" w:ascii="仿宋" w:hAnsi="仿宋" w:eastAsia="仿宋" w:cs="Times New Roman"/>
          <w:kern w:val="0"/>
          <w:sz w:val="36"/>
          <w:szCs w:val="20"/>
          <w:lang w:val="en-US" w:eastAsia="zh-CN"/>
        </w:rPr>
      </w:pPr>
      <w:r>
        <w:rPr>
          <w:rFonts w:hint="eastAsia" w:ascii="仿宋" w:hAnsi="仿宋" w:eastAsia="仿宋" w:cs="Times New Roman"/>
          <w:kern w:val="0"/>
          <w:sz w:val="36"/>
          <w:szCs w:val="20"/>
        </w:rPr>
        <w:t>八、其他重要事项说明</w:t>
      </w:r>
      <w:r>
        <w:rPr>
          <w:rFonts w:ascii="仿宋" w:hAnsi="仿宋" w:eastAsia="仿宋" w:cs="Times New Roman"/>
          <w:kern w:val="0"/>
          <w:sz w:val="36"/>
          <w:szCs w:val="20"/>
        </w:rPr>
        <w:t>……………………………</w:t>
      </w:r>
      <w:r>
        <w:rPr>
          <w:rFonts w:hint="eastAsia" w:ascii="仿宋" w:hAnsi="仿宋" w:eastAsia="仿宋" w:cs="Times New Roman"/>
          <w:kern w:val="0"/>
          <w:sz w:val="36"/>
          <w:szCs w:val="20"/>
          <w:lang w:val="en-US" w:eastAsia="zh-CN"/>
        </w:rPr>
        <w:t>18</w:t>
      </w:r>
    </w:p>
    <w:p>
      <w:pPr>
        <w:pStyle w:val="2"/>
        <w:spacing w:before="3"/>
        <w:rPr>
          <w:rFonts w:hint="default" w:ascii="仿宋" w:hAnsi="仿宋" w:eastAsia="仿宋"/>
          <w:sz w:val="26"/>
          <w:lang w:val="en-US" w:eastAsia="zh-CN"/>
        </w:rPr>
      </w:pPr>
      <w:r>
        <w:rPr>
          <w:rFonts w:hint="eastAsia" w:ascii="仿宋" w:hAnsi="仿宋" w:eastAsia="仿宋" w:cs="Times New Roman"/>
          <w:b/>
          <w:kern w:val="0"/>
          <w:sz w:val="40"/>
          <w:szCs w:val="20"/>
          <w:lang w:eastAsia="zh-CN"/>
        </w:rPr>
        <w:t>第四部分</w:t>
      </w:r>
      <w:r>
        <w:rPr>
          <w:rFonts w:ascii="仿宋" w:hAnsi="仿宋" w:eastAsia="仿宋" w:cs="Times New Roman"/>
          <w:b/>
          <w:kern w:val="0"/>
          <w:sz w:val="40"/>
          <w:szCs w:val="20"/>
          <w:lang w:eastAsia="zh-CN"/>
        </w:rPr>
        <w:t xml:space="preserve"> </w:t>
      </w:r>
      <w:r>
        <w:rPr>
          <w:rFonts w:hint="eastAsia" w:ascii="仿宋" w:hAnsi="仿宋" w:eastAsia="仿宋" w:cs="Times New Roman"/>
          <w:b/>
          <w:kern w:val="0"/>
          <w:sz w:val="40"/>
          <w:szCs w:val="20"/>
          <w:lang w:eastAsia="zh-CN"/>
        </w:rPr>
        <w:t>名词解释</w:t>
      </w:r>
      <w:r>
        <w:rPr>
          <w:rFonts w:ascii="仿宋" w:hAnsi="仿宋" w:eastAsia="仿宋" w:cs="Times New Roman"/>
          <w:kern w:val="0"/>
          <w:sz w:val="36"/>
          <w:szCs w:val="20"/>
          <w:lang w:eastAsia="zh-CN"/>
        </w:rPr>
        <w:t>………………………………</w:t>
      </w:r>
      <w:r>
        <w:rPr>
          <w:rFonts w:hint="eastAsia" w:ascii="仿宋" w:hAnsi="仿宋" w:eastAsia="仿宋" w:cs="Times New Roman"/>
          <w:kern w:val="0"/>
          <w:sz w:val="36"/>
          <w:szCs w:val="20"/>
          <w:lang w:val="en-US" w:eastAsia="zh-CN"/>
        </w:rPr>
        <w:t>20</w:t>
      </w: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pStyle w:val="2"/>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仿宋" w:hAnsi="仿宋" w:eastAsia="仿宋" w:cs="仿宋"/>
          <w:b/>
          <w:bCs/>
          <w:sz w:val="44"/>
          <w:szCs w:val="44"/>
          <w:lang w:eastAsia="zh-CN"/>
        </w:rPr>
        <w:sectPr>
          <w:pgSz w:w="11906" w:h="16838"/>
          <w:pgMar w:top="1440" w:right="1800" w:bottom="1440" w:left="1800" w:header="851" w:footer="992" w:gutter="0"/>
          <w:cols w:space="425" w:num="1"/>
          <w:docGrid w:type="lines" w:linePitch="312" w:charSpace="0"/>
        </w:sectPr>
      </w:pPr>
    </w:p>
    <w:p>
      <w:pPr>
        <w:pStyle w:val="2"/>
        <w:jc w:val="left"/>
        <w:rPr>
          <w:rFonts w:hint="eastAsia" w:ascii="黑体" w:hAnsi="黑体" w:eastAsia="黑体"/>
          <w:sz w:val="56"/>
          <w:szCs w:val="36"/>
          <w:lang w:eastAsia="zh-CN"/>
        </w:rPr>
      </w:pPr>
    </w:p>
    <w:p>
      <w:pPr>
        <w:pStyle w:val="2"/>
        <w:jc w:val="left"/>
        <w:rPr>
          <w:rFonts w:hint="eastAsia" w:ascii="黑体" w:hAnsi="黑体" w:eastAsia="黑体"/>
          <w:sz w:val="56"/>
          <w:szCs w:val="36"/>
          <w:lang w:eastAsia="zh-CN"/>
        </w:rPr>
      </w:pPr>
    </w:p>
    <w:p>
      <w:pPr>
        <w:pStyle w:val="2"/>
        <w:jc w:val="left"/>
        <w:rPr>
          <w:rFonts w:hint="eastAsia" w:ascii="黑体" w:hAnsi="黑体" w:eastAsia="黑体"/>
          <w:sz w:val="56"/>
          <w:szCs w:val="36"/>
          <w:lang w:eastAsia="zh-CN"/>
        </w:rPr>
      </w:pPr>
    </w:p>
    <w:p>
      <w:pPr>
        <w:pStyle w:val="2"/>
        <w:jc w:val="left"/>
        <w:rPr>
          <w:rFonts w:hint="eastAsia" w:ascii="黑体" w:hAnsi="黑体" w:eastAsia="黑体"/>
          <w:sz w:val="56"/>
          <w:szCs w:val="36"/>
          <w:lang w:eastAsia="zh-CN"/>
        </w:rPr>
      </w:pPr>
    </w:p>
    <w:p>
      <w:pPr>
        <w:pStyle w:val="2"/>
        <w:jc w:val="left"/>
        <w:rPr>
          <w:rFonts w:hint="eastAsia" w:ascii="黑体" w:hAnsi="黑体" w:eastAsia="黑体"/>
          <w:sz w:val="56"/>
          <w:szCs w:val="36"/>
          <w:lang w:eastAsia="zh-CN"/>
        </w:rPr>
      </w:pPr>
    </w:p>
    <w:p>
      <w:pPr>
        <w:pStyle w:val="2"/>
        <w:jc w:val="left"/>
        <w:rPr>
          <w:rFonts w:ascii="黑体" w:hAnsi="黑体" w:eastAsia="黑体"/>
          <w:sz w:val="56"/>
          <w:szCs w:val="36"/>
          <w:lang w:eastAsia="zh-CN"/>
        </w:rPr>
      </w:pPr>
      <w:r>
        <w:rPr>
          <w:rFonts w:hint="eastAsia" w:ascii="黑体" w:hAnsi="黑体" w:eastAsia="黑体"/>
          <w:sz w:val="56"/>
          <w:szCs w:val="36"/>
          <w:lang w:eastAsia="zh-CN"/>
        </w:rPr>
        <w:t>第一部分</w:t>
      </w:r>
      <w:r>
        <w:rPr>
          <w:rFonts w:ascii="黑体" w:hAnsi="黑体" w:eastAsia="黑体"/>
          <w:sz w:val="56"/>
          <w:szCs w:val="36"/>
          <w:lang w:eastAsia="zh-CN"/>
        </w:rPr>
        <w:t xml:space="preserve"> </w:t>
      </w:r>
    </w:p>
    <w:p>
      <w:pPr>
        <w:pStyle w:val="2"/>
        <w:jc w:val="center"/>
        <w:rPr>
          <w:rFonts w:ascii="黑体" w:hAnsi="黑体" w:eastAsia="黑体"/>
          <w:sz w:val="56"/>
          <w:szCs w:val="36"/>
          <w:lang w:eastAsia="zh-CN"/>
        </w:rPr>
      </w:pPr>
      <w:r>
        <w:rPr>
          <w:rFonts w:hint="eastAsia" w:ascii="黑体" w:hAnsi="黑体" w:eastAsia="黑体"/>
          <w:sz w:val="56"/>
          <w:szCs w:val="36"/>
          <w:lang w:eastAsia="zh-CN"/>
        </w:rPr>
        <w:t>部门概况</w:t>
      </w:r>
    </w:p>
    <w:p>
      <w:pPr>
        <w:pStyle w:val="2"/>
        <w:rPr>
          <w:rFonts w:ascii="黑体" w:hAnsi="黑体" w:eastAsia="黑体"/>
          <w:sz w:val="36"/>
          <w:szCs w:val="36"/>
          <w:lang w:eastAsia="zh-CN"/>
        </w:rPr>
      </w:pPr>
    </w:p>
    <w:p>
      <w:pPr>
        <w:pStyle w:val="2"/>
        <w:rPr>
          <w:rFonts w:ascii="黑体" w:hAnsi="黑体" w:eastAsia="黑体"/>
          <w:sz w:val="36"/>
          <w:szCs w:val="36"/>
          <w:lang w:eastAsia="zh-CN"/>
        </w:rPr>
      </w:pPr>
    </w:p>
    <w:p>
      <w:pPr>
        <w:pStyle w:val="2"/>
        <w:rPr>
          <w:rFonts w:ascii="黑体" w:hAnsi="黑体" w:eastAsia="黑体"/>
          <w:sz w:val="36"/>
          <w:szCs w:val="36"/>
          <w:lang w:eastAsia="zh-CN"/>
        </w:rPr>
      </w:pPr>
    </w:p>
    <w:p>
      <w:pPr>
        <w:pStyle w:val="2"/>
        <w:rPr>
          <w:rFonts w:ascii="黑体" w:hAnsi="黑体" w:eastAsia="黑体"/>
          <w:sz w:val="36"/>
          <w:szCs w:val="36"/>
          <w:lang w:eastAsia="zh-CN"/>
        </w:rPr>
      </w:pPr>
    </w:p>
    <w:p>
      <w:pPr>
        <w:pStyle w:val="2"/>
        <w:rPr>
          <w:rFonts w:ascii="黑体" w:hAnsi="黑体" w:eastAsia="黑体"/>
          <w:sz w:val="36"/>
          <w:szCs w:val="36"/>
          <w:lang w:eastAsia="zh-CN"/>
        </w:rPr>
      </w:pPr>
    </w:p>
    <w:p>
      <w:pPr>
        <w:pStyle w:val="2"/>
        <w:rPr>
          <w:rFonts w:ascii="黑体" w:hAnsi="黑体" w:eastAsia="黑体"/>
          <w:sz w:val="36"/>
          <w:szCs w:val="36"/>
          <w:lang w:eastAsia="zh-CN"/>
        </w:rPr>
      </w:pPr>
    </w:p>
    <w:p>
      <w:pPr>
        <w:pStyle w:val="2"/>
        <w:rPr>
          <w:rFonts w:ascii="黑体" w:hAnsi="黑体" w:eastAsia="黑体"/>
          <w:sz w:val="36"/>
          <w:szCs w:val="36"/>
          <w:lang w:eastAsia="zh-CN"/>
        </w:rPr>
      </w:pPr>
    </w:p>
    <w:p>
      <w:pPr>
        <w:pStyle w:val="2"/>
        <w:rPr>
          <w:rFonts w:ascii="黑体" w:hAnsi="黑体" w:eastAsia="黑体"/>
          <w:sz w:val="36"/>
          <w:szCs w:val="36"/>
          <w:lang w:eastAsia="zh-CN"/>
        </w:rPr>
      </w:pPr>
    </w:p>
    <w:p>
      <w:pPr>
        <w:pStyle w:val="2"/>
        <w:rPr>
          <w:rFonts w:ascii="黑体" w:hAnsi="黑体" w:eastAsia="黑体"/>
          <w:sz w:val="36"/>
          <w:szCs w:val="36"/>
          <w:lang w:eastAsia="zh-CN"/>
        </w:rPr>
      </w:pPr>
    </w:p>
    <w:p>
      <w:pPr>
        <w:pStyle w:val="2"/>
        <w:rPr>
          <w:rFonts w:ascii="黑体" w:hAnsi="黑体" w:eastAsia="黑体"/>
          <w:sz w:val="36"/>
          <w:szCs w:val="36"/>
          <w:lang w:eastAsia="zh-CN"/>
        </w:rPr>
      </w:pPr>
    </w:p>
    <w:p>
      <w:pPr>
        <w:pStyle w:val="2"/>
        <w:rPr>
          <w:rFonts w:ascii="黑体" w:hAnsi="黑体" w:eastAsia="黑体"/>
          <w:sz w:val="36"/>
          <w:szCs w:val="36"/>
          <w:lang w:eastAsia="zh-CN"/>
        </w:rPr>
      </w:pPr>
    </w:p>
    <w:p>
      <w:pPr>
        <w:pStyle w:val="2"/>
        <w:ind w:firstLine="590" w:firstLineChars="196"/>
        <w:rPr>
          <w:rFonts w:hint="eastAsia" w:ascii="仿宋_GB2312" w:hAnsi="仿宋" w:eastAsia="仿宋_GB2312"/>
          <w:b/>
          <w:kern w:val="2"/>
          <w:sz w:val="30"/>
          <w:szCs w:val="30"/>
          <w:lang w:eastAsia="zh-CN"/>
        </w:rPr>
      </w:pPr>
    </w:p>
    <w:p>
      <w:pPr>
        <w:pStyle w:val="2"/>
        <w:rPr>
          <w:rFonts w:ascii="黑体" w:hAnsi="黑体" w:eastAsia="黑体" w:cstheme="minorBidi"/>
          <w:b w:val="0"/>
          <w:kern w:val="2"/>
          <w:sz w:val="32"/>
          <w:szCs w:val="32"/>
          <w:lang w:eastAsia="zh-CN"/>
        </w:rPr>
      </w:pPr>
      <w:r>
        <w:rPr>
          <w:rFonts w:hint="eastAsia" w:ascii="黑体" w:hAnsi="黑体" w:eastAsia="黑体" w:cstheme="minorBidi"/>
          <w:b w:val="0"/>
          <w:kern w:val="2"/>
          <w:sz w:val="32"/>
          <w:szCs w:val="32"/>
          <w:lang w:eastAsia="zh-CN"/>
        </w:rPr>
        <w:t>一、部门主要职责</w:t>
      </w:r>
    </w:p>
    <w:p>
      <w:pPr>
        <w:widowControl/>
        <w:shd w:val="clear" w:color="auto" w:fill="FFFFFF"/>
        <w:wordWrap w:val="0"/>
        <w:spacing w:line="375" w:lineRule="atLeast"/>
        <w:ind w:firstLine="640"/>
        <w:jc w:val="left"/>
        <w:rPr>
          <w:rFonts w:ascii="仿宋" w:hAnsi="仿宋" w:eastAsia="仿宋" w:cs="Calibri"/>
          <w:color w:val="333333"/>
          <w:kern w:val="0"/>
          <w:sz w:val="32"/>
          <w:szCs w:val="30"/>
        </w:rPr>
      </w:pPr>
      <w:r>
        <w:rPr>
          <w:rFonts w:hint="eastAsia" w:ascii="仿宋" w:hAnsi="仿宋" w:eastAsia="仿宋"/>
          <w:sz w:val="32"/>
          <w:szCs w:val="30"/>
        </w:rPr>
        <w:t>县审计局的主要职责是：</w:t>
      </w:r>
      <w:r>
        <w:rPr>
          <w:rFonts w:hint="eastAsia" w:ascii="仿宋" w:hAnsi="仿宋" w:eastAsia="仿宋" w:cs="宋体"/>
          <w:color w:val="000000"/>
          <w:kern w:val="0"/>
          <w:sz w:val="32"/>
          <w:szCs w:val="30"/>
        </w:rPr>
        <w:t>负责对全县财政收支和法律、法规规定属于审计监督范围的财务收支的真实、合法和效益进行审计监督，维护财政经济秩序，提高财政资金使用效益，促进廉政建设，保障国民经济和社会健康发展。</w:t>
      </w:r>
    </w:p>
    <w:p>
      <w:pPr>
        <w:widowControl/>
        <w:shd w:val="clear" w:color="auto" w:fill="FFFFFF"/>
        <w:wordWrap w:val="0"/>
        <w:spacing w:line="375" w:lineRule="atLeast"/>
        <w:ind w:firstLine="640"/>
        <w:jc w:val="left"/>
        <w:rPr>
          <w:rFonts w:ascii="仿宋" w:hAnsi="仿宋" w:eastAsia="仿宋" w:cs="Calibri"/>
          <w:color w:val="333333"/>
          <w:kern w:val="0"/>
          <w:sz w:val="32"/>
          <w:szCs w:val="30"/>
        </w:rPr>
      </w:pPr>
      <w:r>
        <w:rPr>
          <w:rFonts w:hint="eastAsia" w:ascii="仿宋" w:hAnsi="仿宋" w:eastAsia="仿宋" w:cs="宋体"/>
          <w:color w:val="000000"/>
          <w:kern w:val="0"/>
          <w:sz w:val="32"/>
          <w:szCs w:val="30"/>
        </w:rPr>
        <w:t>（一）制定并组织实施年度审计计划，对直接审计、调查和核查的事项出具审计报告，在法定职权范围内作出审计决定或提出审计建议。</w:t>
      </w:r>
    </w:p>
    <w:p>
      <w:pPr>
        <w:widowControl/>
        <w:shd w:val="clear" w:color="auto" w:fill="FFFFFF"/>
        <w:wordWrap w:val="0"/>
        <w:spacing w:line="375" w:lineRule="atLeast"/>
        <w:ind w:firstLine="640"/>
        <w:jc w:val="left"/>
        <w:rPr>
          <w:rFonts w:ascii="仿宋" w:hAnsi="仿宋" w:eastAsia="仿宋" w:cs="Calibri"/>
          <w:color w:val="333333"/>
          <w:kern w:val="0"/>
          <w:sz w:val="32"/>
          <w:szCs w:val="30"/>
        </w:rPr>
      </w:pPr>
      <w:r>
        <w:rPr>
          <w:rFonts w:hint="eastAsia" w:ascii="仿宋" w:hAnsi="仿宋" w:eastAsia="仿宋" w:cs="宋体"/>
          <w:color w:val="000000"/>
          <w:kern w:val="0"/>
          <w:sz w:val="32"/>
          <w:szCs w:val="30"/>
        </w:rPr>
        <w:t>（二）按规定对依法属于审计监督对象的单位主要负责人实施经济责任审计。</w:t>
      </w:r>
    </w:p>
    <w:p>
      <w:pPr>
        <w:widowControl/>
        <w:shd w:val="clear" w:color="auto" w:fill="FFFFFF"/>
        <w:wordWrap w:val="0"/>
        <w:spacing w:line="375" w:lineRule="atLeast"/>
        <w:ind w:firstLine="640"/>
        <w:jc w:val="left"/>
        <w:rPr>
          <w:rFonts w:ascii="仿宋" w:hAnsi="仿宋" w:eastAsia="仿宋" w:cs="Calibri"/>
          <w:color w:val="333333"/>
          <w:kern w:val="0"/>
          <w:sz w:val="32"/>
          <w:szCs w:val="30"/>
        </w:rPr>
      </w:pPr>
      <w:r>
        <w:rPr>
          <w:rFonts w:hint="eastAsia" w:ascii="仿宋" w:hAnsi="仿宋" w:eastAsia="仿宋" w:cs="宋体"/>
          <w:color w:val="000000"/>
          <w:kern w:val="0"/>
          <w:sz w:val="32"/>
          <w:szCs w:val="30"/>
        </w:rPr>
        <w:t>（三）对政府投资项目依法实施审计。</w:t>
      </w:r>
    </w:p>
    <w:p>
      <w:pPr>
        <w:widowControl/>
        <w:shd w:val="clear" w:color="auto" w:fill="FFFFFF"/>
        <w:wordWrap w:val="0"/>
        <w:spacing w:line="375" w:lineRule="atLeast"/>
        <w:ind w:firstLine="640"/>
        <w:jc w:val="left"/>
        <w:rPr>
          <w:rFonts w:ascii="仿宋" w:hAnsi="仿宋" w:eastAsia="仿宋" w:cs="Calibri"/>
          <w:color w:val="333333"/>
          <w:kern w:val="0"/>
          <w:sz w:val="32"/>
          <w:szCs w:val="30"/>
        </w:rPr>
      </w:pPr>
      <w:r>
        <w:rPr>
          <w:rFonts w:hint="eastAsia" w:ascii="仿宋" w:hAnsi="仿宋" w:eastAsia="仿宋" w:cs="宋体"/>
          <w:color w:val="000000"/>
          <w:kern w:val="0"/>
          <w:sz w:val="32"/>
          <w:szCs w:val="30"/>
        </w:rPr>
        <w:t>（四）按上级审计机关安排，实施特定项目的专项审计或审计调查，并向县政府和上级审计机关报告审计（调查）结果。</w:t>
      </w:r>
    </w:p>
    <w:p>
      <w:pPr>
        <w:widowControl/>
        <w:shd w:val="clear" w:color="auto" w:fill="FFFFFF"/>
        <w:wordWrap w:val="0"/>
        <w:spacing w:line="375" w:lineRule="atLeast"/>
        <w:ind w:firstLine="640"/>
        <w:jc w:val="left"/>
        <w:rPr>
          <w:rFonts w:ascii="仿宋" w:hAnsi="仿宋" w:eastAsia="仿宋" w:cs="Calibri"/>
          <w:color w:val="333333"/>
          <w:kern w:val="0"/>
          <w:sz w:val="32"/>
          <w:szCs w:val="30"/>
        </w:rPr>
      </w:pPr>
      <w:r>
        <w:rPr>
          <w:rFonts w:hint="eastAsia" w:ascii="仿宋" w:hAnsi="仿宋" w:eastAsia="仿宋" w:cs="宋体"/>
          <w:color w:val="000000"/>
          <w:kern w:val="0"/>
          <w:sz w:val="32"/>
          <w:szCs w:val="30"/>
        </w:rPr>
        <w:t>（五）承办县政府交办的其他事项。</w:t>
      </w:r>
    </w:p>
    <w:p>
      <w:pPr>
        <w:pStyle w:val="2"/>
        <w:ind w:firstLine="590" w:firstLineChars="196"/>
        <w:rPr>
          <w:rFonts w:ascii="仿宋_GB2312" w:hAnsi="仿宋" w:eastAsia="仿宋_GB2312"/>
          <w:b/>
          <w:kern w:val="2"/>
          <w:sz w:val="30"/>
          <w:szCs w:val="30"/>
          <w:lang w:eastAsia="zh-CN"/>
        </w:rPr>
      </w:pPr>
      <w:r>
        <w:rPr>
          <w:rFonts w:hint="eastAsia" w:ascii="仿宋_GB2312" w:hAnsi="仿宋" w:eastAsia="仿宋_GB2312"/>
          <w:b/>
          <w:kern w:val="2"/>
          <w:sz w:val="30"/>
          <w:szCs w:val="30"/>
          <w:lang w:eastAsia="zh-CN"/>
        </w:rPr>
        <w:t>二、部门预算单位构成</w:t>
      </w:r>
    </w:p>
    <w:p>
      <w:pPr>
        <w:widowControl/>
        <w:shd w:val="clear" w:color="auto" w:fill="FFFFFF"/>
        <w:wordWrap w:val="0"/>
        <w:spacing w:line="375" w:lineRule="atLeast"/>
        <w:ind w:firstLine="640"/>
        <w:jc w:val="left"/>
        <w:rPr>
          <w:rFonts w:ascii="仿宋" w:hAnsi="仿宋" w:eastAsia="仿宋"/>
          <w:sz w:val="32"/>
          <w:szCs w:val="30"/>
        </w:rPr>
      </w:pPr>
      <w:r>
        <w:rPr>
          <w:rFonts w:hint="eastAsia" w:ascii="仿宋" w:hAnsi="仿宋" w:eastAsia="仿宋"/>
          <w:sz w:val="32"/>
          <w:szCs w:val="30"/>
        </w:rPr>
        <w:t>从预算单位构成看，县审计局包括6个机关行政处（科）室及2个下属单位，其中：列入202</w:t>
      </w:r>
      <w:r>
        <w:rPr>
          <w:rFonts w:hint="default" w:ascii="仿宋" w:hAnsi="仿宋" w:eastAsia="仿宋"/>
          <w:sz w:val="32"/>
          <w:szCs w:val="30"/>
          <w:lang w:val="en-US" w:eastAsia="zh-CN"/>
        </w:rPr>
        <w:t>3</w:t>
      </w:r>
      <w:r>
        <w:rPr>
          <w:rFonts w:hint="eastAsia" w:ascii="仿宋" w:hAnsi="仿宋" w:eastAsia="仿宋"/>
          <w:sz w:val="32"/>
          <w:szCs w:val="30"/>
        </w:rPr>
        <w:t>年部门预算编制范围的单位详细情况见下表:</w:t>
      </w:r>
    </w:p>
    <w:p>
      <w:pPr>
        <w:tabs>
          <w:tab w:val="left" w:pos="7513"/>
        </w:tabs>
        <w:adjustRightInd w:val="0"/>
        <w:snapToGrid w:val="0"/>
        <w:spacing w:line="600" w:lineRule="exact"/>
        <w:ind w:firstLine="600" w:firstLineChars="200"/>
        <w:rPr>
          <w:rFonts w:ascii="仿宋_GB2312" w:hAnsi="仿宋" w:eastAsia="仿宋_GB2312"/>
          <w:sz w:val="30"/>
          <w:szCs w:val="30"/>
        </w:rPr>
      </w:pP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1884"/>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6" w:type="dxa"/>
            <w:shd w:val="clear" w:color="auto" w:fill="auto"/>
          </w:tcPr>
          <w:p>
            <w:pPr>
              <w:tabs>
                <w:tab w:val="left" w:pos="7513"/>
              </w:tabs>
              <w:adjustRightInd w:val="0"/>
              <w:snapToGrid w:val="0"/>
              <w:spacing w:line="600" w:lineRule="exact"/>
              <w:jc w:val="center"/>
              <w:rPr>
                <w:rFonts w:ascii="仿宋_GB2312" w:hAnsi="仿宋" w:eastAsia="仿宋_GB2312"/>
                <w:sz w:val="30"/>
                <w:szCs w:val="30"/>
              </w:rPr>
            </w:pPr>
            <w:r>
              <w:rPr>
                <w:rFonts w:hint="eastAsia" w:ascii="仿宋_GB2312" w:hAnsi="仿宋" w:eastAsia="仿宋_GB2312"/>
                <w:sz w:val="30"/>
                <w:szCs w:val="30"/>
              </w:rPr>
              <w:t>单位名称</w:t>
            </w:r>
          </w:p>
        </w:tc>
        <w:tc>
          <w:tcPr>
            <w:tcW w:w="1884" w:type="dxa"/>
            <w:shd w:val="clear" w:color="auto" w:fill="auto"/>
          </w:tcPr>
          <w:p>
            <w:pPr>
              <w:tabs>
                <w:tab w:val="left" w:pos="7513"/>
              </w:tabs>
              <w:adjustRightInd w:val="0"/>
              <w:snapToGrid w:val="0"/>
              <w:spacing w:line="600" w:lineRule="exact"/>
              <w:jc w:val="center"/>
              <w:rPr>
                <w:rFonts w:ascii="仿宋_GB2312" w:hAnsi="仿宋" w:eastAsia="仿宋_GB2312"/>
                <w:sz w:val="30"/>
                <w:szCs w:val="30"/>
              </w:rPr>
            </w:pPr>
            <w:r>
              <w:rPr>
                <w:rFonts w:hint="eastAsia" w:ascii="仿宋_GB2312" w:hAnsi="仿宋" w:eastAsia="仿宋_GB2312"/>
                <w:sz w:val="30"/>
                <w:szCs w:val="30"/>
              </w:rPr>
              <w:t>经费性质</w:t>
            </w:r>
          </w:p>
        </w:tc>
        <w:tc>
          <w:tcPr>
            <w:tcW w:w="2131" w:type="dxa"/>
            <w:shd w:val="clear" w:color="auto" w:fill="auto"/>
          </w:tcPr>
          <w:p>
            <w:pPr>
              <w:tabs>
                <w:tab w:val="left" w:pos="7513"/>
              </w:tabs>
              <w:adjustRightInd w:val="0"/>
              <w:snapToGrid w:val="0"/>
              <w:spacing w:line="600" w:lineRule="exact"/>
              <w:jc w:val="center"/>
              <w:rPr>
                <w:rFonts w:ascii="仿宋_GB2312" w:hAnsi="仿宋" w:eastAsia="仿宋_GB2312"/>
                <w:sz w:val="30"/>
                <w:szCs w:val="30"/>
              </w:rPr>
            </w:pPr>
            <w:r>
              <w:rPr>
                <w:rFonts w:hint="eastAsia" w:ascii="仿宋_GB2312" w:hAnsi="仿宋" w:eastAsia="仿宋_GB2312"/>
                <w:sz w:val="30"/>
                <w:szCs w:val="30"/>
              </w:rPr>
              <w:t>人员编制数</w:t>
            </w:r>
          </w:p>
        </w:tc>
        <w:tc>
          <w:tcPr>
            <w:tcW w:w="2131" w:type="dxa"/>
            <w:shd w:val="clear" w:color="auto" w:fill="auto"/>
          </w:tcPr>
          <w:p>
            <w:pPr>
              <w:tabs>
                <w:tab w:val="left" w:pos="7513"/>
              </w:tabs>
              <w:adjustRightInd w:val="0"/>
              <w:snapToGrid w:val="0"/>
              <w:spacing w:line="600" w:lineRule="exact"/>
              <w:jc w:val="center"/>
              <w:rPr>
                <w:rFonts w:ascii="仿宋_GB2312" w:hAnsi="仿宋" w:eastAsia="仿宋_GB2312"/>
                <w:sz w:val="30"/>
                <w:szCs w:val="30"/>
              </w:rPr>
            </w:pPr>
            <w:r>
              <w:rPr>
                <w:rFonts w:hint="eastAsia" w:ascii="仿宋_GB2312" w:hAnsi="仿宋" w:eastAsia="仿宋_GB2312"/>
                <w:sz w:val="30"/>
                <w:szCs w:val="30"/>
              </w:rPr>
              <w:t>在职人数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6" w:type="dxa"/>
            <w:shd w:val="clear" w:color="auto" w:fill="auto"/>
          </w:tcPr>
          <w:p>
            <w:pPr>
              <w:widowControl/>
              <w:spacing w:line="500" w:lineRule="atLeast"/>
              <w:jc w:val="left"/>
              <w:rPr>
                <w:rFonts w:ascii="仿宋_GB2312" w:eastAsia="仿宋_GB2312" w:cs="Calibri"/>
                <w:kern w:val="0"/>
                <w:sz w:val="30"/>
                <w:szCs w:val="30"/>
              </w:rPr>
            </w:pPr>
            <w:r>
              <w:rPr>
                <w:rFonts w:hint="eastAsia" w:ascii="仿宋_GB2312" w:hAnsi="宋体" w:eastAsia="仿宋_GB2312" w:cs="宋体"/>
                <w:color w:val="000000"/>
                <w:kern w:val="0"/>
                <w:sz w:val="30"/>
                <w:szCs w:val="30"/>
              </w:rPr>
              <w:t>宁化县审计局局机关</w:t>
            </w:r>
          </w:p>
        </w:tc>
        <w:tc>
          <w:tcPr>
            <w:tcW w:w="1884" w:type="dxa"/>
            <w:shd w:val="clear" w:color="auto" w:fill="auto"/>
          </w:tcPr>
          <w:p>
            <w:pPr>
              <w:widowControl/>
              <w:spacing w:line="500" w:lineRule="atLeast"/>
              <w:jc w:val="left"/>
              <w:rPr>
                <w:rFonts w:ascii="仿宋_GB2312" w:eastAsia="仿宋_GB2312" w:cs="Calibri"/>
                <w:kern w:val="0"/>
                <w:sz w:val="30"/>
                <w:szCs w:val="30"/>
              </w:rPr>
            </w:pPr>
            <w:r>
              <w:rPr>
                <w:rFonts w:hint="eastAsia" w:ascii="仿宋_GB2312" w:hAnsi="宋体" w:eastAsia="仿宋_GB2312" w:cs="宋体"/>
                <w:color w:val="000000"/>
                <w:kern w:val="0"/>
                <w:sz w:val="30"/>
                <w:szCs w:val="30"/>
              </w:rPr>
              <w:t>财政核拔</w:t>
            </w:r>
          </w:p>
        </w:tc>
        <w:tc>
          <w:tcPr>
            <w:tcW w:w="2131" w:type="dxa"/>
            <w:shd w:val="clear" w:color="auto" w:fill="auto"/>
          </w:tcPr>
          <w:p>
            <w:pPr>
              <w:widowControl/>
              <w:spacing w:line="500" w:lineRule="atLeast"/>
              <w:jc w:val="left"/>
              <w:rPr>
                <w:rFonts w:hint="default" w:ascii="仿宋_GB2312" w:eastAsia="仿宋_GB2312" w:cs="Calibri"/>
                <w:kern w:val="0"/>
                <w:sz w:val="30"/>
                <w:szCs w:val="30"/>
                <w:lang w:val="en-US" w:eastAsia="zh-CN"/>
              </w:rPr>
            </w:pPr>
            <w:r>
              <w:rPr>
                <w:rFonts w:hint="eastAsia" w:ascii="仿宋_GB2312" w:eastAsia="仿宋_GB2312" w:cs="Calibri"/>
                <w:kern w:val="0"/>
                <w:sz w:val="30"/>
                <w:szCs w:val="30"/>
                <w:lang w:val="en-US" w:eastAsia="zh-CN"/>
              </w:rPr>
              <w:t>14</w:t>
            </w:r>
          </w:p>
        </w:tc>
        <w:tc>
          <w:tcPr>
            <w:tcW w:w="2131" w:type="dxa"/>
            <w:shd w:val="clear" w:color="auto" w:fill="auto"/>
          </w:tcPr>
          <w:p>
            <w:pPr>
              <w:widowControl/>
              <w:spacing w:line="500" w:lineRule="atLeast"/>
              <w:jc w:val="left"/>
              <w:rPr>
                <w:rFonts w:hint="default" w:ascii="仿宋_GB2312" w:eastAsia="仿宋_GB2312" w:cs="Calibri"/>
                <w:kern w:val="0"/>
                <w:sz w:val="30"/>
                <w:szCs w:val="30"/>
                <w:lang w:val="en-US" w:eastAsia="zh-CN"/>
              </w:rPr>
            </w:pPr>
            <w:r>
              <w:rPr>
                <w:rFonts w:hint="eastAsia" w:ascii="仿宋_GB2312" w:eastAsia="仿宋_GB2312" w:cs="Calibri"/>
                <w:kern w:val="0"/>
                <w:sz w:val="30"/>
                <w:szCs w:val="30"/>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6" w:type="dxa"/>
            <w:shd w:val="clear" w:color="auto" w:fill="auto"/>
          </w:tcPr>
          <w:p>
            <w:pPr>
              <w:widowControl/>
              <w:spacing w:line="500" w:lineRule="atLeast"/>
              <w:jc w:val="left"/>
              <w:rPr>
                <w:rFonts w:ascii="仿宋_GB2312" w:eastAsia="仿宋_GB2312" w:cs="Calibri"/>
                <w:kern w:val="0"/>
                <w:sz w:val="30"/>
                <w:szCs w:val="30"/>
              </w:rPr>
            </w:pPr>
            <w:r>
              <w:rPr>
                <w:rFonts w:hint="eastAsia" w:ascii="仿宋_GB2312" w:hAnsi="宋体" w:eastAsia="仿宋_GB2312" w:cs="宋体"/>
                <w:color w:val="000000"/>
                <w:kern w:val="0"/>
                <w:sz w:val="30"/>
                <w:szCs w:val="30"/>
              </w:rPr>
              <w:t>网络审计工作站</w:t>
            </w:r>
          </w:p>
        </w:tc>
        <w:tc>
          <w:tcPr>
            <w:tcW w:w="1884" w:type="dxa"/>
            <w:shd w:val="clear" w:color="auto" w:fill="auto"/>
          </w:tcPr>
          <w:p>
            <w:pPr>
              <w:widowControl/>
              <w:spacing w:line="500" w:lineRule="atLeast"/>
              <w:jc w:val="left"/>
              <w:rPr>
                <w:rFonts w:ascii="仿宋_GB2312" w:eastAsia="仿宋_GB2312" w:cs="Calibri"/>
                <w:kern w:val="0"/>
                <w:sz w:val="30"/>
                <w:szCs w:val="30"/>
              </w:rPr>
            </w:pPr>
            <w:r>
              <w:rPr>
                <w:rFonts w:hint="eastAsia" w:ascii="仿宋_GB2312" w:hAnsi="宋体" w:eastAsia="仿宋_GB2312" w:cs="宋体"/>
                <w:color w:val="000000"/>
                <w:kern w:val="0"/>
                <w:sz w:val="30"/>
                <w:szCs w:val="30"/>
              </w:rPr>
              <w:t>财政核拔</w:t>
            </w:r>
          </w:p>
        </w:tc>
        <w:tc>
          <w:tcPr>
            <w:tcW w:w="2131" w:type="dxa"/>
            <w:shd w:val="clear" w:color="auto" w:fill="auto"/>
          </w:tcPr>
          <w:p>
            <w:pPr>
              <w:widowControl/>
              <w:spacing w:line="500" w:lineRule="atLeast"/>
              <w:jc w:val="left"/>
              <w:rPr>
                <w:rFonts w:ascii="仿宋_GB2312" w:eastAsia="仿宋_GB2312" w:cs="Calibri"/>
                <w:kern w:val="0"/>
                <w:sz w:val="30"/>
                <w:szCs w:val="30"/>
              </w:rPr>
            </w:pPr>
            <w:r>
              <w:rPr>
                <w:rFonts w:hint="eastAsia" w:ascii="仿宋_GB2312" w:eastAsia="仿宋_GB2312" w:cs="Calibri"/>
                <w:kern w:val="0"/>
                <w:sz w:val="30"/>
                <w:szCs w:val="30"/>
              </w:rPr>
              <w:t>4</w:t>
            </w:r>
          </w:p>
        </w:tc>
        <w:tc>
          <w:tcPr>
            <w:tcW w:w="2131" w:type="dxa"/>
            <w:shd w:val="clear" w:color="auto" w:fill="auto"/>
          </w:tcPr>
          <w:p>
            <w:pPr>
              <w:widowControl/>
              <w:spacing w:line="500" w:lineRule="atLeast"/>
              <w:jc w:val="left"/>
              <w:rPr>
                <w:rFonts w:ascii="仿宋_GB2312" w:eastAsia="仿宋_GB2312" w:cs="Calibri"/>
                <w:kern w:val="0"/>
                <w:sz w:val="30"/>
                <w:szCs w:val="30"/>
              </w:rPr>
            </w:pPr>
            <w:r>
              <w:rPr>
                <w:rFonts w:hint="eastAsia" w:ascii="仿宋_GB2312" w:eastAsia="仿宋_GB2312" w:cs="Calibri"/>
                <w:kern w:val="0"/>
                <w:sz w:val="30"/>
                <w:szCs w:val="3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6" w:type="dxa"/>
            <w:shd w:val="clear" w:color="auto" w:fill="auto"/>
          </w:tcPr>
          <w:p>
            <w:pPr>
              <w:widowControl/>
              <w:spacing w:line="500" w:lineRule="atLeast"/>
              <w:jc w:val="left"/>
              <w:rPr>
                <w:rFonts w:ascii="仿宋_GB2312" w:eastAsia="仿宋_GB2312" w:cs="Calibri"/>
                <w:kern w:val="0"/>
                <w:sz w:val="30"/>
                <w:szCs w:val="30"/>
              </w:rPr>
            </w:pPr>
            <w:r>
              <w:rPr>
                <w:rFonts w:hint="eastAsia" w:ascii="仿宋_GB2312" w:hAnsi="宋体" w:eastAsia="仿宋_GB2312" w:cs="宋体"/>
                <w:color w:val="000000"/>
                <w:kern w:val="0"/>
                <w:sz w:val="30"/>
                <w:szCs w:val="30"/>
              </w:rPr>
              <w:t>政府投资审计中心</w:t>
            </w:r>
          </w:p>
        </w:tc>
        <w:tc>
          <w:tcPr>
            <w:tcW w:w="1884" w:type="dxa"/>
            <w:shd w:val="clear" w:color="auto" w:fill="auto"/>
          </w:tcPr>
          <w:p>
            <w:pPr>
              <w:widowControl/>
              <w:spacing w:line="500" w:lineRule="atLeast"/>
              <w:jc w:val="left"/>
              <w:rPr>
                <w:rFonts w:ascii="仿宋_GB2312" w:eastAsia="仿宋_GB2312" w:cs="Calibri"/>
                <w:kern w:val="0"/>
                <w:sz w:val="30"/>
                <w:szCs w:val="30"/>
              </w:rPr>
            </w:pPr>
            <w:r>
              <w:rPr>
                <w:rFonts w:hint="eastAsia" w:ascii="仿宋_GB2312" w:hAnsi="宋体" w:eastAsia="仿宋_GB2312" w:cs="宋体"/>
                <w:color w:val="000000"/>
                <w:kern w:val="0"/>
                <w:sz w:val="30"/>
                <w:szCs w:val="30"/>
              </w:rPr>
              <w:t>财政核拔</w:t>
            </w:r>
          </w:p>
        </w:tc>
        <w:tc>
          <w:tcPr>
            <w:tcW w:w="2131" w:type="dxa"/>
            <w:shd w:val="clear" w:color="auto" w:fill="auto"/>
          </w:tcPr>
          <w:p>
            <w:pPr>
              <w:widowControl/>
              <w:spacing w:line="500" w:lineRule="atLeast"/>
              <w:jc w:val="left"/>
              <w:rPr>
                <w:rFonts w:ascii="仿宋_GB2312" w:eastAsia="仿宋_GB2312" w:cs="Calibri"/>
                <w:kern w:val="0"/>
                <w:sz w:val="30"/>
                <w:szCs w:val="30"/>
              </w:rPr>
            </w:pPr>
            <w:r>
              <w:rPr>
                <w:rFonts w:hint="eastAsia" w:ascii="仿宋_GB2312" w:eastAsia="仿宋_GB2312" w:cs="Calibri"/>
                <w:kern w:val="0"/>
                <w:sz w:val="30"/>
                <w:szCs w:val="30"/>
              </w:rPr>
              <w:t>10</w:t>
            </w:r>
          </w:p>
        </w:tc>
        <w:tc>
          <w:tcPr>
            <w:tcW w:w="2131" w:type="dxa"/>
            <w:shd w:val="clear" w:color="auto" w:fill="auto"/>
          </w:tcPr>
          <w:p>
            <w:pPr>
              <w:widowControl/>
              <w:spacing w:line="500" w:lineRule="atLeast"/>
              <w:jc w:val="left"/>
              <w:rPr>
                <w:rFonts w:ascii="仿宋_GB2312" w:eastAsia="仿宋_GB2312" w:cs="Calibri"/>
                <w:kern w:val="0"/>
                <w:sz w:val="30"/>
                <w:szCs w:val="30"/>
              </w:rPr>
            </w:pPr>
            <w:r>
              <w:rPr>
                <w:rFonts w:hint="eastAsia" w:ascii="仿宋_GB2312" w:eastAsia="仿宋_GB2312" w:cs="Calibri"/>
                <w:kern w:val="0"/>
                <w:sz w:val="30"/>
                <w:szCs w:val="30"/>
              </w:rPr>
              <w:t>10</w:t>
            </w:r>
          </w:p>
        </w:tc>
      </w:tr>
    </w:tbl>
    <w:p>
      <w:pPr>
        <w:tabs>
          <w:tab w:val="left" w:pos="7513"/>
        </w:tabs>
        <w:adjustRightInd w:val="0"/>
        <w:snapToGrid w:val="0"/>
        <w:spacing w:line="600" w:lineRule="exact"/>
        <w:ind w:firstLine="590" w:firstLineChars="196"/>
        <w:rPr>
          <w:rFonts w:ascii="仿宋_GB2312" w:hAnsi="仿宋" w:eastAsia="仿宋_GB2312"/>
          <w:b/>
          <w:sz w:val="30"/>
          <w:szCs w:val="30"/>
        </w:rPr>
      </w:pPr>
      <w:r>
        <w:rPr>
          <w:rFonts w:hint="eastAsia" w:ascii="仿宋_GB2312" w:hAnsi="仿宋" w:eastAsia="仿宋_GB2312"/>
          <w:b/>
          <w:sz w:val="30"/>
          <w:szCs w:val="30"/>
        </w:rPr>
        <w:t>三、部门主要工作任务</w:t>
      </w:r>
    </w:p>
    <w:p>
      <w:pPr>
        <w:widowControl/>
        <w:shd w:val="clear" w:color="auto" w:fill="FFFFFF"/>
        <w:wordWrap w:val="0"/>
        <w:spacing w:line="375" w:lineRule="atLeast"/>
        <w:ind w:firstLine="640"/>
        <w:jc w:val="left"/>
        <w:rPr>
          <w:rFonts w:hint="eastAsia" w:ascii="仿宋" w:hAnsi="仿宋" w:eastAsia="仿宋"/>
          <w:sz w:val="32"/>
          <w:szCs w:val="30"/>
        </w:rPr>
      </w:pPr>
      <w:r>
        <w:rPr>
          <w:rFonts w:hint="eastAsia" w:ascii="仿宋" w:hAnsi="仿宋" w:eastAsia="仿宋"/>
          <w:sz w:val="32"/>
          <w:szCs w:val="30"/>
        </w:rPr>
        <w:t>202</w:t>
      </w:r>
      <w:r>
        <w:rPr>
          <w:rFonts w:hint="default" w:ascii="仿宋" w:hAnsi="仿宋" w:eastAsia="仿宋"/>
          <w:sz w:val="32"/>
          <w:szCs w:val="30"/>
          <w:lang w:val="en-US" w:eastAsia="zh-CN"/>
        </w:rPr>
        <w:t>3</w:t>
      </w:r>
      <w:r>
        <w:rPr>
          <w:rFonts w:hint="eastAsia" w:ascii="仿宋" w:hAnsi="仿宋" w:eastAsia="仿宋"/>
          <w:sz w:val="32"/>
          <w:szCs w:val="30"/>
        </w:rPr>
        <w:t>年，县审计局主要任务是：我局在县委、县政府和上级审计机关的正确领导下，深入贯彻落实全国、省、市审计工作会议精神，深入贯彻落实“四个全面”，牢固树立科学审计理念，改进审计方式，认真履行审计监督职能，紧紧围绕全县经济建设和政府工作中心开展审计监督。</w:t>
      </w:r>
    </w:p>
    <w:p>
      <w:pPr>
        <w:widowControl/>
        <w:shd w:val="clear" w:color="auto" w:fill="FFFFFF"/>
        <w:wordWrap w:val="0"/>
        <w:spacing w:line="375" w:lineRule="atLeast"/>
        <w:ind w:firstLine="640"/>
        <w:jc w:val="left"/>
        <w:rPr>
          <w:rFonts w:hint="eastAsia" w:ascii="仿宋" w:hAnsi="仿宋" w:eastAsia="仿宋"/>
          <w:sz w:val="32"/>
          <w:szCs w:val="30"/>
        </w:rPr>
      </w:pPr>
    </w:p>
    <w:p>
      <w:pPr>
        <w:widowControl/>
        <w:shd w:val="clear" w:color="auto" w:fill="FFFFFF"/>
        <w:wordWrap w:val="0"/>
        <w:spacing w:line="375" w:lineRule="atLeast"/>
        <w:ind w:firstLine="640"/>
        <w:jc w:val="left"/>
        <w:rPr>
          <w:rFonts w:hint="eastAsia" w:ascii="仿宋" w:hAnsi="仿宋" w:eastAsia="仿宋"/>
          <w:sz w:val="32"/>
          <w:szCs w:val="30"/>
        </w:rPr>
      </w:pPr>
    </w:p>
    <w:p>
      <w:pPr>
        <w:widowControl/>
        <w:shd w:val="clear" w:color="auto" w:fill="FFFFFF"/>
        <w:wordWrap w:val="0"/>
        <w:spacing w:line="375" w:lineRule="atLeast"/>
        <w:ind w:firstLine="640"/>
        <w:jc w:val="left"/>
        <w:rPr>
          <w:rFonts w:hint="eastAsia" w:ascii="仿宋" w:hAnsi="仿宋" w:eastAsia="仿宋"/>
          <w:sz w:val="32"/>
          <w:szCs w:val="30"/>
        </w:rPr>
      </w:pPr>
    </w:p>
    <w:p>
      <w:pPr>
        <w:widowControl/>
        <w:shd w:val="clear" w:color="auto" w:fill="FFFFFF"/>
        <w:wordWrap w:val="0"/>
        <w:spacing w:line="375" w:lineRule="atLeast"/>
        <w:ind w:firstLine="640"/>
        <w:jc w:val="left"/>
        <w:rPr>
          <w:rFonts w:hint="eastAsia" w:ascii="仿宋" w:hAnsi="仿宋" w:eastAsia="仿宋"/>
          <w:sz w:val="32"/>
          <w:szCs w:val="30"/>
        </w:rPr>
      </w:pPr>
    </w:p>
    <w:p>
      <w:pPr>
        <w:widowControl/>
        <w:shd w:val="clear" w:color="auto" w:fill="FFFFFF"/>
        <w:wordWrap w:val="0"/>
        <w:spacing w:line="375" w:lineRule="atLeast"/>
        <w:ind w:firstLine="640"/>
        <w:jc w:val="left"/>
        <w:rPr>
          <w:rFonts w:hint="eastAsia" w:ascii="仿宋" w:hAnsi="仿宋" w:eastAsia="仿宋"/>
          <w:sz w:val="32"/>
          <w:szCs w:val="30"/>
        </w:rPr>
      </w:pPr>
    </w:p>
    <w:p>
      <w:pPr>
        <w:widowControl/>
        <w:shd w:val="clear" w:color="auto" w:fill="FFFFFF"/>
        <w:wordWrap w:val="0"/>
        <w:spacing w:line="375" w:lineRule="atLeast"/>
        <w:ind w:firstLine="640"/>
        <w:jc w:val="left"/>
        <w:rPr>
          <w:rFonts w:hint="eastAsia" w:ascii="仿宋" w:hAnsi="仿宋" w:eastAsia="仿宋"/>
          <w:sz w:val="32"/>
          <w:szCs w:val="30"/>
        </w:rPr>
      </w:pPr>
    </w:p>
    <w:p>
      <w:pPr>
        <w:widowControl/>
        <w:shd w:val="clear" w:color="auto" w:fill="FFFFFF"/>
        <w:wordWrap w:val="0"/>
        <w:spacing w:line="375" w:lineRule="atLeast"/>
        <w:ind w:firstLine="640"/>
        <w:jc w:val="left"/>
        <w:rPr>
          <w:rFonts w:hint="eastAsia" w:ascii="仿宋" w:hAnsi="仿宋" w:eastAsia="仿宋"/>
          <w:sz w:val="32"/>
          <w:szCs w:val="30"/>
        </w:rPr>
      </w:pPr>
    </w:p>
    <w:p>
      <w:pPr>
        <w:widowControl/>
        <w:shd w:val="clear" w:color="auto" w:fill="FFFFFF"/>
        <w:wordWrap w:val="0"/>
        <w:spacing w:line="375" w:lineRule="atLeast"/>
        <w:ind w:firstLine="640"/>
        <w:jc w:val="left"/>
        <w:rPr>
          <w:rFonts w:hint="eastAsia" w:ascii="仿宋" w:hAnsi="仿宋" w:eastAsia="仿宋"/>
          <w:sz w:val="32"/>
          <w:szCs w:val="30"/>
        </w:rPr>
      </w:pPr>
    </w:p>
    <w:p>
      <w:pPr>
        <w:widowControl/>
        <w:shd w:val="clear" w:color="auto" w:fill="FFFFFF"/>
        <w:wordWrap w:val="0"/>
        <w:spacing w:line="375" w:lineRule="atLeast"/>
        <w:ind w:firstLine="640"/>
        <w:jc w:val="left"/>
        <w:rPr>
          <w:rFonts w:hint="eastAsia" w:ascii="仿宋" w:hAnsi="仿宋" w:eastAsia="仿宋"/>
          <w:sz w:val="32"/>
          <w:szCs w:val="30"/>
        </w:rPr>
      </w:pPr>
    </w:p>
    <w:p>
      <w:pPr>
        <w:widowControl/>
        <w:shd w:val="clear" w:color="auto" w:fill="FFFFFF"/>
        <w:wordWrap w:val="0"/>
        <w:spacing w:line="375" w:lineRule="atLeast"/>
        <w:ind w:firstLine="640"/>
        <w:jc w:val="left"/>
        <w:rPr>
          <w:rFonts w:hint="eastAsia" w:ascii="仿宋" w:hAnsi="仿宋" w:eastAsia="仿宋"/>
          <w:sz w:val="32"/>
          <w:szCs w:val="30"/>
        </w:rPr>
      </w:pPr>
    </w:p>
    <w:p>
      <w:pPr>
        <w:rPr>
          <w:rFonts w:hint="eastAsia" w:eastAsiaTheme="minorEastAsia"/>
          <w:lang w:eastAsia="zh-CN"/>
        </w:rPr>
      </w:pPr>
    </w:p>
    <w:p>
      <w:pPr>
        <w:rPr>
          <w:rFonts w:hint="eastAsia" w:eastAsiaTheme="minorEastAsia"/>
          <w:lang w:eastAsia="zh-CN"/>
        </w:rPr>
      </w:pPr>
    </w:p>
    <w:p>
      <w:pPr>
        <w:pStyle w:val="2"/>
        <w:keepNext w:val="0"/>
        <w:keepLines w:val="0"/>
        <w:pageBreakBefore w:val="0"/>
        <w:widowControl w:val="0"/>
        <w:kinsoku/>
        <w:wordWrap/>
        <w:overflowPunct/>
        <w:topLinePunct w:val="0"/>
        <w:autoSpaceDE w:val="0"/>
        <w:autoSpaceDN w:val="0"/>
        <w:bidi w:val="0"/>
        <w:adjustRightInd/>
        <w:snapToGrid/>
        <w:spacing w:line="560" w:lineRule="exact"/>
        <w:jc w:val="both"/>
        <w:textAlignment w:val="auto"/>
        <w:rPr>
          <w:rFonts w:hint="eastAsia" w:ascii="仿宋" w:hAnsi="仿宋" w:eastAsia="仿宋" w:cs="仿宋"/>
          <w:b/>
          <w:bCs/>
          <w:sz w:val="44"/>
          <w:szCs w:val="44"/>
          <w:lang w:eastAsia="zh-CN"/>
        </w:rPr>
      </w:pPr>
    </w:p>
    <w:p>
      <w:pPr>
        <w:pStyle w:val="2"/>
        <w:jc w:val="left"/>
        <w:rPr>
          <w:rFonts w:hint="eastAsia" w:ascii="黑体" w:hAnsi="黑体" w:eastAsia="黑体"/>
          <w:sz w:val="56"/>
          <w:szCs w:val="36"/>
          <w:lang w:eastAsia="zh-CN"/>
        </w:rPr>
      </w:pPr>
    </w:p>
    <w:p>
      <w:pPr>
        <w:pStyle w:val="2"/>
        <w:jc w:val="left"/>
        <w:rPr>
          <w:rFonts w:hint="eastAsia" w:ascii="黑体" w:hAnsi="黑体" w:eastAsia="黑体"/>
          <w:sz w:val="56"/>
          <w:szCs w:val="36"/>
          <w:lang w:eastAsia="zh-CN"/>
        </w:rPr>
      </w:pPr>
    </w:p>
    <w:p>
      <w:pPr>
        <w:pStyle w:val="2"/>
        <w:jc w:val="left"/>
        <w:rPr>
          <w:rFonts w:hint="eastAsia" w:ascii="黑体" w:hAnsi="黑体" w:eastAsia="黑体"/>
          <w:sz w:val="56"/>
          <w:szCs w:val="36"/>
          <w:lang w:eastAsia="zh-CN"/>
        </w:rPr>
      </w:pPr>
    </w:p>
    <w:p>
      <w:pPr>
        <w:pStyle w:val="2"/>
        <w:jc w:val="left"/>
        <w:rPr>
          <w:rFonts w:hint="eastAsia" w:ascii="黑体" w:hAnsi="黑体" w:eastAsia="黑体"/>
          <w:sz w:val="56"/>
          <w:szCs w:val="36"/>
          <w:lang w:eastAsia="zh-CN"/>
        </w:rPr>
      </w:pPr>
    </w:p>
    <w:p>
      <w:pPr>
        <w:pStyle w:val="2"/>
        <w:jc w:val="left"/>
        <w:rPr>
          <w:rFonts w:hint="eastAsia" w:ascii="黑体" w:hAnsi="黑体" w:eastAsia="黑体"/>
          <w:sz w:val="56"/>
          <w:szCs w:val="36"/>
          <w:lang w:eastAsia="zh-CN"/>
        </w:rPr>
      </w:pPr>
    </w:p>
    <w:p>
      <w:pPr>
        <w:pStyle w:val="2"/>
        <w:jc w:val="left"/>
        <w:rPr>
          <w:rFonts w:ascii="黑体" w:hAnsi="黑体" w:eastAsia="黑体"/>
          <w:sz w:val="56"/>
          <w:szCs w:val="36"/>
          <w:lang w:eastAsia="zh-CN"/>
        </w:rPr>
      </w:pPr>
      <w:r>
        <w:rPr>
          <w:rFonts w:hint="eastAsia" w:ascii="黑体" w:hAnsi="黑体" w:eastAsia="黑体"/>
          <w:sz w:val="56"/>
          <w:szCs w:val="36"/>
          <w:lang w:eastAsia="zh-CN"/>
        </w:rPr>
        <w:t>第二部分</w:t>
      </w:r>
      <w:r>
        <w:rPr>
          <w:rFonts w:ascii="黑体" w:hAnsi="黑体" w:eastAsia="黑体"/>
          <w:sz w:val="56"/>
          <w:szCs w:val="36"/>
          <w:lang w:eastAsia="zh-CN"/>
        </w:rPr>
        <w:t xml:space="preserve"> </w:t>
      </w:r>
    </w:p>
    <w:p>
      <w:pPr>
        <w:pStyle w:val="2"/>
        <w:jc w:val="center"/>
        <w:rPr>
          <w:rFonts w:asciiTheme="majorEastAsia" w:hAnsiTheme="majorEastAsia" w:eastAsiaTheme="majorEastAsia"/>
          <w:sz w:val="36"/>
        </w:rPr>
        <w:sectPr>
          <w:pgSz w:w="11906" w:h="16838"/>
          <w:pgMar w:top="1440" w:right="1800" w:bottom="1440" w:left="1800" w:header="851" w:footer="992" w:gutter="0"/>
          <w:cols w:space="425" w:num="1"/>
          <w:docGrid w:type="lines" w:linePitch="312" w:charSpace="0"/>
        </w:sectPr>
      </w:pPr>
      <w:r>
        <w:rPr>
          <w:rFonts w:hint="eastAsia" w:ascii="黑体" w:hAnsi="黑体" w:eastAsia="黑体"/>
          <w:sz w:val="56"/>
          <w:szCs w:val="36"/>
          <w:lang w:eastAsia="zh-CN"/>
        </w:rPr>
        <w:t>2</w:t>
      </w:r>
      <w:r>
        <w:rPr>
          <w:rFonts w:hint="eastAsia" w:ascii="黑体" w:hAnsi="黑体" w:eastAsia="黑体"/>
          <w:sz w:val="56"/>
          <w:szCs w:val="36"/>
          <w:lang w:val="en-US" w:eastAsia="zh-CN"/>
        </w:rPr>
        <w:t>023</w:t>
      </w:r>
      <w:r>
        <w:rPr>
          <w:rFonts w:hint="eastAsia" w:ascii="黑体" w:hAnsi="黑体" w:eastAsia="黑体"/>
          <w:sz w:val="56"/>
          <w:szCs w:val="36"/>
          <w:lang w:eastAsia="zh-CN"/>
        </w:rPr>
        <w:t>年度部门预算表</w:t>
      </w:r>
    </w:p>
    <w:p>
      <w:pPr>
        <w:pStyle w:val="2"/>
        <w:keepNext w:val="0"/>
        <w:keepLines w:val="0"/>
        <w:pageBreakBefore w:val="0"/>
        <w:widowControl w:val="0"/>
        <w:kinsoku/>
        <w:wordWrap/>
        <w:overflowPunct/>
        <w:topLinePunct w:val="0"/>
        <w:autoSpaceDE w:val="0"/>
        <w:autoSpaceDN w:val="0"/>
        <w:bidi w:val="0"/>
        <w:adjustRightInd/>
        <w:snapToGrid/>
        <w:spacing w:line="560" w:lineRule="exact"/>
        <w:jc w:val="both"/>
        <w:textAlignment w:val="auto"/>
        <w:rPr>
          <w:rFonts w:hint="eastAsia" w:ascii="黑体" w:hAnsi="黑体" w:eastAsia="黑体" w:cstheme="minorBidi"/>
          <w:kern w:val="2"/>
          <w:sz w:val="32"/>
          <w:szCs w:val="32"/>
          <w:lang w:eastAsia="zh-CN"/>
        </w:rPr>
      </w:pPr>
    </w:p>
    <w:p>
      <w:pPr>
        <w:tabs>
          <w:tab w:val="left" w:pos="7513"/>
        </w:tabs>
        <w:adjustRightInd w:val="0"/>
        <w:snapToGrid w:val="0"/>
        <w:spacing w:line="600" w:lineRule="exact"/>
        <w:rPr>
          <w:rFonts w:ascii="楷体" w:hAnsi="楷体" w:eastAsia="楷体"/>
          <w:sz w:val="28"/>
          <w:szCs w:val="28"/>
        </w:rPr>
      </w:pPr>
      <w:r>
        <w:rPr>
          <w:rFonts w:hint="eastAsia" w:ascii="黑体" w:hAnsi="黑体" w:eastAsia="黑体" w:cstheme="minorBidi"/>
          <w:kern w:val="2"/>
          <w:sz w:val="32"/>
          <w:szCs w:val="32"/>
          <w:lang w:eastAsia="zh-CN"/>
        </w:rPr>
        <w:t>一、收支预算总表</w:t>
      </w:r>
    </w:p>
    <w:tbl>
      <w:tblPr>
        <w:tblStyle w:val="5"/>
        <w:tblW w:w="8789" w:type="dxa"/>
        <w:tblInd w:w="-34" w:type="dxa"/>
        <w:tblLayout w:type="autofit"/>
        <w:tblCellMar>
          <w:top w:w="0" w:type="dxa"/>
          <w:left w:w="108" w:type="dxa"/>
          <w:bottom w:w="0" w:type="dxa"/>
          <w:right w:w="108" w:type="dxa"/>
        </w:tblCellMar>
      </w:tblPr>
      <w:tblGrid>
        <w:gridCol w:w="2977"/>
        <w:gridCol w:w="1276"/>
        <w:gridCol w:w="3260"/>
        <w:gridCol w:w="1276"/>
      </w:tblGrid>
      <w:tr>
        <w:tblPrEx>
          <w:tblCellMar>
            <w:top w:w="0" w:type="dxa"/>
            <w:left w:w="108" w:type="dxa"/>
            <w:bottom w:w="0" w:type="dxa"/>
            <w:right w:w="108" w:type="dxa"/>
          </w:tblCellMar>
        </w:tblPrEx>
        <w:trPr>
          <w:trHeight w:val="405" w:hRule="atLeast"/>
        </w:trPr>
        <w:tc>
          <w:tcPr>
            <w:tcW w:w="8789" w:type="dxa"/>
            <w:gridSpan w:val="4"/>
            <w:tcBorders>
              <w:top w:val="nil"/>
              <w:left w:val="nil"/>
              <w:bottom w:val="nil"/>
              <w:right w:val="nil"/>
            </w:tcBorders>
            <w:shd w:val="clear" w:color="auto" w:fill="auto"/>
            <w:noWrap/>
            <w:vAlign w:val="center"/>
          </w:tcPr>
          <w:p>
            <w:pPr>
              <w:widowControl/>
              <w:spacing w:line="240" w:lineRule="auto"/>
              <w:jc w:val="center"/>
              <w:rPr>
                <w:rFonts w:ascii="方正小标宋简体" w:hAnsi="宋体" w:eastAsia="方正小标宋简体" w:cs="宋体"/>
                <w:kern w:val="0"/>
                <w:sz w:val="32"/>
                <w:szCs w:val="32"/>
              </w:rPr>
            </w:pPr>
            <w:r>
              <w:rPr>
                <w:rFonts w:hint="eastAsia" w:ascii="宋体" w:hAnsi="宋体" w:eastAsia="宋体" w:cs="宋体"/>
                <w:kern w:val="0"/>
                <w:sz w:val="32"/>
                <w:szCs w:val="32"/>
                <w:lang w:val="en-US" w:eastAsia="zh-CN"/>
              </w:rPr>
              <w:t>2023</w:t>
            </w:r>
            <w:r>
              <w:rPr>
                <w:rFonts w:hint="eastAsia" w:ascii="宋体" w:hAnsi="宋体" w:eastAsia="宋体" w:cs="宋体"/>
                <w:kern w:val="0"/>
                <w:sz w:val="32"/>
                <w:szCs w:val="32"/>
                <w:lang w:eastAsia="zh-CN"/>
              </w:rPr>
              <w:t>年度收支预算总表</w:t>
            </w:r>
          </w:p>
        </w:tc>
      </w:tr>
      <w:tr>
        <w:tblPrEx>
          <w:tblCellMar>
            <w:top w:w="0" w:type="dxa"/>
            <w:left w:w="108" w:type="dxa"/>
            <w:bottom w:w="0" w:type="dxa"/>
            <w:right w:w="108" w:type="dxa"/>
          </w:tblCellMar>
        </w:tblPrEx>
        <w:trPr>
          <w:trHeight w:val="90" w:hRule="atLeast"/>
        </w:trPr>
        <w:tc>
          <w:tcPr>
            <w:tcW w:w="8789" w:type="dxa"/>
            <w:gridSpan w:val="4"/>
            <w:tcBorders>
              <w:top w:val="nil"/>
              <w:left w:val="nil"/>
              <w:bottom w:val="nil"/>
              <w:right w:val="nil"/>
            </w:tcBorders>
            <w:shd w:val="clear" w:color="auto" w:fill="auto"/>
            <w:noWrap/>
            <w:vAlign w:val="bottom"/>
          </w:tcPr>
          <w:p>
            <w:pPr>
              <w:widowControl/>
              <w:spacing w:line="240" w:lineRule="auto"/>
              <w:jc w:val="right"/>
              <w:rPr>
                <w:rFonts w:ascii="宋体" w:hAnsi="宋体" w:eastAsia="宋体" w:cs="宋体"/>
                <w:kern w:val="0"/>
                <w:sz w:val="24"/>
                <w:szCs w:val="24"/>
              </w:rPr>
            </w:pPr>
            <w:r>
              <w:rPr>
                <w:rFonts w:hint="eastAsia" w:ascii="宋体" w:hAnsi="宋体" w:eastAsia="宋体" w:cs="宋体"/>
                <w:kern w:val="0"/>
                <w:sz w:val="22"/>
                <w:szCs w:val="24"/>
                <w:lang w:eastAsia="zh-CN"/>
              </w:rPr>
              <w:t>单位：万元</w:t>
            </w:r>
          </w:p>
        </w:tc>
      </w:tr>
      <w:tr>
        <w:tblPrEx>
          <w:tblCellMar>
            <w:top w:w="0" w:type="dxa"/>
            <w:left w:w="108" w:type="dxa"/>
            <w:bottom w:w="0" w:type="dxa"/>
            <w:right w:w="108" w:type="dxa"/>
          </w:tblCellMar>
        </w:tblPrEx>
        <w:trPr>
          <w:trHeight w:val="402" w:hRule="atLeast"/>
        </w:trPr>
        <w:tc>
          <w:tcPr>
            <w:tcW w:w="425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收入</w:t>
            </w:r>
          </w:p>
        </w:tc>
        <w:tc>
          <w:tcPr>
            <w:tcW w:w="453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支出</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预算数</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预算数</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一、一般公共预算拨款收入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400.21　</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一、一般公共服务支出</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951.05　</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二、政府性基金预算拨款收入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　</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二、外交支出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　</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三、国有资本经营预算拨款收入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lang w:val="en-US" w:eastAsia="zh-CN"/>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三、国防支出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四、财政专户管理资金收入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　</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四、公共安全支出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　</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五、事业收入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　</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五、教育支出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　</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六、事业单位经营收入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　</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六、科学技术支出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　</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七、上级补助收入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default" w:ascii="宋体" w:hAnsi="宋体" w:eastAsia="宋体" w:cs="宋体"/>
                <w:kern w:val="0"/>
                <w:sz w:val="22"/>
                <w:lang w:val="en-US" w:eastAsia="zh-CN"/>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b w:val="0"/>
                <w:kern w:val="0"/>
                <w:sz w:val="18"/>
                <w:szCs w:val="18"/>
              </w:rPr>
              <w:t>七、文化旅游体育与传媒支出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八、附属单位上缴收入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lang w:val="en-US" w:eastAsia="zh-CN"/>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八、社会保障和就业支出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九、其他收入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550.84</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九、卫生健康支出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十、上年结转结余</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lang w:val="en-US" w:eastAsia="zh-CN"/>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十、节能环保支出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lang w:val="en-US" w:eastAsia="zh-CN"/>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十一、城乡社区支出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lang w:val="en-US" w:eastAsia="zh-CN"/>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十二、农林水支出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lang w:val="en-US" w:eastAsia="zh-CN"/>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十三、交通运输支出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lang w:val="en-US" w:eastAsia="zh-CN"/>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十四、资源勘探工业信息等支出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lang w:val="en-US" w:eastAsia="zh-CN"/>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十五、商业服务业等支出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lang w:val="en-US" w:eastAsia="zh-CN"/>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十六、金融支出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lang w:val="en-US" w:eastAsia="zh-CN"/>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十七、援助其他地区支出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lang w:val="en-US" w:eastAsia="zh-CN"/>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十八、自然资源海洋气象等支出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lang w:val="en-US" w:eastAsia="zh-CN"/>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十九、住房保障支出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lang w:val="en-US" w:eastAsia="zh-CN"/>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二十、粮油物资储备支出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lang w:val="en-US" w:eastAsia="zh-CN"/>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二十一、国有资本经营预算支出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346"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lang w:val="en-US" w:eastAsia="zh-CN"/>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二十二、灾害防治及应急管理支出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381"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lang w:val="en-US" w:eastAsia="zh-CN"/>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二十三、其他支出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lang w:val="en-US" w:eastAsia="zh-CN"/>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二十四、债务还本支出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357"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lang w:val="en-US" w:eastAsia="zh-CN"/>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二十五、债务付息支出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lang w:val="en-US" w:eastAsia="zh-CN"/>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二十六、债务发行费用支出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收入合计</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951.05　</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支出合计</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951.05　</w:t>
            </w:r>
          </w:p>
        </w:tc>
      </w:tr>
    </w:tbl>
    <w:p>
      <w:pPr>
        <w:rPr>
          <w:rFonts w:hint="eastAsia" w:eastAsiaTheme="minorEastAsia"/>
          <w:lang w:eastAsia="zh-CN"/>
        </w:rPr>
        <w:sectPr>
          <w:footerReference r:id="rId5" w:type="default"/>
          <w:pgSz w:w="11906" w:h="16838"/>
          <w:pgMar w:top="1440" w:right="1800" w:bottom="1440" w:left="1800" w:header="851" w:footer="992" w:gutter="0"/>
          <w:pgNumType w:fmt="decimal" w:start="1"/>
          <w:cols w:space="425" w:num="1"/>
          <w:docGrid w:type="lines" w:linePitch="312" w:charSpace="0"/>
        </w:sectPr>
      </w:pP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二、收入预算总表</w:t>
      </w:r>
    </w:p>
    <w:tbl>
      <w:tblPr>
        <w:tblStyle w:val="5"/>
        <w:tblW w:w="13907" w:type="dxa"/>
        <w:tblInd w:w="93" w:type="dxa"/>
        <w:tblLayout w:type="fixed"/>
        <w:tblCellMar>
          <w:top w:w="0" w:type="dxa"/>
          <w:left w:w="108" w:type="dxa"/>
          <w:bottom w:w="0" w:type="dxa"/>
          <w:right w:w="108" w:type="dxa"/>
        </w:tblCellMar>
      </w:tblPr>
      <w:tblGrid>
        <w:gridCol w:w="1149"/>
        <w:gridCol w:w="91"/>
        <w:gridCol w:w="1478"/>
        <w:gridCol w:w="1022"/>
        <w:gridCol w:w="1211"/>
        <w:gridCol w:w="1122"/>
        <w:gridCol w:w="1289"/>
        <w:gridCol w:w="1156"/>
        <w:gridCol w:w="788"/>
        <w:gridCol w:w="967"/>
        <w:gridCol w:w="803"/>
        <w:gridCol w:w="912"/>
        <w:gridCol w:w="927"/>
        <w:gridCol w:w="992"/>
      </w:tblGrid>
      <w:tr>
        <w:tblPrEx>
          <w:tblCellMar>
            <w:top w:w="0" w:type="dxa"/>
            <w:left w:w="108" w:type="dxa"/>
            <w:bottom w:w="0" w:type="dxa"/>
            <w:right w:w="108" w:type="dxa"/>
          </w:tblCellMar>
        </w:tblPrEx>
        <w:trPr>
          <w:trHeight w:val="582" w:hRule="atLeast"/>
        </w:trPr>
        <w:tc>
          <w:tcPr>
            <w:tcW w:w="13907" w:type="dxa"/>
            <w:gridSpan w:val="14"/>
            <w:tcBorders>
              <w:top w:val="nil"/>
              <w:left w:val="nil"/>
              <w:bottom w:val="nil"/>
              <w:right w:val="nil"/>
            </w:tcBorders>
          </w:tcPr>
          <w:p>
            <w:pPr>
              <w:widowControl/>
              <w:spacing w:line="240" w:lineRule="auto"/>
              <w:jc w:val="center"/>
              <w:rPr>
                <w:rFonts w:ascii="方正小标宋简体" w:hAnsi="宋体" w:eastAsia="方正小标宋简体" w:cs="宋体"/>
                <w:kern w:val="0"/>
                <w:sz w:val="32"/>
                <w:szCs w:val="32"/>
              </w:rPr>
            </w:pPr>
            <w:r>
              <w:rPr>
                <w:rFonts w:hint="eastAsia" w:ascii="宋体" w:hAnsi="宋体" w:eastAsia="宋体" w:cs="宋体"/>
                <w:kern w:val="0"/>
                <w:sz w:val="32"/>
                <w:szCs w:val="32"/>
                <w:lang w:val="en-US" w:eastAsia="zh-CN"/>
              </w:rPr>
              <w:t>2023年度收入预算总表</w:t>
            </w:r>
          </w:p>
        </w:tc>
      </w:tr>
      <w:tr>
        <w:tblPrEx>
          <w:tblCellMar>
            <w:top w:w="0" w:type="dxa"/>
            <w:left w:w="108" w:type="dxa"/>
            <w:bottom w:w="0" w:type="dxa"/>
            <w:right w:w="108" w:type="dxa"/>
          </w:tblCellMar>
        </w:tblPrEx>
        <w:trPr>
          <w:trHeight w:val="510" w:hRule="atLeast"/>
        </w:trPr>
        <w:tc>
          <w:tcPr>
            <w:tcW w:w="1240" w:type="dxa"/>
            <w:gridSpan w:val="2"/>
            <w:tcBorders>
              <w:top w:val="nil"/>
              <w:left w:val="nil"/>
              <w:bottom w:val="single" w:color="auto" w:sz="4" w:space="0"/>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478" w:type="dxa"/>
            <w:tcBorders>
              <w:top w:val="nil"/>
              <w:left w:val="nil"/>
              <w:bottom w:val="single" w:color="auto" w:sz="4" w:space="0"/>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022" w:type="dxa"/>
            <w:tcBorders>
              <w:top w:val="nil"/>
              <w:left w:val="nil"/>
              <w:bottom w:val="single" w:color="auto" w:sz="4" w:space="0"/>
              <w:right w:val="nil"/>
            </w:tcBorders>
            <w:shd w:val="clear" w:color="auto" w:fill="auto"/>
            <w:vAlign w:val="center"/>
          </w:tcPr>
          <w:p>
            <w:pPr>
              <w:widowControl/>
              <w:spacing w:line="240" w:lineRule="auto"/>
              <w:jc w:val="center"/>
              <w:rPr>
                <w:rFonts w:ascii="黑体" w:hAnsi="黑体" w:eastAsia="黑体" w:cs="宋体"/>
                <w:kern w:val="0"/>
                <w:sz w:val="40"/>
                <w:szCs w:val="40"/>
              </w:rPr>
            </w:pPr>
          </w:p>
        </w:tc>
        <w:tc>
          <w:tcPr>
            <w:tcW w:w="1211" w:type="dxa"/>
            <w:tcBorders>
              <w:top w:val="nil"/>
              <w:left w:val="nil"/>
              <w:bottom w:val="single" w:color="auto" w:sz="4" w:space="0"/>
              <w:right w:val="nil"/>
            </w:tcBorders>
            <w:shd w:val="clear" w:color="auto" w:fill="auto"/>
            <w:vAlign w:val="center"/>
          </w:tcPr>
          <w:p>
            <w:pPr>
              <w:widowControl/>
              <w:spacing w:line="240" w:lineRule="auto"/>
              <w:jc w:val="center"/>
              <w:rPr>
                <w:rFonts w:ascii="宋体" w:hAnsi="宋体" w:eastAsia="宋体" w:cs="宋体"/>
                <w:kern w:val="0"/>
                <w:sz w:val="24"/>
                <w:szCs w:val="24"/>
              </w:rPr>
            </w:pPr>
          </w:p>
        </w:tc>
        <w:tc>
          <w:tcPr>
            <w:tcW w:w="1122" w:type="dxa"/>
            <w:tcBorders>
              <w:top w:val="nil"/>
              <w:left w:val="nil"/>
              <w:bottom w:val="single" w:color="auto" w:sz="4" w:space="0"/>
              <w:right w:val="nil"/>
            </w:tcBorders>
            <w:shd w:val="clear" w:color="auto" w:fill="auto"/>
            <w:vAlign w:val="center"/>
          </w:tcPr>
          <w:p>
            <w:pPr>
              <w:widowControl/>
              <w:spacing w:line="240" w:lineRule="auto"/>
              <w:jc w:val="center"/>
              <w:rPr>
                <w:rFonts w:ascii="宋体" w:hAnsi="宋体" w:eastAsia="宋体" w:cs="宋体"/>
                <w:kern w:val="0"/>
                <w:sz w:val="24"/>
                <w:szCs w:val="24"/>
              </w:rPr>
            </w:pPr>
          </w:p>
        </w:tc>
        <w:tc>
          <w:tcPr>
            <w:tcW w:w="1289" w:type="dxa"/>
            <w:tcBorders>
              <w:top w:val="nil"/>
              <w:left w:val="nil"/>
              <w:bottom w:val="single" w:color="auto" w:sz="4" w:space="0"/>
              <w:right w:val="nil"/>
            </w:tcBorders>
          </w:tcPr>
          <w:p>
            <w:pPr>
              <w:widowControl/>
              <w:spacing w:line="240" w:lineRule="auto"/>
              <w:jc w:val="center"/>
              <w:rPr>
                <w:rFonts w:ascii="宋体" w:hAnsi="宋体" w:eastAsia="宋体" w:cs="宋体"/>
                <w:kern w:val="0"/>
                <w:sz w:val="24"/>
                <w:szCs w:val="24"/>
              </w:rPr>
            </w:pPr>
          </w:p>
        </w:tc>
        <w:tc>
          <w:tcPr>
            <w:tcW w:w="1156" w:type="dxa"/>
            <w:tcBorders>
              <w:top w:val="nil"/>
              <w:left w:val="nil"/>
              <w:bottom w:val="single" w:color="auto" w:sz="4" w:space="0"/>
              <w:right w:val="nil"/>
            </w:tcBorders>
            <w:shd w:val="clear" w:color="auto" w:fill="auto"/>
            <w:noWrap/>
            <w:vAlign w:val="center"/>
          </w:tcPr>
          <w:p>
            <w:pPr>
              <w:widowControl/>
              <w:spacing w:line="240" w:lineRule="auto"/>
              <w:jc w:val="center"/>
              <w:rPr>
                <w:rFonts w:ascii="宋体" w:hAnsi="宋体" w:eastAsia="宋体" w:cs="宋体"/>
                <w:kern w:val="0"/>
                <w:sz w:val="24"/>
                <w:szCs w:val="24"/>
              </w:rPr>
            </w:pPr>
          </w:p>
        </w:tc>
        <w:tc>
          <w:tcPr>
            <w:tcW w:w="788" w:type="dxa"/>
            <w:tcBorders>
              <w:top w:val="nil"/>
              <w:left w:val="nil"/>
              <w:bottom w:val="single" w:color="auto" w:sz="4" w:space="0"/>
              <w:right w:val="nil"/>
            </w:tcBorders>
          </w:tcPr>
          <w:p>
            <w:pPr>
              <w:widowControl/>
              <w:spacing w:line="240" w:lineRule="auto"/>
              <w:jc w:val="right"/>
              <w:rPr>
                <w:rFonts w:ascii="宋体" w:hAnsi="宋体" w:eastAsia="宋体" w:cs="宋体"/>
                <w:kern w:val="0"/>
                <w:sz w:val="22"/>
              </w:rPr>
            </w:pPr>
          </w:p>
        </w:tc>
        <w:tc>
          <w:tcPr>
            <w:tcW w:w="967" w:type="dxa"/>
            <w:tcBorders>
              <w:top w:val="nil"/>
              <w:left w:val="nil"/>
              <w:bottom w:val="single" w:color="auto" w:sz="4" w:space="0"/>
              <w:right w:val="nil"/>
            </w:tcBorders>
          </w:tcPr>
          <w:p>
            <w:pPr>
              <w:widowControl/>
              <w:spacing w:line="240" w:lineRule="auto"/>
              <w:jc w:val="right"/>
              <w:rPr>
                <w:rFonts w:ascii="宋体" w:hAnsi="宋体" w:eastAsia="宋体" w:cs="宋体"/>
                <w:kern w:val="0"/>
                <w:sz w:val="22"/>
              </w:rPr>
            </w:pPr>
          </w:p>
        </w:tc>
        <w:tc>
          <w:tcPr>
            <w:tcW w:w="803" w:type="dxa"/>
            <w:tcBorders>
              <w:top w:val="nil"/>
              <w:left w:val="nil"/>
              <w:bottom w:val="single" w:color="auto" w:sz="4" w:space="0"/>
              <w:right w:val="nil"/>
            </w:tcBorders>
          </w:tcPr>
          <w:p>
            <w:pPr>
              <w:widowControl/>
              <w:spacing w:line="240" w:lineRule="auto"/>
              <w:jc w:val="right"/>
              <w:rPr>
                <w:rFonts w:ascii="宋体" w:hAnsi="宋体" w:eastAsia="宋体" w:cs="宋体"/>
                <w:kern w:val="0"/>
                <w:sz w:val="22"/>
              </w:rPr>
            </w:pPr>
          </w:p>
        </w:tc>
        <w:tc>
          <w:tcPr>
            <w:tcW w:w="912" w:type="dxa"/>
            <w:tcBorders>
              <w:top w:val="nil"/>
              <w:left w:val="nil"/>
              <w:bottom w:val="single" w:color="auto" w:sz="4" w:space="0"/>
              <w:right w:val="nil"/>
            </w:tcBorders>
          </w:tcPr>
          <w:p>
            <w:pPr>
              <w:widowControl/>
              <w:spacing w:line="240" w:lineRule="auto"/>
              <w:jc w:val="right"/>
              <w:rPr>
                <w:rFonts w:ascii="宋体" w:hAnsi="宋体" w:eastAsia="宋体" w:cs="宋体"/>
                <w:kern w:val="0"/>
                <w:sz w:val="22"/>
              </w:rPr>
            </w:pPr>
          </w:p>
        </w:tc>
        <w:tc>
          <w:tcPr>
            <w:tcW w:w="1919" w:type="dxa"/>
            <w:gridSpan w:val="2"/>
            <w:tcBorders>
              <w:top w:val="nil"/>
              <w:left w:val="nil"/>
              <w:bottom w:val="single" w:color="auto" w:sz="4" w:space="0"/>
              <w:right w:val="nil"/>
            </w:tcBorders>
            <w:shd w:val="clear" w:color="auto" w:fill="auto"/>
            <w:noWrap/>
            <w:vAlign w:val="center"/>
          </w:tcPr>
          <w:p>
            <w:pPr>
              <w:widowControl/>
              <w:wordWrap w:val="0"/>
              <w:spacing w:line="240" w:lineRule="auto"/>
              <w:jc w:val="right"/>
              <w:rPr>
                <w:rFonts w:ascii="宋体" w:hAnsi="宋体" w:eastAsia="宋体" w:cs="宋体"/>
                <w:kern w:val="0"/>
                <w:sz w:val="22"/>
              </w:rPr>
            </w:pPr>
            <w:r>
              <w:rPr>
                <w:rFonts w:hint="eastAsia" w:ascii="宋体" w:hAnsi="宋体" w:eastAsia="宋体" w:cs="宋体"/>
                <w:kern w:val="0"/>
                <w:sz w:val="22"/>
              </w:rPr>
              <w:t xml:space="preserve">单位：万元 </w:t>
            </w:r>
          </w:p>
        </w:tc>
      </w:tr>
      <w:tr>
        <w:tblPrEx>
          <w:tblCellMar>
            <w:top w:w="0" w:type="dxa"/>
            <w:left w:w="108" w:type="dxa"/>
            <w:bottom w:w="0" w:type="dxa"/>
            <w:right w:w="108" w:type="dxa"/>
          </w:tblCellMar>
        </w:tblPrEx>
        <w:trPr>
          <w:trHeight w:val="1237" w:hRule="atLeast"/>
        </w:trPr>
        <w:tc>
          <w:tcPr>
            <w:tcW w:w="114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科目编码</w:t>
            </w:r>
          </w:p>
        </w:tc>
        <w:tc>
          <w:tcPr>
            <w:tcW w:w="156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科目名称</w:t>
            </w:r>
          </w:p>
        </w:tc>
        <w:tc>
          <w:tcPr>
            <w:tcW w:w="102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总计</w:t>
            </w:r>
          </w:p>
        </w:tc>
        <w:tc>
          <w:tcPr>
            <w:tcW w:w="121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一般公共预算拨款收入</w:t>
            </w:r>
          </w:p>
        </w:tc>
        <w:tc>
          <w:tcPr>
            <w:tcW w:w="112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政府性基金预算拨款收入</w:t>
            </w:r>
          </w:p>
        </w:tc>
        <w:tc>
          <w:tcPr>
            <w:tcW w:w="1289"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国有资本经营预算拨款收入</w:t>
            </w:r>
          </w:p>
        </w:tc>
        <w:tc>
          <w:tcPr>
            <w:tcW w:w="11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szCs w:val="22"/>
              </w:rPr>
              <w:t>财政专户管理资金收入</w:t>
            </w:r>
          </w:p>
        </w:tc>
        <w:tc>
          <w:tcPr>
            <w:tcW w:w="78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事业收入</w:t>
            </w:r>
          </w:p>
        </w:tc>
        <w:tc>
          <w:tcPr>
            <w:tcW w:w="96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事业单位经营收入</w:t>
            </w:r>
          </w:p>
        </w:tc>
        <w:tc>
          <w:tcPr>
            <w:tcW w:w="80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上级补助收入</w:t>
            </w:r>
          </w:p>
        </w:tc>
        <w:tc>
          <w:tcPr>
            <w:tcW w:w="91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szCs w:val="22"/>
              </w:rPr>
              <w:t>附属单位上缴收入</w:t>
            </w:r>
          </w:p>
        </w:tc>
        <w:tc>
          <w:tcPr>
            <w:tcW w:w="9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其他收入</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szCs w:val="22"/>
              </w:rPr>
              <w:t>上年结转结余</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b/>
                <w:kern w:val="0"/>
                <w:sz w:val="22"/>
                <w:lang w:val="en-US" w:eastAsia="zh-CN"/>
              </w:rPr>
            </w:pPr>
            <w:r>
              <w:rPr>
                <w:rFonts w:hint="eastAsia" w:ascii="宋体" w:hAnsi="宋体" w:eastAsia="宋体" w:cs="宋体"/>
                <w:kern w:val="0"/>
                <w:sz w:val="22"/>
                <w:lang w:val="en-US" w:eastAsia="zh-CN"/>
              </w:rPr>
              <w:t>1</w:t>
            </w:r>
          </w:p>
        </w:tc>
        <w:tc>
          <w:tcPr>
            <w:tcW w:w="156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b/>
                <w:kern w:val="0"/>
                <w:sz w:val="22"/>
                <w:lang w:val="en-US" w:eastAsia="zh-CN"/>
              </w:rPr>
            </w:pPr>
            <w:r>
              <w:rPr>
                <w:rFonts w:hint="eastAsia" w:ascii="宋体" w:hAnsi="宋体" w:eastAsia="宋体" w:cs="宋体"/>
                <w:kern w:val="0"/>
                <w:sz w:val="22"/>
                <w:lang w:val="en-US" w:eastAsia="zh-CN"/>
              </w:rPr>
              <w:t>2</w:t>
            </w:r>
          </w:p>
        </w:tc>
        <w:tc>
          <w:tcPr>
            <w:tcW w:w="102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w:t>
            </w:r>
          </w:p>
        </w:tc>
        <w:tc>
          <w:tcPr>
            <w:tcW w:w="121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w:t>
            </w:r>
          </w:p>
        </w:tc>
        <w:tc>
          <w:tcPr>
            <w:tcW w:w="112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w:t>
            </w:r>
          </w:p>
        </w:tc>
        <w:tc>
          <w:tcPr>
            <w:tcW w:w="1289"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6</w:t>
            </w:r>
          </w:p>
        </w:tc>
        <w:tc>
          <w:tcPr>
            <w:tcW w:w="11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7</w:t>
            </w:r>
          </w:p>
        </w:tc>
        <w:tc>
          <w:tcPr>
            <w:tcW w:w="78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8</w:t>
            </w:r>
          </w:p>
        </w:tc>
        <w:tc>
          <w:tcPr>
            <w:tcW w:w="96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9</w:t>
            </w:r>
          </w:p>
        </w:tc>
        <w:tc>
          <w:tcPr>
            <w:tcW w:w="80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10</w:t>
            </w:r>
          </w:p>
        </w:tc>
        <w:tc>
          <w:tcPr>
            <w:tcW w:w="91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11</w:t>
            </w:r>
          </w:p>
        </w:tc>
        <w:tc>
          <w:tcPr>
            <w:tcW w:w="9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12</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13</w:t>
            </w:r>
          </w:p>
        </w:tc>
      </w:tr>
      <w:tr>
        <w:tblPrEx>
          <w:tblCellMar>
            <w:top w:w="0" w:type="dxa"/>
            <w:left w:w="108" w:type="dxa"/>
            <w:bottom w:w="0" w:type="dxa"/>
            <w:right w:w="108" w:type="dxa"/>
          </w:tblCellMar>
        </w:tblPrEx>
        <w:trPr>
          <w:trHeight w:val="402" w:hRule="atLeast"/>
        </w:trPr>
        <w:tc>
          <w:tcPr>
            <w:tcW w:w="2718" w:type="dxa"/>
            <w:gridSpan w:val="3"/>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合计</w:t>
            </w:r>
          </w:p>
        </w:tc>
        <w:tc>
          <w:tcPr>
            <w:tcW w:w="102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951.05</w:t>
            </w:r>
          </w:p>
        </w:tc>
        <w:tc>
          <w:tcPr>
            <w:tcW w:w="1211"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400.21</w:t>
            </w:r>
          </w:p>
        </w:tc>
        <w:tc>
          <w:tcPr>
            <w:tcW w:w="112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lang w:val="en-US" w:eastAsia="zh-CN"/>
              </w:rPr>
            </w:pPr>
          </w:p>
        </w:tc>
        <w:tc>
          <w:tcPr>
            <w:tcW w:w="1289" w:type="dxa"/>
            <w:tcBorders>
              <w:top w:val="single" w:color="auto" w:sz="4" w:space="0"/>
              <w:left w:val="nil"/>
              <w:bottom w:val="single" w:color="auto" w:sz="4" w:space="0"/>
              <w:right w:val="single" w:color="auto" w:sz="4" w:space="0"/>
            </w:tcBorders>
            <w:vAlign w:val="center"/>
          </w:tcPr>
          <w:p>
            <w:pPr>
              <w:widowControl/>
              <w:spacing w:line="240" w:lineRule="auto"/>
              <w:jc w:val="right"/>
              <w:rPr>
                <w:rFonts w:hint="eastAsia" w:ascii="宋体" w:hAnsi="宋体" w:eastAsia="宋体" w:cs="宋体"/>
                <w:kern w:val="0"/>
                <w:sz w:val="22"/>
                <w:lang w:val="en-US" w:eastAsia="zh-CN"/>
              </w:rPr>
            </w:pPr>
          </w:p>
        </w:tc>
        <w:tc>
          <w:tcPr>
            <w:tcW w:w="11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default" w:ascii="宋体" w:hAnsi="宋体" w:eastAsia="宋体" w:cs="宋体"/>
                <w:kern w:val="0"/>
                <w:sz w:val="22"/>
                <w:lang w:val="en-US" w:eastAsia="zh-CN"/>
              </w:rPr>
            </w:pPr>
          </w:p>
        </w:tc>
        <w:tc>
          <w:tcPr>
            <w:tcW w:w="78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hint="eastAsia" w:ascii="宋体" w:hAnsi="宋体" w:eastAsia="宋体" w:cs="宋体"/>
                <w:kern w:val="0"/>
                <w:sz w:val="22"/>
                <w:lang w:val="en-US" w:eastAsia="zh-CN"/>
              </w:rPr>
            </w:pPr>
          </w:p>
        </w:tc>
        <w:tc>
          <w:tcPr>
            <w:tcW w:w="96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hint="eastAsia" w:ascii="宋体" w:hAnsi="宋体" w:eastAsia="宋体" w:cs="宋体"/>
                <w:kern w:val="0"/>
                <w:sz w:val="22"/>
                <w:lang w:val="en-US" w:eastAsia="zh-CN"/>
              </w:rPr>
            </w:pPr>
          </w:p>
        </w:tc>
        <w:tc>
          <w:tcPr>
            <w:tcW w:w="80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hint="default" w:ascii="宋体" w:hAnsi="宋体" w:eastAsia="宋体" w:cs="宋体"/>
                <w:kern w:val="0"/>
                <w:sz w:val="22"/>
                <w:lang w:val="en-US" w:eastAsia="zh-CN"/>
              </w:rPr>
            </w:pPr>
          </w:p>
        </w:tc>
        <w:tc>
          <w:tcPr>
            <w:tcW w:w="91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hint="eastAsia" w:ascii="宋体" w:hAnsi="宋体" w:eastAsia="宋体" w:cs="宋体"/>
                <w:kern w:val="0"/>
                <w:sz w:val="22"/>
                <w:lang w:val="en-US" w:eastAsia="zh-CN"/>
              </w:rPr>
            </w:pPr>
          </w:p>
        </w:tc>
        <w:tc>
          <w:tcPr>
            <w:tcW w:w="9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550.84</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201</w:t>
            </w:r>
          </w:p>
        </w:tc>
        <w:tc>
          <w:tcPr>
            <w:tcW w:w="1569" w:type="dxa"/>
            <w:gridSpan w:val="2"/>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一般公共服务支出</w:t>
            </w:r>
          </w:p>
        </w:tc>
        <w:tc>
          <w:tcPr>
            <w:tcW w:w="102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951.05</w:t>
            </w:r>
          </w:p>
        </w:tc>
        <w:tc>
          <w:tcPr>
            <w:tcW w:w="1211"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400.21</w:t>
            </w:r>
          </w:p>
        </w:tc>
        <w:tc>
          <w:tcPr>
            <w:tcW w:w="112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　</w:t>
            </w:r>
          </w:p>
        </w:tc>
        <w:tc>
          <w:tcPr>
            <w:tcW w:w="1289" w:type="dxa"/>
            <w:tcBorders>
              <w:top w:val="single" w:color="auto" w:sz="4" w:space="0"/>
              <w:left w:val="nil"/>
              <w:bottom w:val="single" w:color="auto" w:sz="4" w:space="0"/>
              <w:right w:val="single" w:color="auto" w:sz="4" w:space="0"/>
            </w:tcBorders>
            <w:vAlign w:val="center"/>
          </w:tcPr>
          <w:p>
            <w:pPr>
              <w:widowControl/>
              <w:spacing w:line="240" w:lineRule="auto"/>
              <w:jc w:val="right"/>
              <w:rPr>
                <w:rFonts w:hint="eastAsia" w:ascii="宋体" w:hAnsi="宋体" w:eastAsia="宋体" w:cs="宋体"/>
                <w:kern w:val="0"/>
                <w:sz w:val="22"/>
                <w:lang w:val="en-US" w:eastAsia="zh-CN"/>
              </w:rPr>
            </w:pPr>
          </w:p>
        </w:tc>
        <w:tc>
          <w:tcPr>
            <w:tcW w:w="11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　</w:t>
            </w:r>
          </w:p>
        </w:tc>
        <w:tc>
          <w:tcPr>
            <w:tcW w:w="78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hint="eastAsia" w:ascii="宋体" w:hAnsi="宋体" w:eastAsia="宋体" w:cs="宋体"/>
                <w:kern w:val="0"/>
                <w:sz w:val="22"/>
                <w:lang w:val="en-US" w:eastAsia="zh-CN"/>
              </w:rPr>
            </w:pPr>
          </w:p>
        </w:tc>
        <w:tc>
          <w:tcPr>
            <w:tcW w:w="96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hint="eastAsia" w:ascii="宋体" w:hAnsi="宋体" w:eastAsia="宋体" w:cs="宋体"/>
                <w:kern w:val="0"/>
                <w:sz w:val="22"/>
                <w:lang w:val="en-US" w:eastAsia="zh-CN"/>
              </w:rPr>
            </w:pPr>
          </w:p>
        </w:tc>
        <w:tc>
          <w:tcPr>
            <w:tcW w:w="80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hint="default" w:ascii="宋体" w:hAnsi="宋体" w:eastAsia="宋体" w:cs="宋体"/>
                <w:kern w:val="0"/>
                <w:sz w:val="22"/>
                <w:lang w:val="en-US" w:eastAsia="zh-CN"/>
              </w:rPr>
            </w:pPr>
          </w:p>
        </w:tc>
        <w:tc>
          <w:tcPr>
            <w:tcW w:w="91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hint="eastAsia" w:ascii="宋体" w:hAnsi="宋体" w:eastAsia="宋体" w:cs="宋体"/>
                <w:kern w:val="0"/>
                <w:sz w:val="22"/>
                <w:lang w:val="en-US" w:eastAsia="zh-CN"/>
              </w:rPr>
            </w:pPr>
          </w:p>
        </w:tc>
        <w:tc>
          <w:tcPr>
            <w:tcW w:w="9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550.84　</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default" w:ascii="宋体" w:hAnsi="宋体" w:eastAsia="宋体" w:cs="宋体"/>
                <w:kern w:val="0"/>
                <w:sz w:val="24"/>
                <w:szCs w:val="24"/>
                <w:lang w:val="en-US" w:eastAsia="zh-CN"/>
              </w:rPr>
            </w:pPr>
            <w:r>
              <w:rPr>
                <w:rFonts w:hint="eastAsia" w:ascii="宋体" w:hAnsi="宋体" w:eastAsia="宋体" w:cs="宋体"/>
                <w:kern w:val="0"/>
                <w:sz w:val="22"/>
                <w:lang w:val="en-US" w:eastAsia="zh-CN"/>
              </w:rPr>
              <w:t>20108</w:t>
            </w:r>
          </w:p>
        </w:tc>
        <w:tc>
          <w:tcPr>
            <w:tcW w:w="1569"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审计业务</w:t>
            </w:r>
          </w:p>
        </w:tc>
        <w:tc>
          <w:tcPr>
            <w:tcW w:w="102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951.05</w:t>
            </w:r>
          </w:p>
        </w:tc>
        <w:tc>
          <w:tcPr>
            <w:tcW w:w="1211"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400.21</w:t>
            </w:r>
          </w:p>
        </w:tc>
        <w:tc>
          <w:tcPr>
            <w:tcW w:w="112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　</w:t>
            </w:r>
          </w:p>
        </w:tc>
        <w:tc>
          <w:tcPr>
            <w:tcW w:w="1289" w:type="dxa"/>
            <w:tcBorders>
              <w:top w:val="single" w:color="auto" w:sz="4" w:space="0"/>
              <w:left w:val="nil"/>
              <w:bottom w:val="single" w:color="auto" w:sz="4" w:space="0"/>
              <w:right w:val="single" w:color="auto" w:sz="4" w:space="0"/>
            </w:tcBorders>
            <w:vAlign w:val="center"/>
          </w:tcPr>
          <w:p>
            <w:pPr>
              <w:widowControl/>
              <w:spacing w:line="240" w:lineRule="auto"/>
              <w:jc w:val="right"/>
              <w:rPr>
                <w:rFonts w:hint="eastAsia" w:ascii="宋体" w:hAnsi="宋体" w:eastAsia="宋体" w:cs="宋体"/>
                <w:kern w:val="0"/>
                <w:sz w:val="22"/>
                <w:lang w:val="en-US" w:eastAsia="zh-CN"/>
              </w:rPr>
            </w:pPr>
          </w:p>
        </w:tc>
        <w:tc>
          <w:tcPr>
            <w:tcW w:w="11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　</w:t>
            </w:r>
          </w:p>
        </w:tc>
        <w:tc>
          <w:tcPr>
            <w:tcW w:w="78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hint="eastAsia" w:ascii="宋体" w:hAnsi="宋体" w:eastAsia="宋体" w:cs="宋体"/>
                <w:kern w:val="0"/>
                <w:sz w:val="22"/>
                <w:lang w:val="en-US" w:eastAsia="zh-CN"/>
              </w:rPr>
            </w:pPr>
          </w:p>
        </w:tc>
        <w:tc>
          <w:tcPr>
            <w:tcW w:w="96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hint="eastAsia" w:ascii="宋体" w:hAnsi="宋体" w:eastAsia="宋体" w:cs="宋体"/>
                <w:kern w:val="0"/>
                <w:sz w:val="22"/>
                <w:lang w:val="en-US" w:eastAsia="zh-CN"/>
              </w:rPr>
            </w:pPr>
          </w:p>
        </w:tc>
        <w:tc>
          <w:tcPr>
            <w:tcW w:w="80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hint="eastAsia" w:ascii="宋体" w:hAnsi="宋体" w:eastAsia="宋体" w:cs="宋体"/>
                <w:kern w:val="0"/>
                <w:sz w:val="22"/>
                <w:lang w:val="en-US" w:eastAsia="zh-CN"/>
              </w:rPr>
            </w:pPr>
          </w:p>
        </w:tc>
        <w:tc>
          <w:tcPr>
            <w:tcW w:w="91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hint="eastAsia" w:ascii="宋体" w:hAnsi="宋体" w:eastAsia="宋体" w:cs="宋体"/>
                <w:kern w:val="0"/>
                <w:sz w:val="22"/>
                <w:lang w:val="en-US" w:eastAsia="zh-CN"/>
              </w:rPr>
            </w:pPr>
          </w:p>
        </w:tc>
        <w:tc>
          <w:tcPr>
            <w:tcW w:w="9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550.84　</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hint="default" w:ascii="宋体" w:hAnsi="宋体" w:eastAsia="宋体" w:cs="宋体"/>
                <w:kern w:val="0"/>
                <w:sz w:val="22"/>
                <w:lang w:val="en-US"/>
              </w:rPr>
            </w:pPr>
            <w:r>
              <w:rPr>
                <w:rFonts w:hint="eastAsia" w:ascii="宋体" w:hAnsi="宋体" w:eastAsia="宋体" w:cs="宋体"/>
                <w:kern w:val="0"/>
                <w:sz w:val="22"/>
                <w:lang w:val="en-US" w:eastAsia="zh-CN"/>
              </w:rPr>
              <w:t>2010801</w:t>
            </w:r>
          </w:p>
        </w:tc>
        <w:tc>
          <w:tcPr>
            <w:tcW w:w="1569" w:type="dxa"/>
            <w:gridSpan w:val="2"/>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行政运行</w:t>
            </w:r>
          </w:p>
        </w:tc>
        <w:tc>
          <w:tcPr>
            <w:tcW w:w="102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458.35</w:t>
            </w:r>
          </w:p>
        </w:tc>
        <w:tc>
          <w:tcPr>
            <w:tcW w:w="1211"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307.51</w:t>
            </w:r>
          </w:p>
        </w:tc>
        <w:tc>
          <w:tcPr>
            <w:tcW w:w="112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　</w:t>
            </w:r>
          </w:p>
        </w:tc>
        <w:tc>
          <w:tcPr>
            <w:tcW w:w="1289" w:type="dxa"/>
            <w:tcBorders>
              <w:top w:val="single" w:color="auto" w:sz="4" w:space="0"/>
              <w:left w:val="nil"/>
              <w:bottom w:val="single" w:color="auto" w:sz="4" w:space="0"/>
              <w:right w:val="single" w:color="auto" w:sz="4" w:space="0"/>
            </w:tcBorders>
            <w:vAlign w:val="center"/>
          </w:tcPr>
          <w:p>
            <w:pPr>
              <w:widowControl/>
              <w:spacing w:line="240" w:lineRule="auto"/>
              <w:jc w:val="right"/>
              <w:rPr>
                <w:rFonts w:hint="eastAsia" w:ascii="宋体" w:hAnsi="宋体" w:eastAsia="宋体" w:cs="宋体"/>
                <w:kern w:val="0"/>
                <w:sz w:val="22"/>
                <w:lang w:val="en-US" w:eastAsia="zh-CN"/>
              </w:rPr>
            </w:pPr>
          </w:p>
        </w:tc>
        <w:tc>
          <w:tcPr>
            <w:tcW w:w="11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　</w:t>
            </w:r>
          </w:p>
        </w:tc>
        <w:tc>
          <w:tcPr>
            <w:tcW w:w="78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hint="eastAsia" w:ascii="宋体" w:hAnsi="宋体" w:eastAsia="宋体" w:cs="宋体"/>
                <w:kern w:val="0"/>
                <w:sz w:val="22"/>
                <w:lang w:val="en-US" w:eastAsia="zh-CN"/>
              </w:rPr>
            </w:pPr>
          </w:p>
        </w:tc>
        <w:tc>
          <w:tcPr>
            <w:tcW w:w="96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hint="eastAsia" w:ascii="宋体" w:hAnsi="宋体" w:eastAsia="宋体" w:cs="宋体"/>
                <w:kern w:val="0"/>
                <w:sz w:val="22"/>
                <w:lang w:val="en-US" w:eastAsia="zh-CN"/>
              </w:rPr>
            </w:pPr>
          </w:p>
        </w:tc>
        <w:tc>
          <w:tcPr>
            <w:tcW w:w="80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hint="eastAsia" w:ascii="宋体" w:hAnsi="宋体" w:eastAsia="宋体" w:cs="宋体"/>
                <w:kern w:val="0"/>
                <w:sz w:val="22"/>
                <w:lang w:val="en-US" w:eastAsia="zh-CN"/>
              </w:rPr>
            </w:pPr>
          </w:p>
        </w:tc>
        <w:tc>
          <w:tcPr>
            <w:tcW w:w="91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hint="eastAsia" w:ascii="宋体" w:hAnsi="宋体" w:eastAsia="宋体" w:cs="宋体"/>
                <w:kern w:val="0"/>
                <w:sz w:val="22"/>
                <w:lang w:val="en-US" w:eastAsia="zh-CN"/>
              </w:rPr>
            </w:pPr>
          </w:p>
        </w:tc>
        <w:tc>
          <w:tcPr>
            <w:tcW w:w="9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150.84　</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2010850</w:t>
            </w:r>
          </w:p>
        </w:tc>
        <w:tc>
          <w:tcPr>
            <w:tcW w:w="1569" w:type="dxa"/>
            <w:gridSpan w:val="2"/>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事业运行</w:t>
            </w:r>
          </w:p>
        </w:tc>
        <w:tc>
          <w:tcPr>
            <w:tcW w:w="102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92.70</w:t>
            </w:r>
          </w:p>
        </w:tc>
        <w:tc>
          <w:tcPr>
            <w:tcW w:w="1211"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92.70</w:t>
            </w:r>
          </w:p>
        </w:tc>
        <w:tc>
          <w:tcPr>
            <w:tcW w:w="112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　</w:t>
            </w:r>
          </w:p>
        </w:tc>
        <w:tc>
          <w:tcPr>
            <w:tcW w:w="1289" w:type="dxa"/>
            <w:tcBorders>
              <w:top w:val="single" w:color="auto" w:sz="4" w:space="0"/>
              <w:left w:val="nil"/>
              <w:bottom w:val="single" w:color="auto" w:sz="4" w:space="0"/>
              <w:right w:val="single" w:color="auto" w:sz="4" w:space="0"/>
            </w:tcBorders>
            <w:vAlign w:val="center"/>
          </w:tcPr>
          <w:p>
            <w:pPr>
              <w:widowControl/>
              <w:spacing w:line="240" w:lineRule="auto"/>
              <w:jc w:val="right"/>
              <w:rPr>
                <w:rFonts w:hint="eastAsia" w:ascii="宋体" w:hAnsi="宋体" w:eastAsia="宋体" w:cs="宋体"/>
                <w:kern w:val="0"/>
                <w:sz w:val="22"/>
                <w:lang w:val="en-US" w:eastAsia="zh-CN"/>
              </w:rPr>
            </w:pPr>
          </w:p>
        </w:tc>
        <w:tc>
          <w:tcPr>
            <w:tcW w:w="11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　</w:t>
            </w:r>
          </w:p>
        </w:tc>
        <w:tc>
          <w:tcPr>
            <w:tcW w:w="78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hint="eastAsia" w:ascii="宋体" w:hAnsi="宋体" w:eastAsia="宋体" w:cs="宋体"/>
                <w:kern w:val="0"/>
                <w:sz w:val="22"/>
                <w:lang w:val="en-US" w:eastAsia="zh-CN"/>
              </w:rPr>
            </w:pPr>
          </w:p>
        </w:tc>
        <w:tc>
          <w:tcPr>
            <w:tcW w:w="96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hint="eastAsia" w:ascii="宋体" w:hAnsi="宋体" w:eastAsia="宋体" w:cs="宋体"/>
                <w:kern w:val="0"/>
                <w:sz w:val="22"/>
                <w:lang w:val="en-US" w:eastAsia="zh-CN"/>
              </w:rPr>
            </w:pPr>
          </w:p>
        </w:tc>
        <w:tc>
          <w:tcPr>
            <w:tcW w:w="80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hint="eastAsia" w:ascii="宋体" w:hAnsi="宋体" w:eastAsia="宋体" w:cs="宋体"/>
                <w:kern w:val="0"/>
                <w:sz w:val="22"/>
                <w:lang w:val="en-US" w:eastAsia="zh-CN"/>
              </w:rPr>
            </w:pPr>
          </w:p>
        </w:tc>
        <w:tc>
          <w:tcPr>
            <w:tcW w:w="91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hint="eastAsia" w:ascii="宋体" w:hAnsi="宋体" w:eastAsia="宋体" w:cs="宋体"/>
                <w:kern w:val="0"/>
                <w:sz w:val="22"/>
                <w:lang w:val="en-US" w:eastAsia="zh-CN"/>
              </w:rPr>
            </w:pPr>
          </w:p>
        </w:tc>
        <w:tc>
          <w:tcPr>
            <w:tcW w:w="9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default" w:ascii="宋体" w:hAnsi="宋体" w:eastAsia="宋体" w:cs="宋体"/>
                <w:kern w:val="0"/>
                <w:sz w:val="24"/>
                <w:szCs w:val="24"/>
                <w:lang w:val="en-US" w:eastAsia="zh-CN"/>
              </w:rPr>
            </w:pPr>
            <w:r>
              <w:rPr>
                <w:rFonts w:hint="eastAsia" w:ascii="宋体" w:hAnsi="宋体" w:eastAsia="宋体" w:cs="宋体"/>
                <w:kern w:val="0"/>
                <w:sz w:val="22"/>
                <w:lang w:val="en-US" w:eastAsia="zh-CN"/>
              </w:rPr>
              <w:t>2010899</w:t>
            </w:r>
          </w:p>
        </w:tc>
        <w:tc>
          <w:tcPr>
            <w:tcW w:w="1569"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其他审计事务支出</w:t>
            </w:r>
          </w:p>
        </w:tc>
        <w:tc>
          <w:tcPr>
            <w:tcW w:w="102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400.00</w:t>
            </w:r>
          </w:p>
        </w:tc>
        <w:tc>
          <w:tcPr>
            <w:tcW w:w="1211"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p>
        </w:tc>
        <w:tc>
          <w:tcPr>
            <w:tcW w:w="112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　</w:t>
            </w:r>
          </w:p>
        </w:tc>
        <w:tc>
          <w:tcPr>
            <w:tcW w:w="1289" w:type="dxa"/>
            <w:tcBorders>
              <w:top w:val="single" w:color="auto" w:sz="4" w:space="0"/>
              <w:left w:val="nil"/>
              <w:bottom w:val="single" w:color="auto" w:sz="4" w:space="0"/>
              <w:right w:val="single" w:color="auto" w:sz="4" w:space="0"/>
            </w:tcBorders>
            <w:vAlign w:val="center"/>
          </w:tcPr>
          <w:p>
            <w:pPr>
              <w:widowControl/>
              <w:spacing w:line="240" w:lineRule="auto"/>
              <w:jc w:val="right"/>
              <w:rPr>
                <w:rFonts w:hint="eastAsia" w:ascii="宋体" w:hAnsi="宋体" w:eastAsia="宋体" w:cs="宋体"/>
                <w:kern w:val="0"/>
                <w:sz w:val="22"/>
                <w:lang w:val="en-US" w:eastAsia="zh-CN"/>
              </w:rPr>
            </w:pPr>
          </w:p>
        </w:tc>
        <w:tc>
          <w:tcPr>
            <w:tcW w:w="11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　</w:t>
            </w:r>
          </w:p>
        </w:tc>
        <w:tc>
          <w:tcPr>
            <w:tcW w:w="78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hint="eastAsia" w:ascii="宋体" w:hAnsi="宋体" w:eastAsia="宋体" w:cs="宋体"/>
                <w:kern w:val="0"/>
                <w:sz w:val="22"/>
                <w:lang w:val="en-US" w:eastAsia="zh-CN"/>
              </w:rPr>
            </w:pPr>
          </w:p>
        </w:tc>
        <w:tc>
          <w:tcPr>
            <w:tcW w:w="96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hint="eastAsia" w:ascii="宋体" w:hAnsi="宋体" w:eastAsia="宋体" w:cs="宋体"/>
                <w:kern w:val="0"/>
                <w:sz w:val="22"/>
                <w:lang w:val="en-US" w:eastAsia="zh-CN"/>
              </w:rPr>
            </w:pPr>
          </w:p>
        </w:tc>
        <w:tc>
          <w:tcPr>
            <w:tcW w:w="80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hint="eastAsia" w:ascii="宋体" w:hAnsi="宋体" w:eastAsia="宋体" w:cs="宋体"/>
                <w:kern w:val="0"/>
                <w:sz w:val="22"/>
                <w:lang w:val="en-US" w:eastAsia="zh-CN"/>
              </w:rPr>
            </w:pPr>
          </w:p>
        </w:tc>
        <w:tc>
          <w:tcPr>
            <w:tcW w:w="91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hint="eastAsia" w:ascii="宋体" w:hAnsi="宋体" w:eastAsia="宋体" w:cs="宋体"/>
                <w:kern w:val="0"/>
                <w:sz w:val="22"/>
                <w:lang w:val="en-US" w:eastAsia="zh-CN"/>
              </w:rPr>
            </w:pPr>
          </w:p>
        </w:tc>
        <w:tc>
          <w:tcPr>
            <w:tcW w:w="9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400.00　</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　</w:t>
            </w:r>
          </w:p>
        </w:tc>
      </w:tr>
    </w:tbl>
    <w:p>
      <w:pPr>
        <w:rPr>
          <w:rFonts w:hint="eastAsia" w:eastAsiaTheme="minorEastAsia"/>
          <w:lang w:eastAsia="zh-CN"/>
        </w:rPr>
        <w:sectPr>
          <w:pgSz w:w="16838" w:h="11906" w:orient="landscape"/>
          <w:pgMar w:top="1800" w:right="1440" w:bottom="1800" w:left="1440" w:header="851" w:footer="992" w:gutter="0"/>
          <w:pgNumType w:fmt="decimal"/>
          <w:cols w:space="425" w:num="1"/>
          <w:docGrid w:type="lines" w:linePitch="312" w:charSpace="0"/>
        </w:sectPr>
      </w:pP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三、支出预算总表</w:t>
      </w:r>
    </w:p>
    <w:tbl>
      <w:tblPr>
        <w:tblStyle w:val="5"/>
        <w:tblW w:w="13906" w:type="dxa"/>
        <w:tblInd w:w="93" w:type="dxa"/>
        <w:tblLayout w:type="autofit"/>
        <w:tblCellMar>
          <w:top w:w="0" w:type="dxa"/>
          <w:left w:w="108" w:type="dxa"/>
          <w:bottom w:w="0" w:type="dxa"/>
          <w:right w:w="108" w:type="dxa"/>
        </w:tblCellMar>
      </w:tblPr>
      <w:tblGrid>
        <w:gridCol w:w="1433"/>
        <w:gridCol w:w="3118"/>
        <w:gridCol w:w="1559"/>
        <w:gridCol w:w="1559"/>
        <w:gridCol w:w="1560"/>
        <w:gridCol w:w="1559"/>
        <w:gridCol w:w="1559"/>
        <w:gridCol w:w="1559"/>
      </w:tblGrid>
      <w:tr>
        <w:tblPrEx>
          <w:tblCellMar>
            <w:top w:w="0" w:type="dxa"/>
            <w:left w:w="108" w:type="dxa"/>
            <w:bottom w:w="0" w:type="dxa"/>
            <w:right w:w="108" w:type="dxa"/>
          </w:tblCellMar>
        </w:tblPrEx>
        <w:trPr>
          <w:trHeight w:val="285" w:hRule="atLeast"/>
        </w:trPr>
        <w:tc>
          <w:tcPr>
            <w:tcW w:w="13906" w:type="dxa"/>
            <w:gridSpan w:val="8"/>
            <w:tcBorders>
              <w:top w:val="nil"/>
              <w:left w:val="nil"/>
              <w:bottom w:val="single" w:color="auto" w:sz="4" w:space="0"/>
              <w:right w:val="nil"/>
            </w:tcBorders>
            <w:shd w:val="clear" w:color="auto" w:fill="auto"/>
            <w:noWrap/>
            <w:vAlign w:val="center"/>
          </w:tcPr>
          <w:p>
            <w:pPr>
              <w:widowControl/>
              <w:spacing w:line="240" w:lineRule="auto"/>
              <w:jc w:val="center"/>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2023年度支出预算总表</w:t>
            </w:r>
          </w:p>
          <w:p>
            <w:pPr>
              <w:widowControl/>
              <w:wordWrap w:val="0"/>
              <w:spacing w:line="240" w:lineRule="auto"/>
              <w:jc w:val="right"/>
              <w:rPr>
                <w:rFonts w:cs="宋体" w:asciiTheme="minorEastAsia" w:hAnsiTheme="minorEastAsia" w:eastAsiaTheme="minorEastAsia"/>
                <w:kern w:val="0"/>
                <w:sz w:val="20"/>
                <w:szCs w:val="32"/>
              </w:rPr>
            </w:pPr>
            <w:r>
              <w:rPr>
                <w:rFonts w:hint="eastAsia" w:ascii="宋体" w:hAnsi="宋体" w:eastAsia="宋体" w:cs="宋体"/>
                <w:kern w:val="0"/>
                <w:sz w:val="22"/>
              </w:rPr>
              <w:t xml:space="preserve">单位：万元 </w:t>
            </w:r>
          </w:p>
        </w:tc>
      </w:tr>
      <w:tr>
        <w:tblPrEx>
          <w:tblCellMar>
            <w:top w:w="0" w:type="dxa"/>
            <w:left w:w="108" w:type="dxa"/>
            <w:bottom w:w="0" w:type="dxa"/>
            <w:right w:w="108" w:type="dxa"/>
          </w:tblCellMar>
        </w:tblPrEx>
        <w:trPr>
          <w:trHeight w:val="414" w:hRule="atLeast"/>
        </w:trPr>
        <w:tc>
          <w:tcPr>
            <w:tcW w:w="1433" w:type="dxa"/>
            <w:tcBorders>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科目编码</w:t>
            </w:r>
          </w:p>
        </w:tc>
        <w:tc>
          <w:tcPr>
            <w:tcW w:w="3118" w:type="dxa"/>
            <w:tcBorders>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科目名称</w:t>
            </w:r>
          </w:p>
        </w:tc>
        <w:tc>
          <w:tcPr>
            <w:tcW w:w="1559" w:type="dxa"/>
            <w:tcBorders>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合计</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kern w:val="0"/>
                <w:sz w:val="22"/>
              </w:rPr>
              <w:t>基本支出</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kern w:val="0"/>
                <w:sz w:val="22"/>
              </w:rPr>
              <w:t>项目支出</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事业单位经营支出</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上缴上级支出</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对附属单位补助支出</w:t>
            </w: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1</w:t>
            </w:r>
          </w:p>
        </w:tc>
        <w:tc>
          <w:tcPr>
            <w:tcW w:w="31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2</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3</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4</w:t>
            </w:r>
          </w:p>
        </w:tc>
        <w:tc>
          <w:tcPr>
            <w:tcW w:w="15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5</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6</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7</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8</w:t>
            </w:r>
          </w:p>
        </w:tc>
      </w:tr>
      <w:tr>
        <w:tblPrEx>
          <w:tblCellMar>
            <w:top w:w="0" w:type="dxa"/>
            <w:left w:w="108" w:type="dxa"/>
            <w:bottom w:w="0" w:type="dxa"/>
            <w:right w:w="108" w:type="dxa"/>
          </w:tblCellMar>
        </w:tblPrEx>
        <w:trPr>
          <w:trHeight w:val="402" w:hRule="atLeast"/>
        </w:trPr>
        <w:tc>
          <w:tcPr>
            <w:tcW w:w="45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color w:val="000000"/>
                <w:kern w:val="0"/>
                <w:sz w:val="22"/>
              </w:rPr>
            </w:pPr>
            <w:r>
              <w:rPr>
                <w:rFonts w:hint="eastAsia" w:ascii="宋体" w:hAnsi="宋体" w:eastAsia="宋体" w:cs="宋体"/>
                <w:b/>
                <w:kern w:val="0"/>
                <w:sz w:val="22"/>
              </w:rPr>
              <w:t>合计</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951.05</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547.05</w:t>
            </w:r>
          </w:p>
        </w:tc>
        <w:tc>
          <w:tcPr>
            <w:tcW w:w="15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404.00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hint="default"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bidi="ar-SA"/>
              </w:rPr>
              <w:t>201</w:t>
            </w:r>
          </w:p>
        </w:tc>
        <w:tc>
          <w:tcPr>
            <w:tcW w:w="311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2"/>
                <w:lang w:val="en-US" w:eastAsia="zh-CN"/>
              </w:rPr>
              <w:t>一般公共服务支出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951.05</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547.05</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404.00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hint="default" w:ascii="宋体" w:hAnsi="宋体" w:eastAsia="宋体" w:cs="宋体"/>
                <w:kern w:val="0"/>
                <w:sz w:val="22"/>
                <w:szCs w:val="22"/>
                <w:lang w:val="en-US" w:eastAsia="zh-CN" w:bidi="ar-SA"/>
              </w:rPr>
            </w:pPr>
            <w:r>
              <w:rPr>
                <w:rFonts w:hint="eastAsia" w:ascii="宋体" w:hAnsi="宋体" w:eastAsia="宋体" w:cs="宋体"/>
                <w:kern w:val="0"/>
                <w:sz w:val="22"/>
                <w:lang w:val="en-US" w:eastAsia="zh-CN"/>
              </w:rPr>
              <w:t>20108</w:t>
            </w:r>
          </w:p>
        </w:tc>
        <w:tc>
          <w:tcPr>
            <w:tcW w:w="311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2"/>
                <w:lang w:val="en-US" w:eastAsia="zh-CN"/>
              </w:rPr>
              <w:t>审计业务</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951.05</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547.05</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404.00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default" w:ascii="宋体" w:hAnsi="宋体" w:eastAsia="宋体" w:cs="宋体"/>
                <w:kern w:val="0"/>
                <w:sz w:val="24"/>
                <w:szCs w:val="24"/>
                <w:lang w:val="en-US" w:eastAsia="zh-CN" w:bidi="ar-SA"/>
              </w:rPr>
            </w:pPr>
            <w:r>
              <w:rPr>
                <w:rFonts w:hint="eastAsia" w:ascii="宋体" w:hAnsi="宋体" w:eastAsia="宋体" w:cs="宋体"/>
                <w:kern w:val="0"/>
                <w:sz w:val="22"/>
                <w:lang w:val="en-US" w:eastAsia="zh-CN"/>
              </w:rPr>
              <w:t>2010801</w:t>
            </w:r>
          </w:p>
        </w:tc>
        <w:tc>
          <w:tcPr>
            <w:tcW w:w="311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hint="default" w:ascii="宋体" w:hAnsi="宋体" w:eastAsia="宋体" w:cs="宋体"/>
                <w:kern w:val="0"/>
                <w:sz w:val="21"/>
                <w:szCs w:val="21"/>
                <w:lang w:val="en-US" w:eastAsia="zh-CN" w:bidi="ar-SA"/>
              </w:rPr>
            </w:pPr>
            <w:r>
              <w:rPr>
                <w:rFonts w:hint="eastAsia" w:ascii="宋体" w:hAnsi="宋体" w:eastAsia="宋体" w:cs="宋体"/>
                <w:kern w:val="0"/>
                <w:sz w:val="22"/>
                <w:lang w:val="en-US" w:eastAsia="zh-CN"/>
              </w:rPr>
              <w:t>行政运行</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458.35</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454.35</w:t>
            </w:r>
          </w:p>
        </w:tc>
        <w:tc>
          <w:tcPr>
            <w:tcW w:w="15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4.00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hint="default" w:ascii="宋体" w:hAnsi="宋体" w:eastAsia="宋体" w:cs="宋体"/>
                <w:kern w:val="0"/>
                <w:sz w:val="22"/>
                <w:szCs w:val="22"/>
                <w:lang w:val="en-US" w:eastAsia="zh-CN" w:bidi="ar-SA"/>
              </w:rPr>
            </w:pPr>
            <w:r>
              <w:rPr>
                <w:rFonts w:hint="eastAsia" w:ascii="宋体" w:hAnsi="宋体" w:eastAsia="宋体" w:cs="宋体"/>
                <w:kern w:val="0"/>
                <w:sz w:val="22"/>
                <w:lang w:val="en-US" w:eastAsia="zh-CN"/>
              </w:rPr>
              <w:t>2010850</w:t>
            </w:r>
          </w:p>
        </w:tc>
        <w:tc>
          <w:tcPr>
            <w:tcW w:w="311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2"/>
                <w:lang w:val="en-US" w:eastAsia="zh-CN"/>
              </w:rPr>
              <w:t>事业运行</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92.70</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92.70</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lang w:val="en-US" w:eastAsia="zh-CN"/>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hint="default" w:ascii="宋体" w:hAnsi="宋体" w:eastAsia="宋体" w:cs="宋体"/>
                <w:kern w:val="0"/>
                <w:sz w:val="22"/>
                <w:szCs w:val="22"/>
                <w:lang w:val="en-US" w:eastAsia="zh-CN" w:bidi="ar-SA"/>
              </w:rPr>
            </w:pPr>
            <w:r>
              <w:rPr>
                <w:rFonts w:hint="eastAsia" w:ascii="宋体" w:hAnsi="宋体" w:eastAsia="宋体" w:cs="宋体"/>
                <w:kern w:val="0"/>
                <w:sz w:val="22"/>
                <w:lang w:val="en-US" w:eastAsia="zh-CN"/>
              </w:rPr>
              <w:t>2010899</w:t>
            </w:r>
          </w:p>
        </w:tc>
        <w:tc>
          <w:tcPr>
            <w:tcW w:w="311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2"/>
                <w:lang w:val="en-US" w:eastAsia="zh-CN"/>
              </w:rPr>
              <w:t>其他审计事务支出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400.00</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lang w:val="en-US" w:eastAsia="zh-CN"/>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400.00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bl>
    <w:p>
      <w:pPr>
        <w:rPr>
          <w:rFonts w:hint="eastAsia" w:eastAsiaTheme="minorEastAsia"/>
          <w:lang w:eastAsia="zh-CN"/>
        </w:rPr>
        <w:sectPr>
          <w:pgSz w:w="16838" w:h="11906" w:orient="landscape"/>
          <w:pgMar w:top="1800" w:right="1440" w:bottom="1800" w:left="1440" w:header="851" w:footer="992" w:gutter="0"/>
          <w:pgNumType w:fmt="decimal"/>
          <w:cols w:space="425" w:num="1"/>
          <w:docGrid w:type="lines" w:linePitch="312" w:charSpace="0"/>
        </w:sectPr>
      </w:pP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四、财政拨款收支预算总表</w:t>
      </w:r>
    </w:p>
    <w:tbl>
      <w:tblPr>
        <w:tblStyle w:val="5"/>
        <w:tblW w:w="8648" w:type="dxa"/>
        <w:tblInd w:w="-34" w:type="dxa"/>
        <w:tblLayout w:type="autofit"/>
        <w:tblCellMar>
          <w:top w:w="0" w:type="dxa"/>
          <w:left w:w="108" w:type="dxa"/>
          <w:bottom w:w="0" w:type="dxa"/>
          <w:right w:w="108" w:type="dxa"/>
        </w:tblCellMar>
      </w:tblPr>
      <w:tblGrid>
        <w:gridCol w:w="2977"/>
        <w:gridCol w:w="1276"/>
        <w:gridCol w:w="3119"/>
        <w:gridCol w:w="1276"/>
      </w:tblGrid>
      <w:tr>
        <w:tblPrEx>
          <w:tblCellMar>
            <w:top w:w="0" w:type="dxa"/>
            <w:left w:w="108" w:type="dxa"/>
            <w:bottom w:w="0" w:type="dxa"/>
            <w:right w:w="108" w:type="dxa"/>
          </w:tblCellMar>
        </w:tblPrEx>
        <w:trPr>
          <w:trHeight w:val="405" w:hRule="atLeast"/>
        </w:trPr>
        <w:tc>
          <w:tcPr>
            <w:tcW w:w="8648" w:type="dxa"/>
            <w:gridSpan w:val="4"/>
            <w:tcBorders>
              <w:top w:val="nil"/>
              <w:left w:val="nil"/>
              <w:bottom w:val="nil"/>
              <w:right w:val="nil"/>
            </w:tcBorders>
            <w:shd w:val="clear" w:color="auto" w:fill="auto"/>
            <w:noWrap/>
            <w:vAlign w:val="center"/>
          </w:tcPr>
          <w:p>
            <w:pPr>
              <w:widowControl/>
              <w:spacing w:line="240" w:lineRule="auto"/>
              <w:jc w:val="center"/>
              <w:rPr>
                <w:rFonts w:ascii="方正小标宋简体" w:hAnsi="宋体" w:eastAsia="方正小标宋简体" w:cs="宋体"/>
                <w:kern w:val="0"/>
                <w:sz w:val="32"/>
                <w:szCs w:val="32"/>
              </w:rPr>
            </w:pPr>
            <w:r>
              <w:rPr>
                <w:rFonts w:hint="eastAsia" w:ascii="宋体" w:hAnsi="宋体" w:eastAsia="宋体" w:cs="宋体"/>
                <w:kern w:val="0"/>
                <w:sz w:val="32"/>
                <w:szCs w:val="32"/>
                <w:lang w:val="en-US" w:eastAsia="zh-CN"/>
              </w:rPr>
              <w:t>2023年度财政拨款收支预算总表</w:t>
            </w:r>
          </w:p>
        </w:tc>
      </w:tr>
      <w:tr>
        <w:tblPrEx>
          <w:tblCellMar>
            <w:top w:w="0" w:type="dxa"/>
            <w:left w:w="108" w:type="dxa"/>
            <w:bottom w:w="0" w:type="dxa"/>
            <w:right w:w="108" w:type="dxa"/>
          </w:tblCellMar>
        </w:tblPrEx>
        <w:trPr>
          <w:trHeight w:val="285" w:hRule="atLeast"/>
        </w:trPr>
        <w:tc>
          <w:tcPr>
            <w:tcW w:w="8648" w:type="dxa"/>
            <w:gridSpan w:val="4"/>
            <w:tcBorders>
              <w:top w:val="nil"/>
              <w:left w:val="nil"/>
              <w:bottom w:val="nil"/>
              <w:right w:val="nil"/>
            </w:tcBorders>
            <w:shd w:val="clear" w:color="auto" w:fill="auto"/>
            <w:noWrap/>
            <w:vAlign w:val="bottom"/>
          </w:tcPr>
          <w:p>
            <w:pPr>
              <w:widowControl/>
              <w:spacing w:line="240" w:lineRule="auto"/>
              <w:jc w:val="right"/>
              <w:rPr>
                <w:rFonts w:ascii="宋体" w:hAnsi="宋体" w:eastAsia="宋体" w:cs="宋体"/>
                <w:kern w:val="0"/>
                <w:sz w:val="24"/>
                <w:szCs w:val="24"/>
              </w:rPr>
            </w:pPr>
            <w:r>
              <w:rPr>
                <w:rFonts w:hint="eastAsia" w:ascii="宋体" w:hAnsi="宋体" w:eastAsia="宋体" w:cs="宋体"/>
                <w:kern w:val="0"/>
                <w:sz w:val="22"/>
                <w:szCs w:val="24"/>
              </w:rPr>
              <w:t>单位：万元</w:t>
            </w:r>
          </w:p>
        </w:tc>
      </w:tr>
      <w:tr>
        <w:tblPrEx>
          <w:tblCellMar>
            <w:top w:w="0" w:type="dxa"/>
            <w:left w:w="108" w:type="dxa"/>
            <w:bottom w:w="0" w:type="dxa"/>
            <w:right w:w="108" w:type="dxa"/>
          </w:tblCellMar>
        </w:tblPrEx>
        <w:trPr>
          <w:trHeight w:val="402" w:hRule="atLeast"/>
        </w:trPr>
        <w:tc>
          <w:tcPr>
            <w:tcW w:w="425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收入</w:t>
            </w:r>
          </w:p>
        </w:tc>
        <w:tc>
          <w:tcPr>
            <w:tcW w:w="439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支出</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预算数</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预算数</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一、一般公共预算拨款收入</w:t>
            </w:r>
          </w:p>
        </w:tc>
        <w:tc>
          <w:tcPr>
            <w:tcW w:w="1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kern w:val="2"/>
                <w:sz w:val="18"/>
                <w:szCs w:val="18"/>
                <w:u w:val="none"/>
                <w:lang w:val="en-US" w:eastAsia="zh-CN" w:bidi="ar-SA"/>
              </w:rPr>
            </w:pPr>
            <w:r>
              <w:rPr>
                <w:rFonts w:hint="eastAsia" w:ascii="宋体" w:hAnsi="宋体" w:eastAsia="宋体" w:cs="宋体"/>
                <w:kern w:val="0"/>
                <w:sz w:val="22"/>
                <w:lang w:val="en-US" w:eastAsia="zh-CN"/>
              </w:rPr>
              <w:t>400.21</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一、一般公共服务支出</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22"/>
                <w:lang w:val="en-US" w:eastAsia="zh-CN"/>
              </w:rPr>
              <w:t>400.21</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二、政府性基金预算拨款收入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二、外交支出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三、国有资本经营预算拨款收入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三、国防支出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四、公共安全支出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五、教育支出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六、科学技术支出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七、文化旅游体育与传媒支出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八、社会保障和就业支出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九、卫生健康支出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十、节能环保支出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十一、城乡社区支出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十二、农林水支出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十三、交通运输支出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十四、资源勘探工业信息等支出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十五、商业服务业等支出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十六、金融支出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十七、援助其他地区支出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十八、自然资源海洋气象等支出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十九、住房保障支出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二十、粮油物资储备支出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二十一、国有资本经营预算支出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二十二、灾害防治及应急管理支出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58"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二十三、其他支出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二十四、债务还本支出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二十五、债务付息支出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二十六、债务发行费用支出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收入合计</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kern w:val="0"/>
                <w:sz w:val="22"/>
              </w:rPr>
            </w:pPr>
            <w:r>
              <w:rPr>
                <w:rFonts w:hint="eastAsia" w:ascii="宋体" w:hAnsi="宋体" w:eastAsia="宋体" w:cs="宋体"/>
                <w:b/>
                <w:kern w:val="0"/>
                <w:sz w:val="22"/>
                <w:lang w:val="en-US" w:eastAsia="zh-CN"/>
              </w:rPr>
              <w:t>400.21</w:t>
            </w:r>
            <w:r>
              <w:rPr>
                <w:rFonts w:hint="eastAsia" w:ascii="宋体" w:hAnsi="宋体" w:eastAsia="宋体" w:cs="宋体"/>
                <w:b/>
                <w:kern w:val="0"/>
                <w:sz w:val="22"/>
              </w:rPr>
              <w:t>　</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支出合计</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kern w:val="0"/>
                <w:sz w:val="22"/>
              </w:rPr>
            </w:pPr>
            <w:r>
              <w:rPr>
                <w:rFonts w:hint="eastAsia" w:ascii="宋体" w:hAnsi="宋体" w:eastAsia="宋体" w:cs="宋体"/>
                <w:b/>
                <w:kern w:val="0"/>
                <w:sz w:val="22"/>
                <w:lang w:val="en-US" w:eastAsia="zh-CN"/>
              </w:rPr>
              <w:t>400.21</w:t>
            </w:r>
            <w:r>
              <w:rPr>
                <w:rFonts w:hint="eastAsia" w:ascii="宋体" w:hAnsi="宋体" w:eastAsia="宋体" w:cs="宋体"/>
                <w:b/>
                <w:kern w:val="0"/>
                <w:sz w:val="22"/>
              </w:rPr>
              <w:t>　</w:t>
            </w:r>
          </w:p>
        </w:tc>
      </w:tr>
    </w:tbl>
    <w:p>
      <w:pPr>
        <w:rPr>
          <w:rFonts w:hint="default" w:eastAsiaTheme="minorEastAsia"/>
          <w:lang w:val="en-US" w:eastAsia="zh-CN"/>
        </w:rPr>
        <w:sectPr>
          <w:pgSz w:w="11906" w:h="16838"/>
          <w:pgMar w:top="1440" w:right="1800" w:bottom="1440" w:left="1800" w:header="851" w:footer="992" w:gutter="0"/>
          <w:pgNumType w:fmt="decimal"/>
          <w:cols w:space="425" w:num="1"/>
          <w:docGrid w:type="lines" w:linePitch="312" w:charSpace="0"/>
        </w:sectPr>
      </w:pP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五、一般公共预算拨款支出预算表</w:t>
      </w:r>
    </w:p>
    <w:tbl>
      <w:tblPr>
        <w:tblStyle w:val="5"/>
        <w:tblW w:w="8237" w:type="dxa"/>
        <w:tblInd w:w="93" w:type="dxa"/>
        <w:tblLayout w:type="fixed"/>
        <w:tblCellMar>
          <w:top w:w="0" w:type="dxa"/>
          <w:left w:w="108" w:type="dxa"/>
          <w:bottom w:w="0" w:type="dxa"/>
          <w:right w:w="108" w:type="dxa"/>
        </w:tblCellMar>
      </w:tblPr>
      <w:tblGrid>
        <w:gridCol w:w="1069"/>
        <w:gridCol w:w="2723"/>
        <w:gridCol w:w="1468"/>
        <w:gridCol w:w="1559"/>
        <w:gridCol w:w="1418"/>
      </w:tblGrid>
      <w:tr>
        <w:tblPrEx>
          <w:tblCellMar>
            <w:top w:w="0" w:type="dxa"/>
            <w:left w:w="108" w:type="dxa"/>
            <w:bottom w:w="0" w:type="dxa"/>
            <w:right w:w="108" w:type="dxa"/>
          </w:tblCellMar>
        </w:tblPrEx>
        <w:trPr>
          <w:trHeight w:val="405" w:hRule="atLeast"/>
        </w:trPr>
        <w:tc>
          <w:tcPr>
            <w:tcW w:w="8237" w:type="dxa"/>
            <w:gridSpan w:val="5"/>
            <w:tcBorders>
              <w:top w:val="nil"/>
              <w:left w:val="nil"/>
              <w:bottom w:val="nil"/>
              <w:right w:val="nil"/>
            </w:tcBorders>
            <w:shd w:val="clear" w:color="auto" w:fill="auto"/>
            <w:noWrap/>
            <w:vAlign w:val="center"/>
          </w:tcPr>
          <w:p>
            <w:pPr>
              <w:widowControl/>
              <w:spacing w:line="240" w:lineRule="auto"/>
              <w:jc w:val="center"/>
              <w:rPr>
                <w:rFonts w:ascii="方正小标宋简体" w:hAnsi="宋体" w:eastAsia="方正小标宋简体" w:cs="宋体"/>
                <w:kern w:val="0"/>
                <w:sz w:val="32"/>
                <w:szCs w:val="32"/>
              </w:rPr>
            </w:pPr>
            <w:r>
              <w:rPr>
                <w:rFonts w:hint="eastAsia" w:ascii="宋体" w:hAnsi="宋体" w:eastAsia="宋体" w:cs="宋体"/>
                <w:kern w:val="0"/>
                <w:sz w:val="32"/>
                <w:szCs w:val="32"/>
                <w:lang w:val="en-US" w:eastAsia="zh-CN"/>
              </w:rPr>
              <w:t>2023年度一般公共预算拨款支出预算表</w:t>
            </w:r>
          </w:p>
        </w:tc>
      </w:tr>
      <w:tr>
        <w:tblPrEx>
          <w:tblCellMar>
            <w:top w:w="0" w:type="dxa"/>
            <w:left w:w="108" w:type="dxa"/>
            <w:bottom w:w="0" w:type="dxa"/>
            <w:right w:w="108" w:type="dxa"/>
          </w:tblCellMar>
        </w:tblPrEx>
        <w:trPr>
          <w:trHeight w:val="285" w:hRule="atLeast"/>
        </w:trPr>
        <w:tc>
          <w:tcPr>
            <w:tcW w:w="106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2723"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468"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418" w:type="dxa"/>
            <w:tcBorders>
              <w:top w:val="nil"/>
              <w:left w:val="nil"/>
              <w:bottom w:val="nil"/>
              <w:right w:val="nil"/>
            </w:tcBorders>
            <w:shd w:val="clear" w:color="auto" w:fill="auto"/>
            <w:noWrap/>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trHeight w:val="402" w:hRule="atLeast"/>
        </w:trPr>
        <w:tc>
          <w:tcPr>
            <w:tcW w:w="106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科目编码</w:t>
            </w:r>
          </w:p>
        </w:tc>
        <w:tc>
          <w:tcPr>
            <w:tcW w:w="272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科目名称</w:t>
            </w:r>
          </w:p>
        </w:tc>
        <w:tc>
          <w:tcPr>
            <w:tcW w:w="146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合计</w:t>
            </w:r>
          </w:p>
        </w:tc>
        <w:tc>
          <w:tcPr>
            <w:tcW w:w="297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其中：</w:t>
            </w:r>
          </w:p>
        </w:tc>
      </w:tr>
      <w:tr>
        <w:tblPrEx>
          <w:tblCellMar>
            <w:top w:w="0" w:type="dxa"/>
            <w:left w:w="108" w:type="dxa"/>
            <w:bottom w:w="0" w:type="dxa"/>
            <w:right w:w="108" w:type="dxa"/>
          </w:tblCellMar>
        </w:tblPrEx>
        <w:trPr>
          <w:trHeight w:val="402" w:hRule="atLeast"/>
        </w:trPr>
        <w:tc>
          <w:tcPr>
            <w:tcW w:w="106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272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4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基本支出</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项目支出</w:t>
            </w:r>
          </w:p>
        </w:tc>
      </w:tr>
      <w:tr>
        <w:tblPrEx>
          <w:tblCellMar>
            <w:top w:w="0" w:type="dxa"/>
            <w:left w:w="108" w:type="dxa"/>
            <w:bottom w:w="0" w:type="dxa"/>
            <w:right w:w="108" w:type="dxa"/>
          </w:tblCellMar>
        </w:tblPrEx>
        <w:trPr>
          <w:trHeight w:val="402" w:hRule="atLeast"/>
        </w:trPr>
        <w:tc>
          <w:tcPr>
            <w:tcW w:w="106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w:t>
            </w:r>
          </w:p>
        </w:tc>
        <w:tc>
          <w:tcPr>
            <w:tcW w:w="272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w:t>
            </w:r>
          </w:p>
        </w:tc>
        <w:tc>
          <w:tcPr>
            <w:tcW w:w="1468" w:type="dxa"/>
            <w:tcBorders>
              <w:top w:val="nil"/>
              <w:left w:val="nil"/>
              <w:bottom w:val="single" w:color="auto" w:sz="4" w:space="0"/>
              <w:right w:val="single" w:color="auto" w:sz="4" w:space="0"/>
            </w:tcBorders>
            <w:shd w:val="clear" w:color="auto" w:fill="auto"/>
            <w:noWrap/>
            <w:vAlign w:val="bottom"/>
          </w:tcPr>
          <w:p>
            <w:pPr>
              <w:widowControl/>
              <w:spacing w:line="240" w:lineRule="auto"/>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5</w:t>
            </w:r>
          </w:p>
        </w:tc>
      </w:tr>
      <w:tr>
        <w:tblPrEx>
          <w:tblCellMar>
            <w:top w:w="0" w:type="dxa"/>
            <w:left w:w="108" w:type="dxa"/>
            <w:bottom w:w="0" w:type="dxa"/>
            <w:right w:w="108" w:type="dxa"/>
          </w:tblCellMar>
        </w:tblPrEx>
        <w:trPr>
          <w:trHeight w:val="402" w:hRule="atLeast"/>
        </w:trPr>
        <w:tc>
          <w:tcPr>
            <w:tcW w:w="3792"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合计</w:t>
            </w:r>
          </w:p>
        </w:tc>
        <w:tc>
          <w:tcPr>
            <w:tcW w:w="146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400.21</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400.21</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06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szCs w:val="22"/>
                <w:lang w:val="en-US" w:eastAsia="zh-CN" w:bidi="ar-SA"/>
              </w:rPr>
              <w:t>201</w:t>
            </w:r>
          </w:p>
        </w:tc>
        <w:tc>
          <w:tcPr>
            <w:tcW w:w="2723"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lang w:val="en-US" w:eastAsia="zh-CN"/>
              </w:rPr>
              <w:t>一般公共服务支出</w:t>
            </w:r>
          </w:p>
        </w:tc>
        <w:tc>
          <w:tcPr>
            <w:tcW w:w="146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400.21</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400.21</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06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lang w:val="en-US" w:eastAsia="zh-CN"/>
              </w:rPr>
              <w:t>20108</w:t>
            </w:r>
          </w:p>
        </w:tc>
        <w:tc>
          <w:tcPr>
            <w:tcW w:w="2723"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lang w:val="en-US" w:eastAsia="zh-CN"/>
              </w:rPr>
              <w:t>审计业务</w:t>
            </w:r>
          </w:p>
        </w:tc>
        <w:tc>
          <w:tcPr>
            <w:tcW w:w="146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400.21</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400.21</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06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lang w:val="en-US" w:eastAsia="zh-CN"/>
              </w:rPr>
              <w:t>2010801</w:t>
            </w:r>
          </w:p>
        </w:tc>
        <w:tc>
          <w:tcPr>
            <w:tcW w:w="2723"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lang w:val="en-US" w:eastAsia="zh-CN"/>
              </w:rPr>
              <w:t>行政运行</w:t>
            </w:r>
          </w:p>
        </w:tc>
        <w:tc>
          <w:tcPr>
            <w:tcW w:w="146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307.51</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307.51</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06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lang w:val="en-US" w:eastAsia="zh-CN"/>
              </w:rPr>
              <w:t>2010850</w:t>
            </w:r>
          </w:p>
        </w:tc>
        <w:tc>
          <w:tcPr>
            <w:tcW w:w="2723"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lang w:val="en-US" w:eastAsia="zh-CN"/>
              </w:rPr>
              <w:t>事业运行</w:t>
            </w:r>
          </w:p>
        </w:tc>
        <w:tc>
          <w:tcPr>
            <w:tcW w:w="146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92.70</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92.70</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bl>
    <w:p>
      <w:pPr>
        <w:rPr>
          <w:rFonts w:hint="default" w:eastAsiaTheme="minorEastAsia"/>
          <w:lang w:val="en-US" w:eastAsia="zh-CN"/>
        </w:rPr>
        <w:sectPr>
          <w:pgSz w:w="11906" w:h="16838"/>
          <w:pgMar w:top="1440" w:right="1800" w:bottom="1440" w:left="1800" w:header="851" w:footer="992" w:gutter="0"/>
          <w:pgNumType w:fmt="decimal"/>
          <w:cols w:space="425" w:num="1"/>
          <w:docGrid w:type="lines" w:linePitch="312" w:charSpace="0"/>
        </w:sectPr>
      </w:pP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六、政府性基金预算拨款支出预算表</w:t>
      </w:r>
    </w:p>
    <w:tbl>
      <w:tblPr>
        <w:tblStyle w:val="5"/>
        <w:tblW w:w="8237" w:type="dxa"/>
        <w:tblInd w:w="93" w:type="dxa"/>
        <w:tblLayout w:type="fixed"/>
        <w:tblCellMar>
          <w:top w:w="0" w:type="dxa"/>
          <w:left w:w="108" w:type="dxa"/>
          <w:bottom w:w="0" w:type="dxa"/>
          <w:right w:w="108" w:type="dxa"/>
        </w:tblCellMar>
      </w:tblPr>
      <w:tblGrid>
        <w:gridCol w:w="1149"/>
        <w:gridCol w:w="2552"/>
        <w:gridCol w:w="1559"/>
        <w:gridCol w:w="1559"/>
        <w:gridCol w:w="1418"/>
      </w:tblGrid>
      <w:tr>
        <w:tblPrEx>
          <w:tblCellMar>
            <w:top w:w="0" w:type="dxa"/>
            <w:left w:w="108" w:type="dxa"/>
            <w:bottom w:w="0" w:type="dxa"/>
            <w:right w:w="108" w:type="dxa"/>
          </w:tblCellMar>
        </w:tblPrEx>
        <w:trPr>
          <w:trHeight w:val="529" w:hRule="atLeast"/>
        </w:trPr>
        <w:tc>
          <w:tcPr>
            <w:tcW w:w="8237" w:type="dxa"/>
            <w:gridSpan w:val="5"/>
            <w:tcBorders>
              <w:top w:val="nil"/>
              <w:left w:val="nil"/>
              <w:bottom w:val="nil"/>
              <w:right w:val="nil"/>
            </w:tcBorders>
            <w:shd w:val="clear" w:color="auto" w:fill="auto"/>
            <w:noWrap/>
            <w:vAlign w:val="center"/>
          </w:tcPr>
          <w:p>
            <w:pPr>
              <w:widowControl/>
              <w:spacing w:line="240" w:lineRule="auto"/>
              <w:jc w:val="center"/>
              <w:rPr>
                <w:rFonts w:ascii="方正小标宋简体" w:hAnsi="宋体" w:eastAsia="方正小标宋简体" w:cs="宋体"/>
                <w:kern w:val="0"/>
                <w:sz w:val="32"/>
                <w:szCs w:val="32"/>
              </w:rPr>
            </w:pPr>
            <w:r>
              <w:rPr>
                <w:rFonts w:hint="eastAsia" w:ascii="宋体" w:hAnsi="宋体" w:eastAsia="宋体" w:cs="宋体"/>
                <w:kern w:val="0"/>
                <w:sz w:val="32"/>
                <w:szCs w:val="32"/>
                <w:lang w:val="en-US" w:eastAsia="zh-CN"/>
              </w:rPr>
              <w:t>2023年度政府性基金预算拨款支出预算表</w:t>
            </w:r>
          </w:p>
        </w:tc>
      </w:tr>
      <w:tr>
        <w:tblPrEx>
          <w:tblCellMar>
            <w:top w:w="0" w:type="dxa"/>
            <w:left w:w="108" w:type="dxa"/>
            <w:bottom w:w="0" w:type="dxa"/>
            <w:right w:w="108" w:type="dxa"/>
          </w:tblCellMar>
        </w:tblPrEx>
        <w:trPr>
          <w:trHeight w:val="285" w:hRule="atLeast"/>
        </w:trPr>
        <w:tc>
          <w:tcPr>
            <w:tcW w:w="114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2552"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418" w:type="dxa"/>
            <w:tcBorders>
              <w:top w:val="nil"/>
              <w:left w:val="nil"/>
              <w:bottom w:val="nil"/>
              <w:right w:val="nil"/>
            </w:tcBorders>
            <w:shd w:val="clear" w:color="auto" w:fill="auto"/>
            <w:noWrap/>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trHeight w:val="402" w:hRule="atLeast"/>
        </w:trPr>
        <w:tc>
          <w:tcPr>
            <w:tcW w:w="114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科目编码</w:t>
            </w:r>
          </w:p>
        </w:tc>
        <w:tc>
          <w:tcPr>
            <w:tcW w:w="255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科目名称</w:t>
            </w: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合计</w:t>
            </w:r>
          </w:p>
        </w:tc>
        <w:tc>
          <w:tcPr>
            <w:tcW w:w="297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其中：</w:t>
            </w:r>
          </w:p>
        </w:tc>
      </w:tr>
      <w:tr>
        <w:tblPrEx>
          <w:tblCellMar>
            <w:top w:w="0" w:type="dxa"/>
            <w:left w:w="108" w:type="dxa"/>
            <w:bottom w:w="0" w:type="dxa"/>
            <w:right w:w="108" w:type="dxa"/>
          </w:tblCellMar>
        </w:tblPrEx>
        <w:trPr>
          <w:trHeight w:val="402" w:hRule="atLeast"/>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2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基本支出</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项目支出</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w:t>
            </w:r>
          </w:p>
        </w:tc>
        <w:tc>
          <w:tcPr>
            <w:tcW w:w="2552"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w:t>
            </w:r>
          </w:p>
        </w:tc>
      </w:tr>
      <w:tr>
        <w:tblPrEx>
          <w:tblCellMar>
            <w:top w:w="0" w:type="dxa"/>
            <w:left w:w="108" w:type="dxa"/>
            <w:bottom w:w="0" w:type="dxa"/>
            <w:right w:w="108" w:type="dxa"/>
          </w:tblCellMar>
        </w:tblPrEx>
        <w:trPr>
          <w:trHeight w:val="402" w:hRule="atLeast"/>
        </w:trPr>
        <w:tc>
          <w:tcPr>
            <w:tcW w:w="3701"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合计</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bl>
    <w:p>
      <w:pPr>
        <w:rPr>
          <w:rFonts w:hint="default" w:eastAsiaTheme="minorEastAsia"/>
          <w:lang w:val="en-US" w:eastAsia="zh-CN"/>
        </w:rPr>
      </w:pPr>
    </w:p>
    <w:p>
      <w:pPr>
        <w:rPr>
          <w:rFonts w:hint="eastAsia"/>
          <w:color w:val="auto"/>
          <w:lang w:val="en-US" w:eastAsia="zh-CN"/>
        </w:rPr>
      </w:pPr>
      <w:r>
        <w:rPr>
          <w:rFonts w:hint="eastAsia"/>
          <w:color w:val="auto"/>
          <w:lang w:val="en-US" w:eastAsia="zh-CN"/>
        </w:rPr>
        <w:t>备注：本部门2023年没有使用政府性资金预算拨款安排的支出。</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sectPr>
          <w:pgSz w:w="11906" w:h="16838"/>
          <w:pgMar w:top="1440" w:right="1800" w:bottom="1440" w:left="1800" w:header="851" w:footer="992" w:gutter="0"/>
          <w:pgNumType w:fmt="decimal"/>
          <w:cols w:space="425" w:num="1"/>
          <w:docGrid w:type="lines" w:linePitch="312" w:charSpace="0"/>
        </w:sectPr>
      </w:pP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七、国有资本经营预算拨款支出预算表</w:t>
      </w:r>
    </w:p>
    <w:tbl>
      <w:tblPr>
        <w:tblStyle w:val="5"/>
        <w:tblW w:w="8237" w:type="dxa"/>
        <w:tblInd w:w="93" w:type="dxa"/>
        <w:tblLayout w:type="fixed"/>
        <w:tblCellMar>
          <w:top w:w="0" w:type="dxa"/>
          <w:left w:w="108" w:type="dxa"/>
          <w:bottom w:w="0" w:type="dxa"/>
          <w:right w:w="108" w:type="dxa"/>
        </w:tblCellMar>
      </w:tblPr>
      <w:tblGrid>
        <w:gridCol w:w="1149"/>
        <w:gridCol w:w="2552"/>
        <w:gridCol w:w="1559"/>
        <w:gridCol w:w="1559"/>
        <w:gridCol w:w="1418"/>
      </w:tblGrid>
      <w:tr>
        <w:tblPrEx>
          <w:tblCellMar>
            <w:top w:w="0" w:type="dxa"/>
            <w:left w:w="108" w:type="dxa"/>
            <w:bottom w:w="0" w:type="dxa"/>
            <w:right w:w="108" w:type="dxa"/>
          </w:tblCellMar>
        </w:tblPrEx>
        <w:trPr>
          <w:trHeight w:val="529" w:hRule="atLeast"/>
        </w:trPr>
        <w:tc>
          <w:tcPr>
            <w:tcW w:w="8237" w:type="dxa"/>
            <w:gridSpan w:val="5"/>
            <w:tcBorders>
              <w:top w:val="nil"/>
              <w:left w:val="nil"/>
              <w:bottom w:val="nil"/>
              <w:right w:val="nil"/>
            </w:tcBorders>
            <w:shd w:val="clear" w:color="auto" w:fill="auto"/>
            <w:noWrap/>
            <w:vAlign w:val="center"/>
          </w:tcPr>
          <w:p>
            <w:pPr>
              <w:widowControl/>
              <w:spacing w:line="240" w:lineRule="auto"/>
              <w:jc w:val="center"/>
              <w:rPr>
                <w:rFonts w:ascii="方正小标宋简体" w:hAnsi="宋体" w:eastAsia="方正小标宋简体" w:cs="宋体"/>
                <w:kern w:val="0"/>
                <w:sz w:val="32"/>
                <w:szCs w:val="32"/>
              </w:rPr>
            </w:pPr>
            <w:r>
              <w:rPr>
                <w:rFonts w:hint="eastAsia" w:ascii="宋体" w:hAnsi="宋体" w:eastAsia="宋体" w:cs="宋体"/>
                <w:kern w:val="0"/>
                <w:sz w:val="32"/>
                <w:szCs w:val="32"/>
                <w:lang w:val="en-US" w:eastAsia="zh-CN"/>
              </w:rPr>
              <w:t>2023年度国有资本经营预算拨款支出预算表</w:t>
            </w:r>
          </w:p>
        </w:tc>
      </w:tr>
      <w:tr>
        <w:tblPrEx>
          <w:tblCellMar>
            <w:top w:w="0" w:type="dxa"/>
            <w:left w:w="108" w:type="dxa"/>
            <w:bottom w:w="0" w:type="dxa"/>
            <w:right w:w="108" w:type="dxa"/>
          </w:tblCellMar>
        </w:tblPrEx>
        <w:trPr>
          <w:trHeight w:val="324" w:hRule="atLeast"/>
        </w:trPr>
        <w:tc>
          <w:tcPr>
            <w:tcW w:w="114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2552"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418" w:type="dxa"/>
            <w:tcBorders>
              <w:top w:val="nil"/>
              <w:left w:val="nil"/>
              <w:bottom w:val="nil"/>
              <w:right w:val="nil"/>
            </w:tcBorders>
            <w:shd w:val="clear" w:color="auto" w:fill="auto"/>
            <w:noWrap/>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trHeight w:val="402" w:hRule="atLeast"/>
        </w:trPr>
        <w:tc>
          <w:tcPr>
            <w:tcW w:w="114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科目编码</w:t>
            </w:r>
          </w:p>
        </w:tc>
        <w:tc>
          <w:tcPr>
            <w:tcW w:w="255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科目名称</w:t>
            </w: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合计</w:t>
            </w:r>
          </w:p>
        </w:tc>
        <w:tc>
          <w:tcPr>
            <w:tcW w:w="297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其中：</w:t>
            </w:r>
          </w:p>
        </w:tc>
      </w:tr>
      <w:tr>
        <w:tblPrEx>
          <w:tblCellMar>
            <w:top w:w="0" w:type="dxa"/>
            <w:left w:w="108" w:type="dxa"/>
            <w:bottom w:w="0" w:type="dxa"/>
            <w:right w:w="108" w:type="dxa"/>
          </w:tblCellMar>
        </w:tblPrEx>
        <w:trPr>
          <w:trHeight w:val="402" w:hRule="atLeast"/>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2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基本支出</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项目支出</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w:t>
            </w:r>
          </w:p>
        </w:tc>
        <w:tc>
          <w:tcPr>
            <w:tcW w:w="2552"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w:t>
            </w:r>
          </w:p>
        </w:tc>
      </w:tr>
      <w:tr>
        <w:tblPrEx>
          <w:tblCellMar>
            <w:top w:w="0" w:type="dxa"/>
            <w:left w:w="108" w:type="dxa"/>
            <w:bottom w:w="0" w:type="dxa"/>
            <w:right w:w="108" w:type="dxa"/>
          </w:tblCellMar>
        </w:tblPrEx>
        <w:trPr>
          <w:trHeight w:val="402" w:hRule="atLeast"/>
        </w:trPr>
        <w:tc>
          <w:tcPr>
            <w:tcW w:w="3701"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合计</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bl>
    <w:p>
      <w:pPr>
        <w:rPr>
          <w:rFonts w:hint="default"/>
          <w:lang w:val="en-US" w:eastAsia="zh-CN"/>
        </w:rPr>
      </w:pPr>
    </w:p>
    <w:p>
      <w:pPr>
        <w:rPr>
          <w:rFonts w:hint="eastAsia"/>
          <w:color w:val="auto"/>
          <w:lang w:val="en-US" w:eastAsia="zh-CN"/>
        </w:rPr>
      </w:pPr>
      <w:r>
        <w:rPr>
          <w:rFonts w:hint="eastAsia"/>
          <w:color w:val="auto"/>
          <w:lang w:val="en-US" w:eastAsia="zh-CN"/>
        </w:rPr>
        <w:t>备注：本部门2023年没有使用国有资本经营预算拨款安排的支出。</w:t>
      </w:r>
    </w:p>
    <w:p>
      <w:pPr>
        <w:rPr>
          <w:rFonts w:hint="eastAsia"/>
          <w:lang w:val="en-US" w:eastAsia="zh-CN"/>
        </w:rPr>
      </w:pPr>
    </w:p>
    <w:p>
      <w:pPr>
        <w:rPr>
          <w:rFonts w:hint="eastAsia"/>
          <w:lang w:val="en-US" w:eastAsia="zh-CN"/>
        </w:rPr>
      </w:pPr>
    </w:p>
    <w:p>
      <w:pPr>
        <w:rPr>
          <w:rFonts w:hint="eastAsia"/>
          <w:lang w:val="en-US" w:eastAsia="zh-CN"/>
        </w:rPr>
        <w:sectPr>
          <w:pgSz w:w="11906" w:h="16838"/>
          <w:pgMar w:top="1440" w:right="1800" w:bottom="1440" w:left="1800" w:header="851" w:footer="992" w:gutter="0"/>
          <w:pgNumType w:fmt="decimal"/>
          <w:cols w:space="425" w:num="1"/>
          <w:docGrid w:type="lines" w:linePitch="312" w:charSpace="0"/>
        </w:sectPr>
      </w:pP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八、一般公共预算支出经济分类情况表</w:t>
      </w:r>
    </w:p>
    <w:tbl>
      <w:tblPr>
        <w:tblStyle w:val="5"/>
        <w:tblW w:w="8237" w:type="dxa"/>
        <w:tblInd w:w="93" w:type="dxa"/>
        <w:tblLayout w:type="fixed"/>
        <w:tblCellMar>
          <w:top w:w="0" w:type="dxa"/>
          <w:left w:w="108" w:type="dxa"/>
          <w:bottom w:w="0" w:type="dxa"/>
          <w:right w:w="108" w:type="dxa"/>
        </w:tblCellMar>
      </w:tblPr>
      <w:tblGrid>
        <w:gridCol w:w="1575"/>
        <w:gridCol w:w="3969"/>
        <w:gridCol w:w="2693"/>
      </w:tblGrid>
      <w:tr>
        <w:tblPrEx>
          <w:tblCellMar>
            <w:top w:w="0" w:type="dxa"/>
            <w:left w:w="108" w:type="dxa"/>
            <w:bottom w:w="0" w:type="dxa"/>
            <w:right w:w="108" w:type="dxa"/>
          </w:tblCellMar>
        </w:tblPrEx>
        <w:trPr>
          <w:trHeight w:val="743" w:hRule="atLeast"/>
        </w:trPr>
        <w:tc>
          <w:tcPr>
            <w:tcW w:w="8237" w:type="dxa"/>
            <w:gridSpan w:val="3"/>
            <w:tcBorders>
              <w:top w:val="nil"/>
              <w:left w:val="nil"/>
              <w:bottom w:val="nil"/>
              <w:right w:val="nil"/>
            </w:tcBorders>
            <w:shd w:val="clear" w:color="000000" w:fill="FFFFFF"/>
            <w:noWrap/>
            <w:vAlign w:val="center"/>
          </w:tcPr>
          <w:p>
            <w:pPr>
              <w:widowControl/>
              <w:spacing w:line="240" w:lineRule="auto"/>
              <w:jc w:val="center"/>
              <w:rPr>
                <w:rFonts w:ascii="方正小标宋简体" w:hAnsi="宋体" w:eastAsia="方正小标宋简体" w:cs="宋体"/>
                <w:kern w:val="0"/>
                <w:sz w:val="32"/>
                <w:szCs w:val="32"/>
              </w:rPr>
            </w:pPr>
            <w:r>
              <w:rPr>
                <w:rFonts w:hint="eastAsia" w:ascii="宋体" w:hAnsi="宋体" w:eastAsia="宋体" w:cs="宋体"/>
                <w:kern w:val="0"/>
                <w:sz w:val="32"/>
                <w:szCs w:val="32"/>
                <w:lang w:val="en-US" w:eastAsia="zh-CN"/>
              </w:rPr>
              <w:t>2023年度一般公共预算支出经济分类情况表</w:t>
            </w:r>
          </w:p>
        </w:tc>
      </w:tr>
      <w:tr>
        <w:tblPrEx>
          <w:tblCellMar>
            <w:top w:w="0" w:type="dxa"/>
            <w:left w:w="108" w:type="dxa"/>
            <w:bottom w:w="0" w:type="dxa"/>
            <w:right w:w="108" w:type="dxa"/>
          </w:tblCellMar>
        </w:tblPrEx>
        <w:trPr>
          <w:trHeight w:val="360" w:hRule="atLeast"/>
        </w:trPr>
        <w:tc>
          <w:tcPr>
            <w:tcW w:w="1575" w:type="dxa"/>
            <w:tcBorders>
              <w:top w:val="nil"/>
              <w:left w:val="nil"/>
              <w:bottom w:val="nil"/>
              <w:right w:val="nil"/>
            </w:tcBorders>
            <w:shd w:val="clear" w:color="000000" w:fill="FFFFFF"/>
            <w:noWrap/>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969" w:type="dxa"/>
            <w:tcBorders>
              <w:top w:val="nil"/>
              <w:left w:val="nil"/>
              <w:bottom w:val="nil"/>
              <w:right w:val="nil"/>
            </w:tcBorders>
            <w:shd w:val="clear" w:color="auto" w:fill="auto"/>
            <w:noWrap/>
            <w:vAlign w:val="bottom"/>
          </w:tcPr>
          <w:p>
            <w:pPr>
              <w:widowControl/>
              <w:spacing w:line="240" w:lineRule="auto"/>
              <w:jc w:val="right"/>
              <w:rPr>
                <w:rFonts w:ascii="宋体" w:hAnsi="宋体" w:eastAsia="宋体" w:cs="宋体"/>
                <w:kern w:val="0"/>
                <w:sz w:val="20"/>
                <w:szCs w:val="20"/>
              </w:rPr>
            </w:pPr>
          </w:p>
        </w:tc>
        <w:tc>
          <w:tcPr>
            <w:tcW w:w="2693" w:type="dxa"/>
            <w:tcBorders>
              <w:top w:val="nil"/>
              <w:left w:val="nil"/>
              <w:bottom w:val="nil"/>
              <w:right w:val="nil"/>
            </w:tcBorders>
            <w:shd w:val="clear" w:color="000000" w:fill="FFFFFF"/>
            <w:noWrap/>
            <w:vAlign w:val="center"/>
          </w:tcPr>
          <w:p>
            <w:pPr>
              <w:widowControl/>
              <w:spacing w:line="240" w:lineRule="auto"/>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630"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科目编码</w:t>
            </w:r>
          </w:p>
        </w:tc>
        <w:tc>
          <w:tcPr>
            <w:tcW w:w="3969"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科目名称</w:t>
            </w:r>
          </w:p>
        </w:tc>
        <w:tc>
          <w:tcPr>
            <w:tcW w:w="2693" w:type="dxa"/>
            <w:tcBorders>
              <w:top w:val="single" w:color="000000" w:sz="4" w:space="0"/>
              <w:left w:val="nil"/>
              <w:bottom w:val="nil"/>
              <w:right w:val="single" w:color="000000" w:sz="4" w:space="0"/>
            </w:tcBorders>
            <w:shd w:val="clear" w:color="auto" w:fill="auto"/>
            <w:noWrap/>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预算数</w:t>
            </w:r>
          </w:p>
        </w:tc>
      </w:tr>
      <w:tr>
        <w:tblPrEx>
          <w:tblCellMar>
            <w:top w:w="0" w:type="dxa"/>
            <w:left w:w="108" w:type="dxa"/>
            <w:bottom w:w="0" w:type="dxa"/>
            <w:right w:w="108" w:type="dxa"/>
          </w:tblCellMar>
        </w:tblPrEx>
        <w:trPr>
          <w:trHeight w:val="402"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3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2693"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108" w:type="dxa"/>
            <w:bottom w:w="0" w:type="dxa"/>
            <w:right w:w="108" w:type="dxa"/>
          </w:tblCellMar>
        </w:tblPrEx>
        <w:trPr>
          <w:trHeight w:val="402" w:hRule="atLeast"/>
        </w:trPr>
        <w:tc>
          <w:tcPr>
            <w:tcW w:w="55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合计</w:t>
            </w:r>
          </w:p>
        </w:tc>
        <w:tc>
          <w:tcPr>
            <w:tcW w:w="2693"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400.21</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301</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工资福利支出</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355.99</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302</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商品和服务支出</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28.68</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303</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对个人和家庭的补助</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15.54</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307</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债务利息及费用支出</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309</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资本性支出（基本建设）</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310</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资本性支出</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311</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对企业补助（基本建设）</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312</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对企业补助</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313</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对社会保障基金补助</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399</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其他支出</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r>
    </w:tbl>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九、一般公共预算基本支出经济分类情况表</w:t>
      </w:r>
    </w:p>
    <w:tbl>
      <w:tblPr>
        <w:tblStyle w:val="5"/>
        <w:tblW w:w="8567" w:type="dxa"/>
        <w:tblInd w:w="93" w:type="dxa"/>
        <w:tblLayout w:type="fixed"/>
        <w:tblCellMar>
          <w:top w:w="0" w:type="dxa"/>
          <w:left w:w="108" w:type="dxa"/>
          <w:bottom w:w="0" w:type="dxa"/>
          <w:right w:w="108" w:type="dxa"/>
        </w:tblCellMar>
      </w:tblPr>
      <w:tblGrid>
        <w:gridCol w:w="8237"/>
        <w:gridCol w:w="330"/>
      </w:tblGrid>
      <w:tr>
        <w:tblPrEx>
          <w:tblCellMar>
            <w:top w:w="0" w:type="dxa"/>
            <w:left w:w="108" w:type="dxa"/>
            <w:bottom w:w="0" w:type="dxa"/>
            <w:right w:w="108" w:type="dxa"/>
          </w:tblCellMar>
        </w:tblPrEx>
        <w:trPr>
          <w:trHeight w:val="675" w:hRule="atLeast"/>
        </w:trPr>
        <w:tc>
          <w:tcPr>
            <w:tcW w:w="8567" w:type="dxa"/>
            <w:gridSpan w:val="2"/>
            <w:tcBorders>
              <w:top w:val="nil"/>
              <w:left w:val="nil"/>
              <w:bottom w:val="nil"/>
            </w:tcBorders>
            <w:shd w:val="clear" w:color="auto" w:fill="auto"/>
            <w:noWrap/>
            <w:vAlign w:val="center"/>
          </w:tcPr>
          <w:p>
            <w:pPr>
              <w:widowControl/>
              <w:spacing w:line="240" w:lineRule="auto"/>
              <w:jc w:val="center"/>
              <w:rPr>
                <w:rFonts w:ascii="方正小标宋简体" w:hAnsi="宋体" w:eastAsia="方正小标宋简体" w:cs="宋体"/>
                <w:color w:val="000000"/>
                <w:kern w:val="0"/>
                <w:sz w:val="32"/>
                <w:szCs w:val="32"/>
              </w:rPr>
            </w:pPr>
            <w:r>
              <w:rPr>
                <w:rFonts w:hint="eastAsia" w:ascii="宋体" w:hAnsi="宋体" w:eastAsia="宋体" w:cs="宋体"/>
                <w:kern w:val="0"/>
                <w:sz w:val="32"/>
                <w:szCs w:val="32"/>
                <w:lang w:val="en-US" w:eastAsia="zh-CN"/>
              </w:rPr>
              <w:t>202</w:t>
            </w:r>
            <w:r>
              <w:rPr>
                <w:rFonts w:hint="default" w:ascii="宋体" w:hAnsi="宋体" w:eastAsia="宋体" w:cs="宋体"/>
                <w:kern w:val="0"/>
                <w:sz w:val="32"/>
                <w:szCs w:val="32"/>
                <w:lang w:eastAsia="zh-CN"/>
              </w:rPr>
              <w:t>3</w:t>
            </w:r>
            <w:r>
              <w:rPr>
                <w:rFonts w:hint="eastAsia" w:ascii="宋体" w:hAnsi="宋体" w:eastAsia="宋体" w:cs="宋体"/>
                <w:kern w:val="0"/>
                <w:sz w:val="32"/>
                <w:szCs w:val="32"/>
                <w:lang w:val="en-US" w:eastAsia="zh-CN"/>
              </w:rPr>
              <w:t>年度一般公共预算基本支出经济分类情况表</w:t>
            </w:r>
          </w:p>
        </w:tc>
      </w:tr>
      <w:tr>
        <w:tblPrEx>
          <w:tblCellMar>
            <w:top w:w="0" w:type="dxa"/>
            <w:left w:w="108" w:type="dxa"/>
            <w:bottom w:w="0" w:type="dxa"/>
            <w:right w:w="108" w:type="dxa"/>
          </w:tblCellMar>
        </w:tblPrEx>
        <w:trPr>
          <w:gridAfter w:val="1"/>
          <w:wAfter w:w="330" w:type="dxa"/>
          <w:trHeight w:val="360" w:hRule="atLeast"/>
        </w:trPr>
        <w:tc>
          <w:tcPr>
            <w:tcW w:w="8237" w:type="dxa"/>
            <w:tcBorders>
              <w:top w:val="nil"/>
              <w:left w:val="nil"/>
              <w:bottom w:val="nil"/>
              <w:right w:val="nil"/>
            </w:tcBorders>
            <w:shd w:val="clear" w:color="000000" w:fill="FFFFFF"/>
            <w:noWrap/>
            <w:vAlign w:val="center"/>
          </w:tcPr>
          <w:p>
            <w:pPr>
              <w:widowControl/>
              <w:spacing w:line="240" w:lineRule="auto"/>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bl>
    <w:p/>
    <w:tbl>
      <w:tblPr>
        <w:tblStyle w:val="5"/>
        <w:tblW w:w="8379" w:type="dxa"/>
        <w:tblInd w:w="93" w:type="dxa"/>
        <w:tblLayout w:type="fixed"/>
        <w:tblCellMar>
          <w:top w:w="0" w:type="dxa"/>
          <w:left w:w="108" w:type="dxa"/>
          <w:bottom w:w="0" w:type="dxa"/>
          <w:right w:w="108" w:type="dxa"/>
        </w:tblCellMar>
      </w:tblPr>
      <w:tblGrid>
        <w:gridCol w:w="1575"/>
        <w:gridCol w:w="4252"/>
        <w:gridCol w:w="2552"/>
      </w:tblGrid>
      <w:tr>
        <w:tblPrEx>
          <w:tblCellMar>
            <w:top w:w="0" w:type="dxa"/>
            <w:left w:w="108" w:type="dxa"/>
            <w:bottom w:w="0" w:type="dxa"/>
            <w:right w:w="108" w:type="dxa"/>
          </w:tblCellMar>
        </w:tblPrEx>
        <w:trPr>
          <w:trHeight w:val="567" w:hRule="atLeast"/>
        </w:trPr>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科目编码</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科目名称</w:t>
            </w:r>
          </w:p>
        </w:tc>
        <w:tc>
          <w:tcPr>
            <w:tcW w:w="25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预算数</w:t>
            </w:r>
          </w:p>
        </w:tc>
      </w:tr>
      <w:tr>
        <w:tblPrEx>
          <w:tblCellMar>
            <w:top w:w="0" w:type="dxa"/>
            <w:left w:w="108" w:type="dxa"/>
            <w:bottom w:w="0" w:type="dxa"/>
            <w:right w:w="108" w:type="dxa"/>
          </w:tblCellMar>
        </w:tblPrEx>
        <w:trPr>
          <w:trHeight w:val="419" w:hRule="atLeast"/>
        </w:trPr>
        <w:tc>
          <w:tcPr>
            <w:tcW w:w="15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w:t>
            </w:r>
          </w:p>
        </w:tc>
        <w:tc>
          <w:tcPr>
            <w:tcW w:w="42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3</w:t>
            </w:r>
          </w:p>
        </w:tc>
      </w:tr>
      <w:tr>
        <w:tblPrEx>
          <w:tblCellMar>
            <w:top w:w="0" w:type="dxa"/>
            <w:left w:w="108" w:type="dxa"/>
            <w:bottom w:w="0" w:type="dxa"/>
            <w:right w:w="108" w:type="dxa"/>
          </w:tblCellMar>
        </w:tblPrEx>
        <w:trPr>
          <w:trHeight w:val="419" w:hRule="atLeast"/>
        </w:trPr>
        <w:tc>
          <w:tcPr>
            <w:tcW w:w="582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合计</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400.21</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301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工资福利支出</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355.99</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基本工资</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108.09</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津贴补贴</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36.52</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奖金</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75.08</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30106</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伙食补助费</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30107</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绩效工资</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34.41</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30108</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机关事业单位基本养老保险缴费</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40.21</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职业年金缴费</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30110</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职工基本医疗保险缴费</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14.95</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30111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公务员医疗补助缴费</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30112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其他社会保障缴费</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0.84</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30113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住房公积金</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30.15</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30114</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医疗费</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30199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其他工资福利支出</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15.74</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302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商品和服务支出</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28.68</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办公费</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6.88</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印刷费</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6.50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咨询费</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30204</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手续费</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30205</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水费</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30206</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电费</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30207</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邮电费</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30208</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取暖费</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物业管理费</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差旅费</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因公出国（境）费用</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维修</w:t>
            </w:r>
            <w:r>
              <w:rPr>
                <w:rFonts w:ascii="宋体" w:hAnsi="宋体" w:eastAsia="宋体" w:cs="宋体"/>
                <w:color w:val="000000"/>
                <w:kern w:val="0"/>
                <w:sz w:val="18"/>
                <w:szCs w:val="18"/>
              </w:rPr>
              <w:t>(护)费</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0.71</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30214</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租赁费</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30215</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会议费</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30216</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培训费</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30217</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公务接待费</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3.00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30218</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专用材料费</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30224</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被装购置费</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30225</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专用燃料费</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30226</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劳务费</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3.43</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30227</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委托业务费</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30228</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工会经费</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30229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福利费</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30231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公务用车运行维护费</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30239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其他交通费用</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8.16</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30240</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税金及附加费用</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30299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其他商品和服务支出</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303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对个人和家庭的补助</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15.54</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离休费</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退休费</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退职（役）费</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30304</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抚恤金</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30305</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生活补助</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14.16</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30306</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救济费</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30307</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医疗费补助</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30308</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助学金</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奖励金</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30310</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个人农业生产补贴</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30311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代缴社会保险费</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30399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其他对个人和家庭的补助</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1.38</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307</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债务利息及费用支出</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30701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国内债务付息</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30702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国外债务付息</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30703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国内债务发行费用</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30704</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国外债务发行费用</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309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资本性支出（基本建设）</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房屋建筑物购建</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办公设备购置</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专用设备购置</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30905</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基础设施建设</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30906</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大型修缮</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30907</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信息网络及软件购置更新</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30908</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物资储备</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30913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公务用车购置</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30919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其他交通工具购置</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30921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文物和陈列品购置</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30922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无形资产购置</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30999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其他基本建设支出</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310</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资本性支出</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房屋建筑物购建</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办公设备购置</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专用设备购置</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31005</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基础设施建设</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31006</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大型修缮</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31007</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信息网络及软件购置更新</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31008</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物资储备</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土地补偿</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31010</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安置补助</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31011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地上附着物和青苗补偿</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31012</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拆迁补偿</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31013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公务用车购置</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31019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其他交通工具购置</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31021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文物和陈列品购置</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31022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无形资产购置</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31099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其他资本性支出</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311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对企业补助（基本建设）</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31101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资本金注入</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31199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其他对企业补助</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312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对企业补助</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31201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资本金注入</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31203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政府投资基金股权投资</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31204</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费用补贴</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31205</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利息补贴</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31299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其他对企业补助</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313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对社会保障基金补助</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31302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对社会保险基金补助</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31303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补充全国社会保障基金</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bCs/>
                <w:color w:val="000000"/>
                <w:kern w:val="0"/>
                <w:sz w:val="18"/>
                <w:szCs w:val="18"/>
              </w:rPr>
            </w:pPr>
            <w:r>
              <w:rPr>
                <w:rFonts w:ascii="宋体" w:hAnsi="宋体" w:eastAsia="宋体" w:cs="宋体"/>
                <w:b w:val="0"/>
                <w:bCs/>
                <w:color w:val="000000"/>
                <w:kern w:val="0"/>
                <w:sz w:val="18"/>
                <w:szCs w:val="18"/>
              </w:rPr>
              <w:t>31304</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bCs/>
                <w:color w:val="000000"/>
                <w:kern w:val="0"/>
                <w:sz w:val="18"/>
                <w:szCs w:val="18"/>
              </w:rPr>
            </w:pPr>
            <w:r>
              <w:rPr>
                <w:rFonts w:ascii="宋体" w:hAnsi="宋体" w:eastAsia="宋体" w:cs="宋体"/>
                <w:b w:val="0"/>
                <w:bCs/>
                <w:color w:val="000000"/>
                <w:kern w:val="0"/>
                <w:sz w:val="18"/>
                <w:szCs w:val="18"/>
              </w:rPr>
              <w:t xml:space="preserve">    对机关事业单位职业年金的补助</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399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其他支出</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39907</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国家赔偿费用支出</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39908</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对民间非营利组织和群众性自治组织补贴</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39909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经常性赠与</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39910</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资本性赠与</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39999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其他支出</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p>
        </w:tc>
      </w:tr>
    </w:tbl>
    <w:p>
      <w:pPr>
        <w:rPr>
          <w:rFonts w:hint="default"/>
          <w:lang w:val="en-US" w:eastAsia="zh-CN"/>
        </w:rPr>
      </w:pPr>
    </w:p>
    <w:p>
      <w:pPr>
        <w:rPr>
          <w:rFonts w:hint="default"/>
          <w:lang w:val="en-US" w:eastAsia="zh-CN"/>
        </w:rPr>
        <w:sectPr>
          <w:pgSz w:w="11906" w:h="16838"/>
          <w:pgMar w:top="1440" w:right="1800" w:bottom="1440" w:left="1800" w:header="851" w:footer="992" w:gutter="0"/>
          <w:pgNumType w:fmt="decimal"/>
          <w:cols w:space="425" w:num="1"/>
          <w:docGrid w:type="lines" w:linePitch="312" w:charSpace="0"/>
        </w:sectPr>
      </w:pP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十、一般公共预算“三公”经费支出预算表</w:t>
      </w:r>
    </w:p>
    <w:tbl>
      <w:tblPr>
        <w:tblStyle w:val="5"/>
        <w:tblW w:w="7848" w:type="dxa"/>
        <w:tblInd w:w="93" w:type="dxa"/>
        <w:tblLayout w:type="autofit"/>
        <w:tblCellMar>
          <w:top w:w="0" w:type="dxa"/>
          <w:left w:w="108" w:type="dxa"/>
          <w:bottom w:w="0" w:type="dxa"/>
          <w:right w:w="108" w:type="dxa"/>
        </w:tblCellMar>
      </w:tblPr>
      <w:tblGrid>
        <w:gridCol w:w="4268"/>
        <w:gridCol w:w="3580"/>
      </w:tblGrid>
      <w:tr>
        <w:tblPrEx>
          <w:tblCellMar>
            <w:top w:w="0" w:type="dxa"/>
            <w:left w:w="108" w:type="dxa"/>
            <w:bottom w:w="0" w:type="dxa"/>
            <w:right w:w="108" w:type="dxa"/>
          </w:tblCellMar>
        </w:tblPrEx>
        <w:trPr>
          <w:trHeight w:val="570" w:hRule="atLeast"/>
        </w:trPr>
        <w:tc>
          <w:tcPr>
            <w:tcW w:w="7848" w:type="dxa"/>
            <w:gridSpan w:val="2"/>
            <w:tcBorders>
              <w:top w:val="nil"/>
              <w:left w:val="nil"/>
              <w:bottom w:val="nil"/>
              <w:right w:val="nil"/>
            </w:tcBorders>
            <w:shd w:val="clear" w:color="auto" w:fill="auto"/>
            <w:noWrap/>
            <w:vAlign w:val="center"/>
          </w:tcPr>
          <w:p>
            <w:pPr>
              <w:widowControl/>
              <w:spacing w:line="240" w:lineRule="auto"/>
              <w:jc w:val="center"/>
              <w:rPr>
                <w:rFonts w:ascii="方正小标宋简体" w:hAnsi="黑体" w:eastAsia="方正小标宋简体" w:cs="宋体"/>
                <w:kern w:val="0"/>
                <w:sz w:val="32"/>
                <w:szCs w:val="32"/>
              </w:rPr>
            </w:pPr>
            <w:r>
              <w:rPr>
                <w:rFonts w:hint="eastAsia" w:ascii="宋体" w:hAnsi="宋体" w:eastAsia="宋体" w:cs="宋体"/>
                <w:kern w:val="0"/>
                <w:sz w:val="32"/>
                <w:szCs w:val="32"/>
                <w:lang w:val="en-US" w:eastAsia="zh-CN"/>
              </w:rPr>
              <w:t>2023年度一般公共预算“三公”经费支出预算表</w:t>
            </w:r>
          </w:p>
        </w:tc>
      </w:tr>
      <w:tr>
        <w:tblPrEx>
          <w:tblCellMar>
            <w:top w:w="0" w:type="dxa"/>
            <w:left w:w="108" w:type="dxa"/>
            <w:bottom w:w="0" w:type="dxa"/>
            <w:right w:w="108" w:type="dxa"/>
          </w:tblCellMar>
        </w:tblPrEx>
        <w:trPr>
          <w:trHeight w:val="360" w:hRule="atLeast"/>
        </w:trPr>
        <w:tc>
          <w:tcPr>
            <w:tcW w:w="4268" w:type="dxa"/>
            <w:tcBorders>
              <w:top w:val="nil"/>
              <w:left w:val="nil"/>
              <w:bottom w:val="nil"/>
              <w:right w:val="nil"/>
            </w:tcBorders>
            <w:shd w:val="clear" w:color="auto" w:fill="auto"/>
            <w:noWrap/>
            <w:vAlign w:val="center"/>
          </w:tcPr>
          <w:p>
            <w:pPr>
              <w:widowControl/>
              <w:spacing w:line="240" w:lineRule="auto"/>
              <w:jc w:val="left"/>
              <w:rPr>
                <w:rFonts w:ascii="楷体_GB2312" w:hAnsi="宋体" w:eastAsia="楷体_GB2312" w:cs="宋体"/>
                <w:kern w:val="0"/>
                <w:sz w:val="24"/>
                <w:szCs w:val="24"/>
              </w:rPr>
            </w:pPr>
          </w:p>
        </w:tc>
        <w:tc>
          <w:tcPr>
            <w:tcW w:w="3580" w:type="dxa"/>
            <w:tcBorders>
              <w:top w:val="nil"/>
              <w:left w:val="nil"/>
              <w:bottom w:val="nil"/>
              <w:right w:val="nil"/>
            </w:tcBorders>
            <w:shd w:val="clear" w:color="auto" w:fill="auto"/>
            <w:noWrap/>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trHeight w:val="402" w:hRule="atLeast"/>
        </w:trPr>
        <w:tc>
          <w:tcPr>
            <w:tcW w:w="42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w:t>
            </w:r>
          </w:p>
        </w:tc>
        <w:tc>
          <w:tcPr>
            <w:tcW w:w="358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预算数</w:t>
            </w:r>
          </w:p>
        </w:tc>
      </w:tr>
      <w:tr>
        <w:tblPrEx>
          <w:tblCellMar>
            <w:top w:w="0" w:type="dxa"/>
            <w:left w:w="108" w:type="dxa"/>
            <w:bottom w:w="0" w:type="dxa"/>
            <w:right w:w="108" w:type="dxa"/>
          </w:tblCellMar>
        </w:tblPrEx>
        <w:trPr>
          <w:trHeight w:val="400" w:hRule="atLeast"/>
        </w:trPr>
        <w:tc>
          <w:tcPr>
            <w:tcW w:w="426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合计</w:t>
            </w:r>
          </w:p>
        </w:tc>
        <w:tc>
          <w:tcPr>
            <w:tcW w:w="3580"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3.00</w:t>
            </w:r>
          </w:p>
        </w:tc>
      </w:tr>
      <w:tr>
        <w:tblPrEx>
          <w:tblCellMar>
            <w:top w:w="0" w:type="dxa"/>
            <w:left w:w="108" w:type="dxa"/>
            <w:bottom w:w="0" w:type="dxa"/>
            <w:right w:w="108" w:type="dxa"/>
          </w:tblCellMar>
        </w:tblPrEx>
        <w:trPr>
          <w:trHeight w:val="402" w:hRule="atLeast"/>
        </w:trPr>
        <w:tc>
          <w:tcPr>
            <w:tcW w:w="426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1、因公出国（境）费用</w:t>
            </w:r>
          </w:p>
        </w:tc>
        <w:tc>
          <w:tcPr>
            <w:tcW w:w="3580"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trHeight w:val="402" w:hRule="atLeast"/>
        </w:trPr>
        <w:tc>
          <w:tcPr>
            <w:tcW w:w="426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2、公务接待费</w:t>
            </w:r>
          </w:p>
        </w:tc>
        <w:tc>
          <w:tcPr>
            <w:tcW w:w="3580"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3.00</w:t>
            </w:r>
          </w:p>
        </w:tc>
      </w:tr>
      <w:tr>
        <w:tblPrEx>
          <w:tblCellMar>
            <w:top w:w="0" w:type="dxa"/>
            <w:left w:w="108" w:type="dxa"/>
            <w:bottom w:w="0" w:type="dxa"/>
            <w:right w:w="108" w:type="dxa"/>
          </w:tblCellMar>
        </w:tblPrEx>
        <w:trPr>
          <w:trHeight w:val="402" w:hRule="atLeast"/>
        </w:trPr>
        <w:tc>
          <w:tcPr>
            <w:tcW w:w="426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3、公务用车购置及运行费</w:t>
            </w:r>
          </w:p>
        </w:tc>
        <w:tc>
          <w:tcPr>
            <w:tcW w:w="3580"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trHeight w:val="402" w:hRule="atLeast"/>
        </w:trPr>
        <w:tc>
          <w:tcPr>
            <w:tcW w:w="426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440" w:firstLineChars="200"/>
              <w:jc w:val="left"/>
              <w:rPr>
                <w:rFonts w:ascii="宋体" w:hAnsi="宋体" w:eastAsia="宋体" w:cs="宋体"/>
                <w:kern w:val="0"/>
                <w:sz w:val="22"/>
              </w:rPr>
            </w:pPr>
            <w:r>
              <w:rPr>
                <w:rFonts w:hint="eastAsia" w:ascii="宋体" w:hAnsi="宋体" w:eastAsia="宋体" w:cs="宋体"/>
                <w:kern w:val="0"/>
                <w:sz w:val="22"/>
              </w:rPr>
              <w:t>其中：（1）公务用车购置费</w:t>
            </w:r>
          </w:p>
        </w:tc>
        <w:tc>
          <w:tcPr>
            <w:tcW w:w="3580"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trHeight w:val="402" w:hRule="atLeast"/>
        </w:trPr>
        <w:tc>
          <w:tcPr>
            <w:tcW w:w="426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xml:space="preserve">          （2）公务用车运行费</w:t>
            </w:r>
          </w:p>
        </w:tc>
        <w:tc>
          <w:tcPr>
            <w:tcW w:w="3580"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r>
    </w:tbl>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sectPr>
          <w:pgSz w:w="11906" w:h="16838"/>
          <w:pgMar w:top="1440" w:right="1800" w:bottom="1440" w:left="1800" w:header="851" w:footer="992" w:gutter="0"/>
          <w:pgNumType w:fmt="decimal"/>
          <w:cols w:space="425" w:num="1"/>
          <w:docGrid w:type="lines" w:linePitch="312" w:charSpace="0"/>
        </w:sect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pStyle w:val="2"/>
        <w:jc w:val="left"/>
        <w:rPr>
          <w:rFonts w:ascii="黑体" w:hAnsi="黑体" w:eastAsia="黑体"/>
          <w:sz w:val="56"/>
          <w:szCs w:val="36"/>
          <w:lang w:eastAsia="zh-CN"/>
        </w:rPr>
      </w:pPr>
      <w:r>
        <w:rPr>
          <w:rFonts w:hint="eastAsia" w:ascii="黑体" w:hAnsi="黑体" w:eastAsia="黑体"/>
          <w:sz w:val="56"/>
          <w:szCs w:val="36"/>
          <w:lang w:eastAsia="zh-CN"/>
        </w:rPr>
        <w:t>第三部分</w:t>
      </w:r>
      <w:r>
        <w:rPr>
          <w:rFonts w:ascii="黑体" w:hAnsi="黑体" w:eastAsia="黑体"/>
          <w:sz w:val="56"/>
          <w:szCs w:val="36"/>
          <w:lang w:eastAsia="zh-CN"/>
        </w:rPr>
        <w:t xml:space="preserve"> </w:t>
      </w:r>
    </w:p>
    <w:p>
      <w:pPr>
        <w:pStyle w:val="2"/>
        <w:jc w:val="center"/>
        <w:rPr>
          <w:rFonts w:ascii="黑体" w:hAnsi="黑体" w:eastAsia="黑体"/>
          <w:sz w:val="56"/>
          <w:szCs w:val="36"/>
          <w:lang w:eastAsia="zh-CN"/>
        </w:rPr>
      </w:pPr>
      <w:r>
        <w:rPr>
          <w:rFonts w:hint="eastAsia" w:ascii="黑体" w:hAnsi="黑体" w:eastAsia="黑体"/>
          <w:sz w:val="56"/>
          <w:szCs w:val="36"/>
          <w:lang w:eastAsia="zh-CN"/>
        </w:rPr>
        <w:t>2</w:t>
      </w:r>
      <w:r>
        <w:rPr>
          <w:rFonts w:hint="eastAsia" w:ascii="黑体" w:hAnsi="黑体" w:eastAsia="黑体"/>
          <w:sz w:val="56"/>
          <w:szCs w:val="36"/>
          <w:lang w:val="en-US" w:eastAsia="zh-CN"/>
        </w:rPr>
        <w:t>023</w:t>
      </w:r>
      <w:r>
        <w:rPr>
          <w:rFonts w:hint="eastAsia" w:ascii="黑体" w:hAnsi="黑体" w:eastAsia="黑体"/>
          <w:sz w:val="56"/>
          <w:szCs w:val="36"/>
          <w:lang w:eastAsia="zh-CN"/>
        </w:rPr>
        <w:t>年度部门预算情况说明</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tabs>
          <w:tab w:val="left" w:pos="7513"/>
        </w:tabs>
        <w:adjustRightInd w:val="0"/>
        <w:snapToGrid w:val="0"/>
        <w:spacing w:line="600" w:lineRule="exact"/>
        <w:ind w:firstLine="640" w:firstLineChars="200"/>
        <w:rPr>
          <w:rFonts w:hint="eastAsia" w:ascii="黑体" w:hAnsi="黑体" w:eastAsia="黑体" w:cstheme="minorBidi"/>
          <w:b w:val="0"/>
          <w:kern w:val="2"/>
          <w:sz w:val="32"/>
          <w:szCs w:val="32"/>
          <w:lang w:eastAsia="zh-CN"/>
        </w:rPr>
      </w:pPr>
    </w:p>
    <w:p>
      <w:pPr>
        <w:tabs>
          <w:tab w:val="left" w:pos="7513"/>
        </w:tabs>
        <w:adjustRightInd w:val="0"/>
        <w:snapToGrid w:val="0"/>
        <w:spacing w:line="600" w:lineRule="exact"/>
        <w:ind w:firstLine="640" w:firstLineChars="200"/>
        <w:rPr>
          <w:rFonts w:hint="eastAsia" w:ascii="黑体" w:hAnsi="黑体" w:eastAsia="黑体" w:cstheme="minorBidi"/>
          <w:b w:val="0"/>
          <w:kern w:val="2"/>
          <w:sz w:val="32"/>
          <w:szCs w:val="32"/>
          <w:lang w:eastAsia="zh-CN"/>
        </w:rPr>
      </w:pPr>
    </w:p>
    <w:p>
      <w:pPr>
        <w:tabs>
          <w:tab w:val="left" w:pos="7513"/>
        </w:tabs>
        <w:adjustRightInd w:val="0"/>
        <w:snapToGrid w:val="0"/>
        <w:spacing w:line="600" w:lineRule="exact"/>
        <w:ind w:firstLine="640" w:firstLineChars="200"/>
        <w:rPr>
          <w:rFonts w:hint="eastAsia" w:ascii="黑体" w:hAnsi="黑体" w:eastAsia="黑体" w:cstheme="minorBidi"/>
          <w:b w:val="0"/>
          <w:kern w:val="2"/>
          <w:sz w:val="32"/>
          <w:szCs w:val="32"/>
          <w:lang w:eastAsia="zh-CN"/>
        </w:rPr>
      </w:pPr>
    </w:p>
    <w:p>
      <w:pPr>
        <w:tabs>
          <w:tab w:val="left" w:pos="7513"/>
        </w:tabs>
        <w:adjustRightInd w:val="0"/>
        <w:snapToGrid w:val="0"/>
        <w:spacing w:line="600" w:lineRule="exact"/>
        <w:ind w:firstLine="640" w:firstLineChars="200"/>
        <w:rPr>
          <w:rFonts w:hint="eastAsia" w:ascii="黑体" w:hAnsi="黑体" w:eastAsia="黑体" w:cstheme="minorBidi"/>
          <w:b w:val="0"/>
          <w:kern w:val="2"/>
          <w:sz w:val="32"/>
          <w:szCs w:val="32"/>
          <w:lang w:eastAsia="zh-CN"/>
        </w:rPr>
      </w:pPr>
    </w:p>
    <w:p>
      <w:pPr>
        <w:tabs>
          <w:tab w:val="left" w:pos="7513"/>
        </w:tabs>
        <w:adjustRightInd w:val="0"/>
        <w:snapToGrid w:val="0"/>
        <w:spacing w:line="600" w:lineRule="exact"/>
        <w:rPr>
          <w:rFonts w:hint="eastAsia" w:ascii="黑体" w:hAnsi="黑体" w:eastAsia="黑体" w:cstheme="minorBidi"/>
          <w:b w:val="0"/>
          <w:kern w:val="2"/>
          <w:sz w:val="32"/>
          <w:szCs w:val="32"/>
          <w:lang w:eastAsia="zh-CN"/>
        </w:rPr>
      </w:pPr>
    </w:p>
    <w:p>
      <w:pPr>
        <w:tabs>
          <w:tab w:val="left" w:pos="7513"/>
        </w:tabs>
        <w:adjustRightInd w:val="0"/>
        <w:snapToGrid w:val="0"/>
        <w:spacing w:line="600" w:lineRule="exact"/>
        <w:ind w:firstLine="640" w:firstLineChars="200"/>
        <w:rPr>
          <w:rFonts w:ascii="黑体" w:hAnsi="黑体" w:eastAsia="黑体"/>
          <w:b w:val="0"/>
          <w:sz w:val="32"/>
          <w:szCs w:val="32"/>
        </w:rPr>
      </w:pPr>
      <w:r>
        <w:rPr>
          <w:rFonts w:hint="eastAsia" w:ascii="黑体" w:hAnsi="黑体" w:eastAsia="黑体" w:cstheme="minorBidi"/>
          <w:b w:val="0"/>
          <w:kern w:val="2"/>
          <w:sz w:val="32"/>
          <w:szCs w:val="32"/>
          <w:lang w:eastAsia="zh-CN"/>
        </w:rPr>
        <w:t>一、预算收支总体情况</w:t>
      </w:r>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按照综合预算的原则，部门所有收入和支出均纳入部门预算管理。</w:t>
      </w:r>
      <w:r>
        <w:rPr>
          <w:rFonts w:hint="eastAsia" w:ascii="仿宋" w:hAnsi="仿宋" w:eastAsia="仿宋"/>
          <w:sz w:val="32"/>
          <w:szCs w:val="32"/>
          <w:lang w:val="en-US" w:eastAsia="zh-CN"/>
        </w:rPr>
        <w:t>2023</w:t>
      </w:r>
      <w:r>
        <w:rPr>
          <w:rFonts w:hint="eastAsia" w:ascii="仿宋" w:hAnsi="仿宋" w:eastAsia="仿宋"/>
          <w:sz w:val="32"/>
          <w:szCs w:val="32"/>
        </w:rPr>
        <w:t>年，</w:t>
      </w:r>
      <w:r>
        <w:rPr>
          <w:rFonts w:hint="eastAsia" w:ascii="仿宋" w:hAnsi="仿宋" w:eastAsia="仿宋"/>
          <w:sz w:val="32"/>
          <w:szCs w:val="32"/>
          <w:lang w:val="en-US" w:eastAsia="zh-CN"/>
        </w:rPr>
        <w:t>县审计局</w:t>
      </w:r>
      <w:r>
        <w:rPr>
          <w:rFonts w:hint="eastAsia" w:ascii="仿宋" w:hAnsi="仿宋" w:eastAsia="仿宋"/>
          <w:sz w:val="32"/>
          <w:szCs w:val="32"/>
        </w:rPr>
        <w:t>收入预算为</w:t>
      </w:r>
      <w:r>
        <w:rPr>
          <w:rFonts w:hint="eastAsia" w:ascii="仿宋" w:hAnsi="仿宋" w:eastAsia="仿宋" w:cs="仿宋_GB2312"/>
          <w:sz w:val="32"/>
          <w:szCs w:val="32"/>
          <w:highlight w:val="none"/>
          <w:lang w:val="en-US" w:eastAsia="zh-CN"/>
        </w:rPr>
        <w:t>951.05</w:t>
      </w:r>
      <w:r>
        <w:rPr>
          <w:rFonts w:hint="eastAsia" w:ascii="仿宋" w:hAnsi="仿宋" w:eastAsia="仿宋"/>
          <w:sz w:val="32"/>
          <w:szCs w:val="32"/>
        </w:rPr>
        <w:t>万元，比上年</w:t>
      </w:r>
      <w:r>
        <w:rPr>
          <w:rFonts w:hint="eastAsia" w:ascii="仿宋" w:hAnsi="仿宋" w:eastAsia="仿宋"/>
          <w:sz w:val="32"/>
          <w:szCs w:val="32"/>
          <w:lang w:val="en-US" w:eastAsia="zh-CN"/>
        </w:rPr>
        <w:t>减少</w:t>
      </w:r>
      <w:r>
        <w:rPr>
          <w:rFonts w:hint="eastAsia" w:ascii="仿宋" w:hAnsi="仿宋" w:eastAsia="仿宋" w:cs="仿宋_GB2312"/>
          <w:sz w:val="32"/>
          <w:szCs w:val="32"/>
          <w:highlight w:val="none"/>
          <w:lang w:val="en-US" w:eastAsia="zh-CN"/>
        </w:rPr>
        <w:t>12.87</w:t>
      </w:r>
      <w:r>
        <w:rPr>
          <w:rFonts w:hint="eastAsia" w:ascii="仿宋" w:hAnsi="仿宋" w:eastAsia="仿宋"/>
          <w:sz w:val="32"/>
          <w:szCs w:val="32"/>
        </w:rPr>
        <w:t>万元，</w:t>
      </w:r>
      <w:r>
        <w:rPr>
          <w:rFonts w:hint="eastAsia" w:ascii="仿宋" w:hAnsi="仿宋" w:eastAsia="仿宋"/>
          <w:color w:val="auto"/>
          <w:sz w:val="32"/>
          <w:szCs w:val="32"/>
        </w:rPr>
        <w:t>主要原因是</w:t>
      </w:r>
      <w:r>
        <w:rPr>
          <w:rFonts w:hint="eastAsia" w:ascii="仿宋" w:hAnsi="仿宋" w:eastAsia="仿宋"/>
          <w:color w:val="auto"/>
          <w:sz w:val="32"/>
          <w:szCs w:val="32"/>
          <w:lang w:val="en-US" w:eastAsia="zh-CN"/>
        </w:rPr>
        <w:t>缩减公用支出的预算</w:t>
      </w:r>
      <w:r>
        <w:rPr>
          <w:rFonts w:hint="eastAsia" w:ascii="仿宋" w:hAnsi="仿宋" w:eastAsia="仿宋" w:cs="仿宋_GB2312"/>
          <w:color w:val="auto"/>
          <w:sz w:val="32"/>
          <w:szCs w:val="32"/>
        </w:rPr>
        <w:t>。</w:t>
      </w:r>
      <w:r>
        <w:rPr>
          <w:rFonts w:hint="eastAsia" w:ascii="仿宋" w:hAnsi="仿宋" w:eastAsia="仿宋"/>
          <w:sz w:val="32"/>
          <w:szCs w:val="32"/>
        </w:rPr>
        <w:t>其中：一般公共预算拨款收入</w:t>
      </w:r>
      <w:r>
        <w:rPr>
          <w:rFonts w:hint="eastAsia" w:ascii="仿宋" w:hAnsi="仿宋" w:eastAsia="仿宋" w:cs="仿宋_GB2312"/>
          <w:sz w:val="32"/>
          <w:szCs w:val="32"/>
          <w:lang w:val="en-US" w:eastAsia="zh-CN"/>
        </w:rPr>
        <w:t>400.21</w:t>
      </w:r>
      <w:r>
        <w:rPr>
          <w:rFonts w:hint="eastAsia" w:ascii="仿宋" w:hAnsi="仿宋" w:eastAsia="仿宋"/>
          <w:sz w:val="32"/>
          <w:szCs w:val="32"/>
        </w:rPr>
        <w:t>万元、政府性基金预算拨款收入</w:t>
      </w:r>
      <w:r>
        <w:rPr>
          <w:rFonts w:hint="eastAsia" w:ascii="仿宋" w:hAnsi="仿宋" w:eastAsia="仿宋" w:cs="仿宋_GB2312"/>
          <w:sz w:val="32"/>
          <w:szCs w:val="32"/>
          <w:lang w:val="en-US" w:eastAsia="zh-CN"/>
        </w:rPr>
        <w:t>0</w:t>
      </w:r>
      <w:r>
        <w:rPr>
          <w:rFonts w:hint="eastAsia" w:ascii="仿宋" w:hAnsi="仿宋" w:eastAsia="仿宋"/>
          <w:sz w:val="32"/>
          <w:szCs w:val="32"/>
        </w:rPr>
        <w:t>万元、国有资</w:t>
      </w:r>
      <w:bookmarkStart w:id="0" w:name="_GoBack"/>
      <w:bookmarkEnd w:id="0"/>
      <w:r>
        <w:rPr>
          <w:rFonts w:hint="eastAsia" w:ascii="仿宋" w:hAnsi="仿宋" w:eastAsia="仿宋"/>
          <w:sz w:val="32"/>
          <w:szCs w:val="32"/>
        </w:rPr>
        <w:t>本经营预算拨款收入</w:t>
      </w:r>
      <w:r>
        <w:rPr>
          <w:rFonts w:hint="eastAsia" w:ascii="仿宋" w:hAnsi="仿宋" w:eastAsia="仿宋" w:cs="仿宋_GB2312"/>
          <w:sz w:val="32"/>
          <w:szCs w:val="32"/>
          <w:lang w:val="en-US" w:eastAsia="zh-CN"/>
        </w:rPr>
        <w:t>0</w:t>
      </w:r>
      <w:r>
        <w:rPr>
          <w:rFonts w:hint="eastAsia" w:ascii="仿宋" w:hAnsi="仿宋" w:eastAsia="仿宋"/>
          <w:sz w:val="32"/>
          <w:szCs w:val="32"/>
        </w:rPr>
        <w:t>万元、财政专户管理资金收入</w:t>
      </w:r>
      <w:r>
        <w:rPr>
          <w:rFonts w:hint="eastAsia" w:ascii="仿宋" w:hAnsi="仿宋" w:eastAsia="仿宋"/>
          <w:sz w:val="32"/>
          <w:szCs w:val="32"/>
          <w:lang w:val="en-US" w:eastAsia="zh-CN"/>
        </w:rPr>
        <w:t>0</w:t>
      </w:r>
      <w:r>
        <w:rPr>
          <w:rFonts w:hint="eastAsia" w:ascii="仿宋" w:hAnsi="仿宋" w:eastAsia="仿宋"/>
          <w:sz w:val="32"/>
          <w:szCs w:val="32"/>
        </w:rPr>
        <w:t>万元、事业收入</w:t>
      </w:r>
      <w:r>
        <w:rPr>
          <w:rFonts w:hint="eastAsia" w:ascii="仿宋" w:hAnsi="仿宋" w:eastAsia="仿宋" w:cs="仿宋_GB2312"/>
          <w:sz w:val="32"/>
          <w:szCs w:val="32"/>
          <w:lang w:val="en-US" w:eastAsia="zh-CN"/>
        </w:rPr>
        <w:t>0</w:t>
      </w:r>
      <w:r>
        <w:rPr>
          <w:rFonts w:hint="eastAsia" w:ascii="仿宋" w:hAnsi="仿宋" w:eastAsia="仿宋"/>
          <w:sz w:val="32"/>
          <w:szCs w:val="32"/>
        </w:rPr>
        <w:t>万元、事业单位经营收入</w:t>
      </w:r>
      <w:r>
        <w:rPr>
          <w:rFonts w:hint="eastAsia" w:ascii="仿宋" w:hAnsi="仿宋" w:eastAsia="仿宋" w:cs="仿宋_GB2312"/>
          <w:sz w:val="32"/>
          <w:szCs w:val="32"/>
          <w:lang w:val="en-US" w:eastAsia="zh-CN"/>
        </w:rPr>
        <w:t>0</w:t>
      </w:r>
      <w:r>
        <w:rPr>
          <w:rFonts w:hint="eastAsia" w:ascii="仿宋" w:hAnsi="仿宋" w:eastAsia="仿宋"/>
          <w:sz w:val="32"/>
          <w:szCs w:val="32"/>
        </w:rPr>
        <w:t>万元、上级补助收入</w:t>
      </w:r>
      <w:r>
        <w:rPr>
          <w:rFonts w:hint="eastAsia" w:ascii="仿宋" w:hAnsi="仿宋" w:eastAsia="仿宋" w:cs="仿宋_GB2312"/>
          <w:sz w:val="32"/>
          <w:szCs w:val="32"/>
          <w:lang w:val="en-US" w:eastAsia="zh-CN"/>
        </w:rPr>
        <w:t>0</w:t>
      </w:r>
      <w:r>
        <w:rPr>
          <w:rFonts w:hint="eastAsia" w:ascii="仿宋" w:hAnsi="仿宋" w:eastAsia="仿宋"/>
          <w:sz w:val="32"/>
          <w:szCs w:val="32"/>
        </w:rPr>
        <w:t>万元、附属单位上缴收入</w:t>
      </w:r>
      <w:r>
        <w:rPr>
          <w:rFonts w:hint="eastAsia" w:ascii="仿宋" w:hAnsi="仿宋" w:eastAsia="仿宋" w:cs="仿宋_GB2312"/>
          <w:sz w:val="32"/>
          <w:szCs w:val="32"/>
          <w:lang w:val="en-US" w:eastAsia="zh-CN"/>
        </w:rPr>
        <w:t>0</w:t>
      </w:r>
      <w:r>
        <w:rPr>
          <w:rFonts w:hint="eastAsia" w:ascii="仿宋" w:hAnsi="仿宋" w:eastAsia="仿宋"/>
          <w:sz w:val="32"/>
          <w:szCs w:val="32"/>
        </w:rPr>
        <w:t>万元、其他收入</w:t>
      </w:r>
      <w:r>
        <w:rPr>
          <w:rFonts w:hint="eastAsia" w:ascii="仿宋" w:hAnsi="仿宋" w:eastAsia="仿宋" w:cs="仿宋_GB2312"/>
          <w:sz w:val="32"/>
          <w:szCs w:val="32"/>
          <w:lang w:val="en-US" w:eastAsia="zh-CN"/>
        </w:rPr>
        <w:t>550.84</w:t>
      </w:r>
      <w:r>
        <w:rPr>
          <w:rFonts w:hint="eastAsia" w:ascii="仿宋" w:hAnsi="仿宋" w:eastAsia="仿宋"/>
          <w:sz w:val="32"/>
          <w:szCs w:val="32"/>
        </w:rPr>
        <w:t>万元、上年结转结余</w:t>
      </w:r>
      <w:r>
        <w:rPr>
          <w:rFonts w:hint="eastAsia" w:ascii="仿宋" w:hAnsi="仿宋" w:eastAsia="仿宋" w:cs="仿宋_GB2312"/>
          <w:sz w:val="32"/>
          <w:szCs w:val="32"/>
          <w:lang w:val="en-US" w:eastAsia="zh-CN"/>
        </w:rPr>
        <w:t>0</w:t>
      </w:r>
      <w:r>
        <w:rPr>
          <w:rFonts w:hint="eastAsia" w:ascii="仿宋" w:hAnsi="仿宋" w:eastAsia="仿宋"/>
          <w:sz w:val="32"/>
          <w:szCs w:val="32"/>
        </w:rPr>
        <w:t>万元。</w:t>
      </w:r>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相应安排支出预算</w:t>
      </w:r>
      <w:r>
        <w:rPr>
          <w:rFonts w:hint="eastAsia" w:ascii="仿宋" w:hAnsi="仿宋" w:eastAsia="仿宋" w:cs="仿宋_GB2312"/>
          <w:sz w:val="32"/>
          <w:szCs w:val="32"/>
          <w:highlight w:val="none"/>
          <w:lang w:val="en-US" w:eastAsia="zh-CN"/>
        </w:rPr>
        <w:t>951.05</w:t>
      </w:r>
      <w:r>
        <w:rPr>
          <w:rFonts w:hint="eastAsia" w:ascii="仿宋" w:hAnsi="仿宋" w:eastAsia="仿宋"/>
          <w:sz w:val="32"/>
          <w:szCs w:val="32"/>
        </w:rPr>
        <w:t>万元，比上年</w:t>
      </w:r>
      <w:r>
        <w:rPr>
          <w:rFonts w:hint="eastAsia" w:ascii="仿宋" w:hAnsi="仿宋" w:eastAsia="仿宋"/>
          <w:sz w:val="32"/>
          <w:szCs w:val="32"/>
          <w:highlight w:val="none"/>
        </w:rPr>
        <w:t>减少</w:t>
      </w:r>
      <w:r>
        <w:rPr>
          <w:rFonts w:hint="eastAsia" w:ascii="仿宋" w:hAnsi="仿宋" w:eastAsia="仿宋" w:cs="仿宋_GB2312"/>
          <w:sz w:val="32"/>
          <w:szCs w:val="32"/>
          <w:highlight w:val="none"/>
          <w:lang w:val="en-US" w:eastAsia="zh-CN"/>
        </w:rPr>
        <w:t>12.87</w:t>
      </w:r>
      <w:r>
        <w:rPr>
          <w:rFonts w:hint="eastAsia" w:ascii="仿宋" w:hAnsi="仿宋" w:eastAsia="仿宋"/>
          <w:sz w:val="32"/>
          <w:szCs w:val="32"/>
        </w:rPr>
        <w:t>万元，</w:t>
      </w:r>
      <w:r>
        <w:rPr>
          <w:rFonts w:hint="eastAsia" w:ascii="仿宋" w:hAnsi="仿宋" w:eastAsia="仿宋"/>
          <w:color w:val="auto"/>
          <w:sz w:val="32"/>
          <w:szCs w:val="32"/>
        </w:rPr>
        <w:t>主要原因是</w:t>
      </w:r>
      <w:r>
        <w:rPr>
          <w:rFonts w:hint="eastAsia" w:ascii="仿宋" w:hAnsi="仿宋" w:eastAsia="仿宋"/>
          <w:color w:val="auto"/>
          <w:sz w:val="32"/>
          <w:szCs w:val="32"/>
          <w:lang w:val="en-US" w:eastAsia="zh-CN"/>
        </w:rPr>
        <w:t>缩减</w:t>
      </w:r>
      <w:r>
        <w:rPr>
          <w:rFonts w:hint="eastAsia" w:ascii="仿宋" w:hAnsi="仿宋" w:eastAsia="仿宋" w:cs="仿宋_GB2312"/>
          <w:color w:val="auto"/>
          <w:sz w:val="32"/>
          <w:szCs w:val="32"/>
          <w:lang w:val="en-US" w:eastAsia="zh-CN"/>
        </w:rPr>
        <w:t>公用支出</w:t>
      </w:r>
      <w:r>
        <w:rPr>
          <w:rFonts w:hint="eastAsia" w:ascii="仿宋" w:hAnsi="仿宋" w:eastAsia="仿宋" w:cs="仿宋_GB2312"/>
          <w:color w:val="auto"/>
          <w:sz w:val="32"/>
          <w:szCs w:val="32"/>
        </w:rPr>
        <w:t>。</w:t>
      </w:r>
      <w:r>
        <w:rPr>
          <w:rFonts w:hint="eastAsia" w:ascii="仿宋" w:hAnsi="仿宋" w:eastAsia="仿宋"/>
          <w:sz w:val="32"/>
          <w:szCs w:val="32"/>
        </w:rPr>
        <w:t>其中：基本支出</w:t>
      </w:r>
      <w:r>
        <w:rPr>
          <w:rFonts w:hint="eastAsia" w:ascii="仿宋" w:hAnsi="仿宋" w:eastAsia="仿宋" w:cs="仿宋_GB2312"/>
          <w:sz w:val="32"/>
          <w:szCs w:val="32"/>
          <w:lang w:val="en-US" w:eastAsia="zh-CN"/>
        </w:rPr>
        <w:t>547.05</w:t>
      </w:r>
      <w:r>
        <w:rPr>
          <w:rFonts w:hint="eastAsia" w:ascii="仿宋" w:hAnsi="仿宋" w:eastAsia="仿宋"/>
          <w:sz w:val="32"/>
          <w:szCs w:val="32"/>
        </w:rPr>
        <w:t>万元、项目支出</w:t>
      </w:r>
      <w:r>
        <w:rPr>
          <w:rFonts w:hint="eastAsia" w:ascii="仿宋" w:hAnsi="仿宋" w:eastAsia="仿宋"/>
          <w:sz w:val="32"/>
          <w:szCs w:val="32"/>
          <w:lang w:val="en-US" w:eastAsia="zh-CN"/>
        </w:rPr>
        <w:t>404</w:t>
      </w:r>
      <w:r>
        <w:rPr>
          <w:rFonts w:hint="eastAsia" w:ascii="仿宋" w:hAnsi="仿宋" w:eastAsia="仿宋"/>
          <w:sz w:val="32"/>
          <w:szCs w:val="32"/>
        </w:rPr>
        <w:t>万元、事业单位经营支出</w:t>
      </w:r>
      <w:r>
        <w:rPr>
          <w:rFonts w:hint="eastAsia" w:ascii="仿宋" w:hAnsi="仿宋" w:eastAsia="仿宋" w:cs="仿宋_GB2312"/>
          <w:sz w:val="32"/>
          <w:szCs w:val="32"/>
          <w:lang w:val="en-US" w:eastAsia="zh-CN"/>
        </w:rPr>
        <w:t>0</w:t>
      </w:r>
      <w:r>
        <w:rPr>
          <w:rFonts w:hint="eastAsia" w:ascii="仿宋" w:hAnsi="仿宋" w:eastAsia="仿宋"/>
          <w:sz w:val="32"/>
          <w:szCs w:val="32"/>
        </w:rPr>
        <w:t>万元、上缴上级支出</w:t>
      </w:r>
      <w:r>
        <w:rPr>
          <w:rFonts w:hint="eastAsia" w:ascii="仿宋" w:hAnsi="仿宋" w:eastAsia="仿宋" w:cs="仿宋_GB2312"/>
          <w:sz w:val="32"/>
          <w:szCs w:val="32"/>
          <w:lang w:val="en-US" w:eastAsia="zh-CN"/>
        </w:rPr>
        <w:t>0</w:t>
      </w:r>
      <w:r>
        <w:rPr>
          <w:rFonts w:hint="eastAsia" w:ascii="仿宋" w:hAnsi="仿宋" w:eastAsia="仿宋"/>
          <w:sz w:val="32"/>
          <w:szCs w:val="32"/>
        </w:rPr>
        <w:t>万元、对附属单位补助支出</w:t>
      </w:r>
      <w:r>
        <w:rPr>
          <w:rFonts w:hint="eastAsia" w:ascii="仿宋" w:hAnsi="仿宋" w:eastAsia="仿宋" w:cs="仿宋_GB2312"/>
          <w:sz w:val="32"/>
          <w:szCs w:val="32"/>
          <w:lang w:val="en-US" w:eastAsia="zh-CN"/>
        </w:rPr>
        <w:t>0</w:t>
      </w:r>
      <w:r>
        <w:rPr>
          <w:rFonts w:hint="eastAsia" w:ascii="仿宋" w:hAnsi="仿宋" w:eastAsia="仿宋"/>
          <w:sz w:val="32"/>
          <w:szCs w:val="32"/>
        </w:rPr>
        <w:t>万元。</w:t>
      </w:r>
    </w:p>
    <w:p>
      <w:pPr>
        <w:tabs>
          <w:tab w:val="left" w:pos="7513"/>
        </w:tabs>
        <w:adjustRightInd w:val="0"/>
        <w:snapToGrid w:val="0"/>
        <w:spacing w:line="600" w:lineRule="exact"/>
        <w:ind w:firstLine="640" w:firstLineChars="200"/>
        <w:rPr>
          <w:rFonts w:ascii="黑体" w:hAnsi="黑体" w:eastAsia="黑体"/>
          <w:b w:val="0"/>
          <w:sz w:val="32"/>
          <w:szCs w:val="32"/>
        </w:rPr>
      </w:pPr>
      <w:r>
        <w:rPr>
          <w:rFonts w:hint="eastAsia" w:ascii="黑体" w:hAnsi="黑体" w:eastAsia="黑体" w:cstheme="minorBidi"/>
          <w:b w:val="0"/>
          <w:kern w:val="2"/>
          <w:sz w:val="32"/>
          <w:szCs w:val="32"/>
          <w:lang w:eastAsia="zh-CN"/>
        </w:rPr>
        <w:t>二、一般公共预算拨款支出情况</w:t>
      </w:r>
    </w:p>
    <w:p>
      <w:pPr>
        <w:tabs>
          <w:tab w:val="left" w:pos="7513"/>
        </w:tabs>
        <w:adjustRightInd w:val="0"/>
        <w:snapToGrid w:val="0"/>
        <w:spacing w:line="600" w:lineRule="exact"/>
        <w:ind w:firstLine="640" w:firstLineChars="200"/>
        <w:rPr>
          <w:rFonts w:hint="eastAsia" w:ascii="仿宋" w:hAnsi="仿宋" w:eastAsia="仿宋" w:cs="仿宋"/>
          <w:spacing w:val="-3"/>
          <w:sz w:val="31"/>
          <w:szCs w:val="31"/>
        </w:rPr>
      </w:pPr>
      <w:r>
        <w:rPr>
          <w:rFonts w:hint="eastAsia" w:ascii="仿宋" w:hAnsi="仿宋" w:eastAsia="仿宋" w:cs="宋体"/>
          <w:bCs/>
          <w:sz w:val="32"/>
          <w:szCs w:val="32"/>
          <w:lang w:val="en-US" w:eastAsia="zh-CN"/>
        </w:rPr>
        <w:t>2023</w:t>
      </w:r>
      <w:r>
        <w:rPr>
          <w:rFonts w:hint="eastAsia" w:ascii="仿宋" w:hAnsi="仿宋" w:eastAsia="仿宋" w:cs="仿宋_GB2312"/>
          <w:sz w:val="32"/>
          <w:szCs w:val="32"/>
        </w:rPr>
        <w:t>年度一般公共预算拨款支出</w:t>
      </w:r>
      <w:r>
        <w:rPr>
          <w:rFonts w:hint="eastAsia" w:ascii="仿宋" w:hAnsi="仿宋" w:eastAsia="仿宋" w:cs="仿宋_GB2312"/>
          <w:sz w:val="32"/>
          <w:szCs w:val="32"/>
          <w:lang w:val="en-US" w:eastAsia="zh-CN"/>
        </w:rPr>
        <w:t>400.21</w:t>
      </w:r>
      <w:r>
        <w:rPr>
          <w:rFonts w:hint="eastAsia" w:ascii="仿宋" w:hAnsi="仿宋" w:eastAsia="仿宋" w:cs="仿宋_GB2312"/>
          <w:sz w:val="32"/>
          <w:szCs w:val="32"/>
        </w:rPr>
        <w:t>万元</w:t>
      </w:r>
      <w:r>
        <w:rPr>
          <w:rFonts w:hint="eastAsia" w:ascii="仿宋" w:hAnsi="仿宋" w:eastAsia="仿宋"/>
          <w:sz w:val="32"/>
          <w:szCs w:val="32"/>
        </w:rPr>
        <w:t>，比上年增加</w:t>
      </w:r>
      <w:r>
        <w:rPr>
          <w:rFonts w:hint="eastAsia" w:ascii="仿宋" w:hAnsi="仿宋" w:eastAsia="仿宋"/>
          <w:sz w:val="32"/>
          <w:szCs w:val="32"/>
          <w:lang w:val="en-US" w:eastAsia="zh-CN"/>
        </w:rPr>
        <w:t>88.46</w:t>
      </w:r>
      <w:r>
        <w:rPr>
          <w:rFonts w:hint="eastAsia" w:ascii="仿宋" w:hAnsi="仿宋" w:eastAsia="仿宋" w:cs="仿宋_GB2312"/>
          <w:kern w:val="0"/>
          <w:sz w:val="32"/>
          <w:szCs w:val="32"/>
        </w:rPr>
        <w:t>万元，</w:t>
      </w:r>
      <w:r>
        <w:rPr>
          <w:rFonts w:hint="eastAsia" w:ascii="仿宋" w:hAnsi="仿宋" w:eastAsia="仿宋" w:cs="仿宋_GB2312"/>
          <w:color w:val="auto"/>
          <w:sz w:val="32"/>
          <w:szCs w:val="32"/>
        </w:rPr>
        <w:t>增长</w:t>
      </w:r>
      <w:r>
        <w:rPr>
          <w:rFonts w:hint="eastAsia" w:ascii="仿宋" w:hAnsi="仿宋" w:eastAsia="仿宋" w:cs="仿宋_GB2312"/>
          <w:color w:val="auto"/>
          <w:sz w:val="32"/>
          <w:szCs w:val="32"/>
          <w:lang w:val="en-US" w:eastAsia="zh-CN"/>
        </w:rPr>
        <w:t>28.38%，</w:t>
      </w:r>
      <w:r>
        <w:rPr>
          <w:rFonts w:ascii="仿宋" w:hAnsi="仿宋" w:eastAsia="仿宋" w:cs="仿宋"/>
          <w:spacing w:val="-4"/>
          <w:sz w:val="31"/>
          <w:szCs w:val="31"/>
        </w:rPr>
        <w:t>主要原因是人员经费</w:t>
      </w:r>
      <w:r>
        <w:rPr>
          <w:rFonts w:hint="eastAsia" w:ascii="仿宋" w:hAnsi="仿宋" w:eastAsia="仿宋" w:cs="仿宋"/>
          <w:spacing w:val="-4"/>
          <w:sz w:val="31"/>
          <w:szCs w:val="31"/>
        </w:rPr>
        <w:t>增加</w:t>
      </w:r>
      <w:r>
        <w:rPr>
          <w:rFonts w:ascii="仿宋" w:hAnsi="仿宋" w:eastAsia="仿宋" w:cs="仿宋"/>
          <w:spacing w:val="-4"/>
          <w:sz w:val="31"/>
          <w:szCs w:val="31"/>
        </w:rPr>
        <w:t>，</w:t>
      </w:r>
      <w:r>
        <w:rPr>
          <w:rFonts w:hint="eastAsia" w:ascii="仿宋" w:hAnsi="仿宋" w:eastAsia="仿宋" w:cs="仿宋"/>
          <w:spacing w:val="-3"/>
          <w:sz w:val="31"/>
          <w:szCs w:val="31"/>
        </w:rPr>
        <w:t>按照党中央、国务院和省委、省政府关于过紧日子的有关要求，厉行节约办一切事业，大力压减一般性支出，重点压减了公用经费和培训等项目支出中涉及的非急需非刚性支出，同时合理保障了</w:t>
      </w:r>
      <w:r>
        <w:rPr>
          <w:rFonts w:hint="eastAsia" w:ascii="仿宋" w:hAnsi="仿宋" w:eastAsia="仿宋" w:cs="仿宋"/>
          <w:spacing w:val="-3"/>
          <w:sz w:val="31"/>
          <w:szCs w:val="31"/>
          <w:lang w:eastAsia="zh-CN"/>
        </w:rPr>
        <w:t>审计局</w:t>
      </w:r>
      <w:r>
        <w:rPr>
          <w:rFonts w:hint="eastAsia" w:ascii="仿宋" w:hAnsi="仿宋" w:eastAsia="仿宋" w:cs="仿宋"/>
          <w:spacing w:val="-3"/>
          <w:sz w:val="31"/>
          <w:szCs w:val="31"/>
        </w:rPr>
        <w:t>正常运转等工作的支出需求，体现在有关支出科目中。其中(按项级科目分类统计)：</w:t>
      </w:r>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（一）行政运行（审计事务）</w:t>
      </w: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2010801</w:t>
      </w: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307.51</w:t>
      </w:r>
      <w:r>
        <w:rPr>
          <w:rFonts w:hint="eastAsia" w:ascii="仿宋" w:hAnsi="仿宋" w:eastAsia="仿宋" w:cs="仿宋_GB2312"/>
          <w:sz w:val="32"/>
          <w:szCs w:val="32"/>
        </w:rPr>
        <w:t>万元。主要用于</w:t>
      </w:r>
      <w:r>
        <w:rPr>
          <w:rFonts w:hint="eastAsia" w:ascii="仿宋" w:hAnsi="仿宋" w:eastAsia="仿宋" w:cs="仿宋_GB2312"/>
          <w:sz w:val="32"/>
          <w:szCs w:val="32"/>
          <w:lang w:val="en-US" w:eastAsia="zh-CN"/>
        </w:rPr>
        <w:t>基本工资、津贴补贴、年终绩效管理奖、年终一次性奖金、绩效工资、社会保险缴纳费等</w:t>
      </w:r>
      <w:r>
        <w:rPr>
          <w:rFonts w:hint="eastAsia" w:ascii="仿宋" w:hAnsi="仿宋" w:eastAsia="仿宋" w:cs="仿宋_GB2312"/>
          <w:sz w:val="32"/>
          <w:szCs w:val="32"/>
        </w:rPr>
        <w:t>支出。</w:t>
      </w:r>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（二）事业运行（审计事务）</w:t>
      </w: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2010850</w:t>
      </w: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92.70</w:t>
      </w:r>
      <w:r>
        <w:rPr>
          <w:rFonts w:hint="eastAsia" w:ascii="仿宋" w:hAnsi="仿宋" w:eastAsia="仿宋" w:cs="仿宋_GB2312"/>
          <w:sz w:val="32"/>
          <w:szCs w:val="32"/>
        </w:rPr>
        <w:t>万元。主要用于</w:t>
      </w:r>
      <w:r>
        <w:rPr>
          <w:rFonts w:hint="eastAsia" w:ascii="仿宋" w:hAnsi="仿宋" w:eastAsia="仿宋" w:cs="仿宋_GB2312"/>
          <w:sz w:val="32"/>
          <w:szCs w:val="32"/>
          <w:lang w:val="en-US" w:eastAsia="zh-CN"/>
        </w:rPr>
        <w:t>事业人员基本工资、津贴补贴、住房公积金等</w:t>
      </w:r>
      <w:r>
        <w:rPr>
          <w:rFonts w:hint="eastAsia" w:ascii="仿宋" w:hAnsi="仿宋" w:eastAsia="仿宋" w:cs="仿宋_GB2312"/>
          <w:sz w:val="32"/>
          <w:szCs w:val="32"/>
        </w:rPr>
        <w:t>支出。</w:t>
      </w:r>
    </w:p>
    <w:p>
      <w:pPr>
        <w:tabs>
          <w:tab w:val="left" w:pos="7513"/>
        </w:tabs>
        <w:adjustRightInd w:val="0"/>
        <w:snapToGrid w:val="0"/>
        <w:spacing w:line="600" w:lineRule="exact"/>
        <w:ind w:firstLine="640" w:firstLineChars="200"/>
        <w:rPr>
          <w:rFonts w:ascii="黑体" w:hAnsi="黑体" w:eastAsia="黑体"/>
          <w:b w:val="0"/>
          <w:sz w:val="32"/>
          <w:szCs w:val="32"/>
        </w:rPr>
      </w:pPr>
      <w:r>
        <w:rPr>
          <w:rFonts w:hint="eastAsia" w:ascii="黑体" w:hAnsi="黑体" w:eastAsia="黑体" w:cstheme="minorBidi"/>
          <w:b w:val="0"/>
          <w:kern w:val="2"/>
          <w:sz w:val="32"/>
          <w:szCs w:val="32"/>
          <w:lang w:eastAsia="zh-CN"/>
        </w:rPr>
        <w:t>三、政府性基金预算拨款支出情况</w:t>
      </w:r>
    </w:p>
    <w:p>
      <w:pPr>
        <w:tabs>
          <w:tab w:val="left" w:pos="7513"/>
        </w:tabs>
        <w:adjustRightInd w:val="0"/>
        <w:snapToGrid w:val="0"/>
        <w:spacing w:line="600" w:lineRule="exact"/>
        <w:ind w:firstLine="640" w:firstLineChars="200"/>
        <w:rPr>
          <w:rFonts w:hint="eastAsia" w:ascii="楷体" w:hAnsi="楷体" w:eastAsia="楷体"/>
          <w:sz w:val="32"/>
          <w:szCs w:val="32"/>
          <w:lang w:val="en-US" w:eastAsia="zh-CN"/>
        </w:rPr>
      </w:pPr>
      <w:r>
        <w:rPr>
          <w:rFonts w:hint="eastAsia" w:ascii="楷体" w:hAnsi="楷体" w:eastAsia="楷体" w:cs="仿宋_GB2312"/>
          <w:sz w:val="32"/>
          <w:szCs w:val="32"/>
          <w:lang w:val="en-US" w:eastAsia="zh-CN"/>
        </w:rPr>
        <w:t>本部门2023</w:t>
      </w:r>
      <w:r>
        <w:rPr>
          <w:rFonts w:hint="eastAsia" w:ascii="楷体" w:hAnsi="楷体" w:eastAsia="楷体" w:cs="仿宋_GB2312"/>
          <w:sz w:val="32"/>
          <w:szCs w:val="32"/>
        </w:rPr>
        <w:t>年度没有使用政府性基金预算拨款安排的支出</w:t>
      </w:r>
      <w:r>
        <w:rPr>
          <w:rFonts w:hint="eastAsia" w:ascii="楷体" w:hAnsi="楷体" w:eastAsia="楷体" w:cs="仿宋_GB2312"/>
          <w:sz w:val="32"/>
          <w:szCs w:val="32"/>
          <w:lang w:eastAsia="zh-CN"/>
        </w:rPr>
        <w:t>。</w:t>
      </w:r>
    </w:p>
    <w:p>
      <w:pPr>
        <w:tabs>
          <w:tab w:val="left" w:pos="7513"/>
        </w:tabs>
        <w:adjustRightInd w:val="0"/>
        <w:snapToGrid w:val="0"/>
        <w:spacing w:line="600" w:lineRule="exact"/>
        <w:ind w:firstLine="640" w:firstLineChars="200"/>
        <w:rPr>
          <w:rFonts w:hint="default"/>
          <w:lang w:val="en-US" w:eastAsia="zh-CN"/>
        </w:rPr>
      </w:pPr>
      <w:r>
        <w:rPr>
          <w:rFonts w:hint="eastAsia" w:ascii="黑体" w:hAnsi="黑体" w:eastAsia="黑体" w:cs="仿宋_GB2312"/>
          <w:bCs/>
          <w:sz w:val="32"/>
          <w:szCs w:val="32"/>
        </w:rPr>
        <w:t>四、国有资本经营预算拨款支出情况</w:t>
      </w:r>
    </w:p>
    <w:p>
      <w:pPr>
        <w:ind w:firstLine="640" w:firstLineChars="200"/>
        <w:rPr>
          <w:rFonts w:hint="eastAsia" w:ascii="楷体" w:hAnsi="楷体" w:eastAsia="楷体" w:cs="仿宋_GB2312"/>
          <w:sz w:val="32"/>
          <w:szCs w:val="32"/>
        </w:rPr>
      </w:pPr>
      <w:r>
        <w:rPr>
          <w:rFonts w:hint="eastAsia" w:ascii="楷体" w:hAnsi="楷体" w:eastAsia="楷体" w:cs="仿宋_GB2312"/>
          <w:sz w:val="32"/>
          <w:szCs w:val="32"/>
          <w:lang w:val="en-US" w:eastAsia="zh-CN"/>
        </w:rPr>
        <w:t>本部门2023</w:t>
      </w:r>
      <w:r>
        <w:rPr>
          <w:rFonts w:hint="eastAsia" w:ascii="楷体" w:hAnsi="楷体" w:eastAsia="楷体" w:cs="仿宋_GB2312"/>
          <w:sz w:val="32"/>
          <w:szCs w:val="32"/>
        </w:rPr>
        <w:t>年度没有使用国有资本经营预算拨款安排的支出。</w:t>
      </w:r>
    </w:p>
    <w:p>
      <w:pPr>
        <w:tabs>
          <w:tab w:val="left" w:pos="7513"/>
        </w:tabs>
        <w:adjustRightInd w:val="0"/>
        <w:snapToGrid w:val="0"/>
        <w:spacing w:line="600" w:lineRule="exact"/>
        <w:ind w:firstLine="640" w:firstLineChars="200"/>
        <w:rPr>
          <w:rFonts w:hint="default" w:ascii="楷体" w:hAnsi="楷体" w:eastAsia="楷体" w:cs="仿宋_GB2312"/>
          <w:sz w:val="32"/>
          <w:szCs w:val="32"/>
          <w:lang w:val="en-US" w:eastAsia="zh-CN"/>
        </w:rPr>
      </w:pPr>
      <w:r>
        <w:rPr>
          <w:rFonts w:hint="eastAsia" w:ascii="黑体" w:hAnsi="黑体" w:eastAsia="黑体" w:cstheme="minorBidi"/>
          <w:b w:val="0"/>
          <w:kern w:val="2"/>
          <w:sz w:val="32"/>
          <w:szCs w:val="32"/>
          <w:lang w:eastAsia="zh-CN"/>
        </w:rPr>
        <w:t>五、</w:t>
      </w:r>
      <w:r>
        <w:rPr>
          <w:rFonts w:hint="eastAsia" w:ascii="黑体" w:hAnsi="黑体" w:eastAsia="黑体"/>
          <w:sz w:val="32"/>
          <w:szCs w:val="32"/>
        </w:rPr>
        <w:t>一般公共预算拨款</w:t>
      </w:r>
      <w:r>
        <w:rPr>
          <w:rFonts w:hint="eastAsia" w:ascii="黑体" w:hAnsi="黑体" w:eastAsia="黑体" w:cstheme="minorBidi"/>
          <w:b w:val="0"/>
          <w:kern w:val="2"/>
          <w:sz w:val="32"/>
          <w:szCs w:val="32"/>
          <w:lang w:eastAsia="zh-CN"/>
        </w:rPr>
        <w:t>基本支出情况</w:t>
      </w:r>
    </w:p>
    <w:p>
      <w:pPr>
        <w:tabs>
          <w:tab w:val="left" w:pos="7513"/>
        </w:tabs>
        <w:adjustRightInd w:val="0"/>
        <w:snapToGrid w:val="0"/>
        <w:spacing w:line="600" w:lineRule="exact"/>
        <w:ind w:firstLine="800" w:firstLineChars="250"/>
        <w:rPr>
          <w:rFonts w:ascii="仿宋" w:hAnsi="仿宋" w:eastAsia="仿宋" w:cs="仿宋_GB2312"/>
          <w:sz w:val="32"/>
          <w:szCs w:val="32"/>
        </w:rPr>
      </w:pPr>
      <w:r>
        <w:rPr>
          <w:rFonts w:hint="eastAsia" w:ascii="仿宋" w:hAnsi="仿宋" w:eastAsia="仿宋" w:cs="宋体"/>
          <w:bCs/>
          <w:sz w:val="32"/>
          <w:szCs w:val="32"/>
          <w:lang w:val="en-US" w:eastAsia="zh-CN"/>
        </w:rPr>
        <w:t>2023</w:t>
      </w:r>
      <w:r>
        <w:rPr>
          <w:rFonts w:hint="eastAsia" w:ascii="仿宋" w:hAnsi="仿宋" w:eastAsia="仿宋" w:cs="仿宋_GB2312"/>
          <w:sz w:val="32"/>
          <w:szCs w:val="32"/>
        </w:rPr>
        <w:t>年度一般公共预算拨款基本支出</w:t>
      </w:r>
      <w:r>
        <w:rPr>
          <w:rFonts w:hint="eastAsia" w:ascii="仿宋" w:hAnsi="仿宋" w:eastAsia="仿宋" w:cs="仿宋_GB2312"/>
          <w:sz w:val="32"/>
          <w:szCs w:val="32"/>
          <w:lang w:val="en-US" w:eastAsia="zh-CN"/>
        </w:rPr>
        <w:t>400.21</w:t>
      </w:r>
      <w:r>
        <w:rPr>
          <w:rFonts w:hint="eastAsia" w:ascii="仿宋" w:hAnsi="仿宋" w:eastAsia="仿宋" w:cs="仿宋_GB2312"/>
          <w:sz w:val="32"/>
          <w:szCs w:val="32"/>
        </w:rPr>
        <w:t>万元，其中：</w:t>
      </w:r>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（一）人员经费</w:t>
      </w:r>
      <w:r>
        <w:rPr>
          <w:rFonts w:hint="eastAsia" w:ascii="仿宋" w:hAnsi="仿宋" w:eastAsia="仿宋" w:cs="仿宋_GB2312"/>
          <w:sz w:val="32"/>
          <w:szCs w:val="32"/>
          <w:lang w:val="en-US" w:eastAsia="zh-CN"/>
        </w:rPr>
        <w:t>371.53</w:t>
      </w:r>
      <w:r>
        <w:rPr>
          <w:rFonts w:hint="eastAsia" w:ascii="仿宋" w:hAnsi="仿宋" w:eastAsia="仿宋" w:cs="仿宋_GB2312"/>
          <w:sz w:val="32"/>
          <w:szCs w:val="32"/>
        </w:rPr>
        <w:t>万元，主要包括：基本工资、津贴补贴、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支出。</w:t>
      </w:r>
    </w:p>
    <w:p>
      <w:pPr>
        <w:tabs>
          <w:tab w:val="left" w:pos="7513"/>
        </w:tabs>
        <w:adjustRightInd w:val="0"/>
        <w:snapToGrid w:val="0"/>
        <w:spacing w:line="600" w:lineRule="exact"/>
        <w:ind w:firstLine="640" w:firstLineChars="200"/>
        <w:rPr>
          <w:rFonts w:hint="default" w:ascii="楷体" w:hAnsi="楷体" w:eastAsia="楷体" w:cs="仿宋_GB2312"/>
          <w:sz w:val="32"/>
          <w:szCs w:val="32"/>
          <w:lang w:val="en-US" w:eastAsia="zh-CN"/>
        </w:rPr>
      </w:pPr>
      <w:r>
        <w:rPr>
          <w:rFonts w:hint="eastAsia" w:ascii="仿宋" w:hAnsi="仿宋" w:eastAsia="仿宋" w:cs="仿宋_GB2312"/>
          <w:sz w:val="32"/>
          <w:szCs w:val="32"/>
        </w:rPr>
        <w:t>（二）公用经费</w:t>
      </w:r>
      <w:r>
        <w:rPr>
          <w:rFonts w:hint="eastAsia" w:ascii="仿宋" w:hAnsi="仿宋" w:eastAsia="仿宋" w:cs="仿宋_GB2312"/>
          <w:sz w:val="32"/>
          <w:szCs w:val="32"/>
          <w:lang w:val="en-US" w:eastAsia="zh-CN"/>
        </w:rPr>
        <w:t>28.68</w:t>
      </w:r>
      <w:r>
        <w:rPr>
          <w:rFonts w:hint="eastAsia" w:ascii="仿宋" w:hAnsi="仿宋" w:eastAsia="仿宋" w:cs="仿宋_GB2312"/>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tabs>
          <w:tab w:val="left" w:pos="7513"/>
        </w:tabs>
        <w:adjustRightInd w:val="0"/>
        <w:snapToGrid w:val="0"/>
        <w:spacing w:line="600" w:lineRule="exact"/>
        <w:ind w:firstLine="640" w:firstLineChars="200"/>
        <w:rPr>
          <w:rFonts w:hint="default" w:ascii="楷体" w:hAnsi="楷体" w:eastAsia="楷体" w:cs="仿宋_GB2312"/>
          <w:sz w:val="32"/>
          <w:szCs w:val="32"/>
          <w:lang w:val="en-US" w:eastAsia="zh-CN"/>
        </w:rPr>
      </w:pPr>
      <w:r>
        <w:rPr>
          <w:rFonts w:hint="eastAsia" w:ascii="黑体" w:hAnsi="黑体" w:eastAsia="黑体" w:cstheme="minorBidi"/>
          <w:b w:val="0"/>
          <w:kern w:val="2"/>
          <w:sz w:val="32"/>
          <w:szCs w:val="32"/>
          <w:lang w:eastAsia="zh-CN"/>
        </w:rPr>
        <w:t>六、一般公共预算“三公”经费支出情况</w:t>
      </w:r>
    </w:p>
    <w:p>
      <w:pPr>
        <w:widowControl/>
        <w:adjustRightInd w:val="0"/>
        <w:snapToGrid w:val="0"/>
        <w:spacing w:line="600" w:lineRule="exact"/>
        <w:ind w:firstLine="660"/>
        <w:rPr>
          <w:rFonts w:ascii="楷体" w:hAnsi="楷体" w:eastAsia="楷体" w:cs="宋体"/>
          <w:b/>
          <w:bCs/>
          <w:kern w:val="0"/>
          <w:sz w:val="32"/>
          <w:szCs w:val="32"/>
        </w:rPr>
      </w:pPr>
      <w:r>
        <w:rPr>
          <w:rFonts w:hint="eastAsia" w:ascii="楷体" w:hAnsi="楷体" w:eastAsia="楷体"/>
          <w:b/>
          <w:sz w:val="32"/>
          <w:szCs w:val="32"/>
        </w:rPr>
        <w:t>（一）</w:t>
      </w:r>
      <w:r>
        <w:rPr>
          <w:rFonts w:hint="eastAsia" w:ascii="楷体" w:hAnsi="楷体" w:eastAsia="楷体" w:cs="宋体"/>
          <w:b/>
          <w:bCs/>
          <w:kern w:val="0"/>
          <w:sz w:val="32"/>
          <w:szCs w:val="32"/>
        </w:rPr>
        <w:t>因公出国（境）经费</w:t>
      </w:r>
    </w:p>
    <w:p>
      <w:pPr>
        <w:widowControl/>
        <w:adjustRightInd w:val="0"/>
        <w:snapToGrid w:val="0"/>
        <w:spacing w:line="600" w:lineRule="exact"/>
        <w:ind w:firstLine="660"/>
        <w:rPr>
          <w:rFonts w:hint="default" w:ascii="仿宋" w:hAnsi="仿宋" w:eastAsia="仿宋" w:cs="仿宋_GB2312"/>
          <w:sz w:val="32"/>
          <w:szCs w:val="32"/>
          <w:lang w:val="en-US" w:eastAsia="zh-CN"/>
        </w:rPr>
      </w:pPr>
      <w:r>
        <w:rPr>
          <w:rFonts w:hint="eastAsia" w:ascii="仿宋" w:hAnsi="仿宋" w:eastAsia="仿宋" w:cs="仿宋_GB2312"/>
          <w:kern w:val="0"/>
          <w:sz w:val="32"/>
          <w:szCs w:val="32"/>
          <w:lang w:val="en-US" w:eastAsia="zh-CN"/>
        </w:rPr>
        <w:t>2023</w:t>
      </w:r>
      <w:r>
        <w:rPr>
          <w:rFonts w:hint="eastAsia" w:ascii="仿宋" w:hAnsi="仿宋" w:eastAsia="仿宋" w:cs="宋体"/>
          <w:kern w:val="0"/>
          <w:sz w:val="32"/>
          <w:szCs w:val="32"/>
        </w:rPr>
        <w:t>年预算安排</w:t>
      </w:r>
      <w:r>
        <w:rPr>
          <w:rFonts w:hint="eastAsia" w:ascii="仿宋" w:hAnsi="仿宋" w:eastAsia="仿宋" w:cs="仿宋_GB2312"/>
          <w:kern w:val="0"/>
          <w:sz w:val="32"/>
          <w:szCs w:val="32"/>
          <w:lang w:val="en-US" w:eastAsia="zh-CN"/>
        </w:rPr>
        <w:t>0</w:t>
      </w:r>
      <w:r>
        <w:rPr>
          <w:rFonts w:hint="eastAsia" w:ascii="仿宋" w:hAnsi="仿宋" w:eastAsia="仿宋" w:cs="宋体"/>
          <w:kern w:val="0"/>
          <w:sz w:val="32"/>
          <w:szCs w:val="32"/>
        </w:rPr>
        <w:t>万元，</w:t>
      </w:r>
      <w:r>
        <w:rPr>
          <w:rFonts w:hint="eastAsia" w:ascii="仿宋" w:hAnsi="仿宋" w:eastAsia="仿宋" w:cs="仿宋_GB2312"/>
          <w:sz w:val="32"/>
          <w:szCs w:val="32"/>
          <w:lang w:val="en-US" w:eastAsia="zh-CN"/>
        </w:rPr>
        <w:t>与上年持平。</w:t>
      </w:r>
    </w:p>
    <w:p>
      <w:pPr>
        <w:widowControl/>
        <w:adjustRightInd w:val="0"/>
        <w:snapToGrid w:val="0"/>
        <w:spacing w:line="600" w:lineRule="exact"/>
        <w:ind w:firstLine="660"/>
        <w:rPr>
          <w:rFonts w:ascii="楷体" w:hAnsi="楷体" w:eastAsia="楷体" w:cs="宋体"/>
          <w:b/>
          <w:bCs/>
          <w:kern w:val="0"/>
          <w:sz w:val="32"/>
          <w:szCs w:val="32"/>
        </w:rPr>
      </w:pPr>
      <w:r>
        <w:rPr>
          <w:rFonts w:hint="eastAsia" w:ascii="楷体" w:hAnsi="楷体" w:eastAsia="楷体"/>
          <w:b/>
          <w:sz w:val="32"/>
          <w:szCs w:val="32"/>
        </w:rPr>
        <w:t>（二）</w:t>
      </w:r>
      <w:r>
        <w:rPr>
          <w:rFonts w:hint="eastAsia" w:ascii="楷体" w:hAnsi="楷体" w:eastAsia="楷体" w:cs="宋体"/>
          <w:b/>
          <w:bCs/>
          <w:kern w:val="0"/>
          <w:sz w:val="32"/>
          <w:szCs w:val="32"/>
        </w:rPr>
        <w:t>公务接待费</w:t>
      </w:r>
    </w:p>
    <w:p>
      <w:pPr>
        <w:widowControl/>
        <w:adjustRightInd w:val="0"/>
        <w:snapToGrid w:val="0"/>
        <w:spacing w:line="600" w:lineRule="exact"/>
        <w:ind w:firstLine="660"/>
        <w:rPr>
          <w:rFonts w:ascii="仿宋" w:hAnsi="仿宋" w:eastAsia="仿宋" w:cs="仿宋_GB2312"/>
          <w:sz w:val="32"/>
          <w:szCs w:val="32"/>
        </w:rPr>
      </w:pPr>
      <w:r>
        <w:rPr>
          <w:rFonts w:hint="eastAsia" w:ascii="仿宋" w:hAnsi="仿宋" w:eastAsia="仿宋" w:cs="仿宋_GB2312"/>
          <w:kern w:val="0"/>
          <w:sz w:val="32"/>
          <w:szCs w:val="32"/>
          <w:lang w:val="en-US" w:eastAsia="zh-CN"/>
        </w:rPr>
        <w:t>202</w:t>
      </w:r>
      <w:r>
        <w:rPr>
          <w:rFonts w:hint="default" w:ascii="仿宋" w:hAnsi="仿宋" w:eastAsia="仿宋" w:cs="仿宋_GB2312"/>
          <w:kern w:val="0"/>
          <w:sz w:val="32"/>
          <w:szCs w:val="32"/>
          <w:lang w:val="en-US" w:eastAsia="zh-CN"/>
        </w:rPr>
        <w:t>3</w:t>
      </w:r>
      <w:r>
        <w:rPr>
          <w:rFonts w:hint="eastAsia" w:ascii="仿宋" w:hAnsi="仿宋" w:eastAsia="仿宋" w:cs="宋体"/>
          <w:kern w:val="0"/>
          <w:sz w:val="32"/>
          <w:szCs w:val="32"/>
        </w:rPr>
        <w:t>年预算安排</w:t>
      </w:r>
      <w:r>
        <w:rPr>
          <w:rFonts w:hint="eastAsia" w:ascii="仿宋" w:hAnsi="仿宋" w:eastAsia="仿宋" w:cs="仿宋_GB2312"/>
          <w:kern w:val="0"/>
          <w:sz w:val="32"/>
          <w:szCs w:val="32"/>
          <w:lang w:val="en-US" w:eastAsia="zh-CN"/>
        </w:rPr>
        <w:t>3.00</w:t>
      </w:r>
      <w:r>
        <w:rPr>
          <w:rFonts w:hint="eastAsia" w:ascii="仿宋" w:hAnsi="仿宋" w:eastAsia="仿宋" w:cs="宋体"/>
          <w:kern w:val="0"/>
          <w:sz w:val="32"/>
          <w:szCs w:val="32"/>
        </w:rPr>
        <w:t>万元</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主要用于省、市及周边审计单位开展审计工作等方面的接待活动。</w:t>
      </w:r>
      <w:r>
        <w:rPr>
          <w:rFonts w:hint="eastAsia" w:ascii="仿宋" w:hAnsi="仿宋" w:eastAsia="仿宋" w:cs="仿宋_GB2312"/>
          <w:sz w:val="32"/>
          <w:szCs w:val="32"/>
        </w:rPr>
        <w:t>比上年减少</w:t>
      </w:r>
      <w:r>
        <w:rPr>
          <w:rFonts w:hint="eastAsia" w:ascii="仿宋" w:hAnsi="仿宋" w:eastAsia="仿宋" w:cs="仿宋_GB2312"/>
          <w:sz w:val="32"/>
          <w:szCs w:val="32"/>
          <w:lang w:val="en-US" w:eastAsia="zh-CN"/>
        </w:rPr>
        <w:t>1.5</w:t>
      </w:r>
      <w:r>
        <w:rPr>
          <w:rFonts w:hint="eastAsia" w:ascii="仿宋" w:hAnsi="仿宋" w:eastAsia="仿宋" w:cs="仿宋_GB2312"/>
          <w:kern w:val="0"/>
          <w:sz w:val="32"/>
          <w:szCs w:val="32"/>
        </w:rPr>
        <w:t>万元，</w:t>
      </w:r>
      <w:r>
        <w:rPr>
          <w:rFonts w:hint="eastAsia" w:ascii="仿宋" w:hAnsi="仿宋" w:eastAsia="仿宋" w:cs="仿宋_GB2312"/>
          <w:sz w:val="32"/>
          <w:szCs w:val="32"/>
        </w:rPr>
        <w:t>降低</w:t>
      </w:r>
      <w:r>
        <w:rPr>
          <w:rFonts w:hint="eastAsia" w:ascii="仿宋" w:hAnsi="仿宋" w:eastAsia="仿宋" w:cs="仿宋_GB2312"/>
          <w:sz w:val="32"/>
          <w:szCs w:val="32"/>
          <w:lang w:val="en-US" w:eastAsia="zh-CN"/>
        </w:rPr>
        <w:t>33.33</w:t>
      </w:r>
      <w:r>
        <w:rPr>
          <w:rFonts w:ascii="仿宋" w:hAnsi="仿宋" w:eastAsia="仿宋" w:cs="仿宋_GB2312"/>
          <w:sz w:val="32"/>
          <w:szCs w:val="32"/>
        </w:rPr>
        <w:t>%</w:t>
      </w:r>
      <w:r>
        <w:rPr>
          <w:rFonts w:hint="eastAsia" w:ascii="仿宋" w:hAnsi="仿宋" w:eastAsia="仿宋" w:cs="仿宋_GB2312"/>
          <w:sz w:val="32"/>
          <w:szCs w:val="32"/>
        </w:rPr>
        <w:t>。主要原因是:</w:t>
      </w:r>
      <w:r>
        <w:rPr>
          <w:rFonts w:hint="eastAsia" w:ascii="仿宋" w:hAnsi="仿宋" w:eastAsia="仿宋" w:cs="仿宋_GB2312"/>
          <w:sz w:val="32"/>
          <w:szCs w:val="32"/>
          <w:lang w:val="en-US" w:eastAsia="zh-CN"/>
        </w:rPr>
        <w:t>节约公务接待开支</w:t>
      </w:r>
      <w:r>
        <w:rPr>
          <w:rFonts w:hint="eastAsia" w:ascii="仿宋" w:hAnsi="仿宋" w:eastAsia="仿宋" w:cs="仿宋_GB2312"/>
          <w:sz w:val="32"/>
          <w:szCs w:val="32"/>
        </w:rPr>
        <w:t>。</w:t>
      </w:r>
    </w:p>
    <w:p>
      <w:pPr>
        <w:adjustRightInd w:val="0"/>
        <w:snapToGrid w:val="0"/>
        <w:spacing w:line="600" w:lineRule="exact"/>
        <w:ind w:firstLine="643" w:firstLineChars="200"/>
        <w:rPr>
          <w:rFonts w:ascii="楷体" w:hAnsi="楷体" w:eastAsia="楷体" w:cs="宋体"/>
          <w:b/>
          <w:bCs/>
          <w:kern w:val="0"/>
          <w:sz w:val="32"/>
          <w:szCs w:val="32"/>
        </w:rPr>
      </w:pPr>
      <w:r>
        <w:rPr>
          <w:rFonts w:hint="eastAsia" w:ascii="楷体" w:hAnsi="楷体" w:eastAsia="楷体"/>
          <w:b/>
          <w:sz w:val="32"/>
          <w:szCs w:val="32"/>
        </w:rPr>
        <w:t>（三）</w:t>
      </w:r>
      <w:r>
        <w:rPr>
          <w:rFonts w:hint="eastAsia" w:ascii="楷体" w:hAnsi="楷体" w:eastAsia="楷体" w:cs="宋体"/>
          <w:b/>
          <w:bCs/>
          <w:kern w:val="0"/>
          <w:sz w:val="32"/>
          <w:szCs w:val="32"/>
        </w:rPr>
        <w:t>公务用车购置及运行费</w:t>
      </w:r>
    </w:p>
    <w:p>
      <w:pPr>
        <w:widowControl/>
        <w:adjustRightInd w:val="0"/>
        <w:snapToGrid w:val="0"/>
        <w:spacing w:line="600" w:lineRule="exact"/>
        <w:ind w:firstLine="660"/>
        <w:rPr>
          <w:rFonts w:ascii="仿宋" w:hAnsi="仿宋" w:eastAsia="仿宋" w:cs="仿宋_GB2312"/>
          <w:sz w:val="32"/>
          <w:szCs w:val="32"/>
        </w:rPr>
      </w:pPr>
      <w:r>
        <w:rPr>
          <w:rFonts w:hint="eastAsia" w:ascii="仿宋" w:hAnsi="仿宋" w:eastAsia="仿宋" w:cs="宋体"/>
          <w:kern w:val="0"/>
          <w:sz w:val="32"/>
          <w:szCs w:val="32"/>
        </w:rPr>
        <w:t xml:space="preserve"> </w:t>
      </w:r>
      <w:r>
        <w:rPr>
          <w:rFonts w:hint="eastAsia" w:ascii="仿宋" w:hAnsi="仿宋" w:eastAsia="仿宋" w:cs="仿宋_GB2312"/>
          <w:kern w:val="0"/>
          <w:sz w:val="32"/>
          <w:szCs w:val="32"/>
          <w:lang w:val="en-US" w:eastAsia="zh-CN"/>
        </w:rPr>
        <w:t>2023</w:t>
      </w:r>
      <w:r>
        <w:rPr>
          <w:rFonts w:hint="eastAsia" w:ascii="仿宋" w:hAnsi="仿宋" w:eastAsia="仿宋" w:cs="宋体"/>
          <w:kern w:val="0"/>
          <w:sz w:val="32"/>
          <w:szCs w:val="32"/>
        </w:rPr>
        <w:t>年预算安排</w:t>
      </w:r>
      <w:r>
        <w:rPr>
          <w:rFonts w:hint="eastAsia" w:ascii="仿宋" w:hAnsi="仿宋" w:eastAsia="仿宋" w:cs="仿宋_GB2312"/>
          <w:kern w:val="0"/>
          <w:sz w:val="32"/>
          <w:szCs w:val="32"/>
          <w:lang w:val="en-US" w:eastAsia="zh-CN"/>
        </w:rPr>
        <w:t>0</w:t>
      </w:r>
      <w:r>
        <w:rPr>
          <w:rFonts w:hint="eastAsia" w:ascii="仿宋" w:hAnsi="仿宋" w:eastAsia="仿宋" w:cs="宋体"/>
          <w:kern w:val="0"/>
          <w:sz w:val="32"/>
          <w:szCs w:val="32"/>
        </w:rPr>
        <w:t>万元，</w:t>
      </w:r>
      <w:r>
        <w:rPr>
          <w:rFonts w:hint="eastAsia" w:ascii="仿宋" w:hAnsi="仿宋" w:eastAsia="仿宋" w:cs="仿宋_GB2312"/>
          <w:sz w:val="32"/>
          <w:szCs w:val="32"/>
          <w:lang w:val="en-US" w:eastAsia="zh-CN"/>
        </w:rPr>
        <w:t>与上年持平。</w:t>
      </w:r>
    </w:p>
    <w:p>
      <w:pPr>
        <w:numPr>
          <w:ilvl w:val="0"/>
          <w:numId w:val="1"/>
        </w:numPr>
        <w:ind w:firstLine="640" w:firstLineChars="200"/>
        <w:rPr>
          <w:rFonts w:hint="default" w:ascii="黑体" w:hAnsi="黑体" w:eastAsia="黑体" w:cstheme="minorBidi"/>
          <w:b w:val="0"/>
          <w:kern w:val="2"/>
          <w:sz w:val="32"/>
          <w:szCs w:val="32"/>
          <w:lang w:val="en-US" w:eastAsia="zh-CN"/>
        </w:rPr>
      </w:pPr>
      <w:r>
        <w:rPr>
          <w:rFonts w:hint="eastAsia" w:ascii="黑体" w:hAnsi="黑体" w:eastAsia="黑体" w:cstheme="minorBidi"/>
          <w:b w:val="0"/>
          <w:kern w:val="2"/>
          <w:sz w:val="32"/>
          <w:szCs w:val="32"/>
          <w:lang w:eastAsia="zh-CN"/>
        </w:rPr>
        <w:t>预算绩效目标情况</w:t>
      </w:r>
    </w:p>
    <w:p>
      <w:pPr>
        <w:widowControl w:val="0"/>
        <w:numPr>
          <w:ilvl w:val="0"/>
          <w:numId w:val="0"/>
        </w:numPr>
        <w:spacing w:line="276" w:lineRule="auto"/>
        <w:ind w:firstLine="643" w:firstLineChars="200"/>
        <w:jc w:val="both"/>
        <w:rPr>
          <w:rFonts w:ascii="仿宋" w:hAnsi="仿宋" w:eastAsia="仿宋"/>
          <w:b/>
          <w:sz w:val="32"/>
          <w:szCs w:val="32"/>
        </w:rPr>
      </w:pPr>
      <w:r>
        <w:rPr>
          <w:rFonts w:ascii="仿宋" w:hAnsi="仿宋" w:eastAsia="仿宋"/>
          <w:b/>
          <w:sz w:val="32"/>
          <w:szCs w:val="32"/>
        </w:rPr>
        <w:t>1.项目支出绩效目标表</w:t>
      </w:r>
    </w:p>
    <w:p>
      <w:pPr>
        <w:widowControl w:val="0"/>
        <w:numPr>
          <w:ilvl w:val="0"/>
          <w:numId w:val="0"/>
        </w:numPr>
        <w:spacing w:line="276" w:lineRule="auto"/>
        <w:ind w:firstLine="640" w:firstLineChars="200"/>
        <w:jc w:val="both"/>
        <w:rPr>
          <w:rFonts w:hint="eastAsia" w:ascii="楷体" w:hAnsi="楷体" w:eastAsia="楷体" w:cs="楷体"/>
          <w:kern w:val="0"/>
          <w:sz w:val="32"/>
          <w:szCs w:val="32"/>
          <w:lang w:eastAsia="zh-CN"/>
        </w:rPr>
      </w:pPr>
      <w:r>
        <w:rPr>
          <w:rFonts w:hint="eastAsia" w:ascii="楷体" w:hAnsi="楷体" w:eastAsia="楷体" w:cs="楷体"/>
          <w:kern w:val="0"/>
          <w:sz w:val="32"/>
          <w:szCs w:val="32"/>
        </w:rPr>
        <w:t>本部门无项目支出绩效目标表</w:t>
      </w:r>
      <w:r>
        <w:rPr>
          <w:rFonts w:hint="eastAsia" w:ascii="楷体" w:hAnsi="楷体" w:eastAsia="楷体" w:cs="楷体"/>
          <w:kern w:val="0"/>
          <w:sz w:val="32"/>
          <w:szCs w:val="32"/>
          <w:lang w:eastAsia="zh-CN"/>
        </w:rPr>
        <w:t>。</w:t>
      </w:r>
    </w:p>
    <w:p>
      <w:pPr>
        <w:spacing w:line="590" w:lineRule="exact"/>
        <w:ind w:firstLine="643" w:firstLineChars="200"/>
        <w:rPr>
          <w:rFonts w:hint="default" w:ascii="楷体" w:hAnsi="楷体" w:eastAsia="楷体" w:cs="楷体"/>
          <w:kern w:val="0"/>
          <w:sz w:val="32"/>
          <w:szCs w:val="32"/>
          <w:lang w:val="en-US" w:eastAsia="zh-CN"/>
        </w:rPr>
      </w:pPr>
      <w:r>
        <w:rPr>
          <w:rFonts w:ascii="仿宋" w:hAnsi="仿宋" w:eastAsia="仿宋"/>
          <w:b/>
          <w:sz w:val="32"/>
          <w:szCs w:val="32"/>
        </w:rPr>
        <w:t>2.有关情况说明</w:t>
      </w:r>
    </w:p>
    <w:p>
      <w:pPr>
        <w:widowControl w:val="0"/>
        <w:numPr>
          <w:ilvl w:val="0"/>
          <w:numId w:val="0"/>
        </w:numPr>
        <w:spacing w:line="276" w:lineRule="auto"/>
        <w:ind w:firstLine="640" w:firstLineChars="200"/>
        <w:jc w:val="both"/>
        <w:rPr>
          <w:rFonts w:hint="eastAsia" w:ascii="楷体" w:hAnsi="楷体" w:eastAsia="楷体" w:cs="楷体"/>
          <w:color w:val="auto"/>
          <w:kern w:val="0"/>
          <w:sz w:val="32"/>
          <w:szCs w:val="32"/>
          <w:lang w:eastAsia="zh-CN"/>
        </w:rPr>
      </w:pPr>
      <w:r>
        <w:rPr>
          <w:rFonts w:hint="eastAsia" w:ascii="楷体" w:hAnsi="楷体" w:eastAsia="楷体" w:cs="楷体"/>
          <w:color w:val="auto"/>
          <w:kern w:val="0"/>
          <w:sz w:val="32"/>
          <w:szCs w:val="32"/>
        </w:rPr>
        <w:t>本部门无项目支出绩效目标表</w:t>
      </w:r>
      <w:r>
        <w:rPr>
          <w:rFonts w:hint="eastAsia" w:ascii="楷体" w:hAnsi="楷体" w:eastAsia="楷体" w:cs="楷体"/>
          <w:color w:val="auto"/>
          <w:kern w:val="0"/>
          <w:sz w:val="32"/>
          <w:szCs w:val="32"/>
          <w:lang w:eastAsia="zh-CN"/>
        </w:rPr>
        <w:t>，</w:t>
      </w:r>
      <w:r>
        <w:rPr>
          <w:rFonts w:hint="eastAsia" w:ascii="楷体" w:hAnsi="楷体" w:eastAsia="楷体" w:cs="楷体"/>
          <w:color w:val="auto"/>
          <w:kern w:val="0"/>
          <w:sz w:val="32"/>
          <w:szCs w:val="32"/>
          <w:lang w:val="en-US" w:eastAsia="zh-CN"/>
        </w:rPr>
        <w:t>不存在</w:t>
      </w:r>
      <w:r>
        <w:rPr>
          <w:rFonts w:hint="eastAsia" w:ascii="楷体" w:hAnsi="楷体" w:eastAsia="楷体" w:cs="楷体"/>
          <w:color w:val="auto"/>
          <w:kern w:val="0"/>
          <w:sz w:val="32"/>
          <w:szCs w:val="32"/>
        </w:rPr>
        <w:t>其他需要说明的绩效目标情况</w:t>
      </w:r>
      <w:r>
        <w:rPr>
          <w:rFonts w:hint="eastAsia" w:ascii="楷体" w:hAnsi="楷体" w:eastAsia="楷体" w:cs="楷体"/>
          <w:color w:val="auto"/>
          <w:kern w:val="0"/>
          <w:sz w:val="32"/>
          <w:szCs w:val="32"/>
          <w:lang w:eastAsia="zh-CN"/>
        </w:rPr>
        <w:t>。</w:t>
      </w:r>
    </w:p>
    <w:p>
      <w:pPr>
        <w:spacing w:line="600" w:lineRule="exact"/>
        <w:ind w:firstLine="640" w:firstLineChars="200"/>
        <w:rPr>
          <w:rFonts w:hint="eastAsia" w:ascii="楷体" w:hAnsi="楷体" w:eastAsia="楷体" w:cs="楷体"/>
          <w:kern w:val="0"/>
          <w:sz w:val="32"/>
          <w:szCs w:val="32"/>
          <w:lang w:val="en-US" w:eastAsia="zh-CN"/>
        </w:rPr>
      </w:pPr>
      <w:r>
        <w:rPr>
          <w:rFonts w:hint="eastAsia" w:ascii="黑体" w:hAnsi="黑体" w:eastAsia="黑体"/>
          <w:b w:val="0"/>
          <w:sz w:val="32"/>
          <w:szCs w:val="32"/>
        </w:rPr>
        <w:t>八、其他重要事项说明</w:t>
      </w:r>
    </w:p>
    <w:p>
      <w:pPr>
        <w:spacing w:line="600" w:lineRule="exact"/>
        <w:ind w:firstLine="643" w:firstLineChars="200"/>
        <w:rPr>
          <w:rFonts w:ascii="楷体" w:hAnsi="楷体" w:eastAsia="楷体"/>
          <w:b/>
          <w:sz w:val="32"/>
          <w:szCs w:val="32"/>
        </w:rPr>
      </w:pPr>
      <w:r>
        <w:rPr>
          <w:rFonts w:hint="eastAsia" w:ascii="楷体" w:hAnsi="楷体" w:eastAsia="楷体"/>
          <w:b/>
          <w:sz w:val="32"/>
          <w:szCs w:val="32"/>
        </w:rPr>
        <w:t>（一）机关运行经费</w:t>
      </w:r>
    </w:p>
    <w:p>
      <w:pPr>
        <w:spacing w:line="600" w:lineRule="exact"/>
        <w:ind w:firstLine="640" w:firstLineChars="200"/>
        <w:rPr>
          <w:rFonts w:hint="eastAsia" w:ascii="楷体" w:hAnsi="楷体" w:eastAsia="楷体" w:cs="楷体"/>
          <w:kern w:val="0"/>
          <w:sz w:val="32"/>
          <w:szCs w:val="32"/>
          <w:lang w:val="en-US" w:eastAsia="zh-CN"/>
        </w:rPr>
      </w:pPr>
      <w:r>
        <w:rPr>
          <w:rFonts w:hint="eastAsia" w:ascii="仿宋" w:hAnsi="仿宋" w:eastAsia="仿宋" w:cs="仿宋_GB2312"/>
          <w:kern w:val="0"/>
          <w:sz w:val="32"/>
          <w:szCs w:val="32"/>
          <w:lang w:val="en-US" w:eastAsia="zh-CN"/>
        </w:rPr>
        <w:t>2023</w:t>
      </w:r>
      <w:r>
        <w:rPr>
          <w:rFonts w:hint="eastAsia" w:ascii="仿宋" w:hAnsi="仿宋" w:eastAsia="仿宋"/>
          <w:sz w:val="32"/>
          <w:szCs w:val="32"/>
        </w:rPr>
        <w:t>年，</w:t>
      </w:r>
      <w:r>
        <w:rPr>
          <w:rFonts w:hint="eastAsia" w:ascii="仿宋" w:hAnsi="仿宋" w:eastAsia="仿宋" w:cs="仿宋_GB2312"/>
          <w:kern w:val="0"/>
          <w:sz w:val="32"/>
          <w:szCs w:val="32"/>
          <w:lang w:val="en-US" w:eastAsia="zh-CN"/>
        </w:rPr>
        <w:t>宁化县审计局</w:t>
      </w:r>
      <w:r>
        <w:rPr>
          <w:rFonts w:hint="eastAsia" w:ascii="仿宋" w:hAnsi="仿宋" w:eastAsia="仿宋"/>
          <w:sz w:val="32"/>
          <w:szCs w:val="32"/>
        </w:rPr>
        <w:t>一般公共预算拨款安排的机关运行经费支出</w:t>
      </w:r>
      <w:r>
        <w:rPr>
          <w:rFonts w:hint="eastAsia" w:ascii="仿宋" w:hAnsi="仿宋" w:eastAsia="仿宋" w:cs="仿宋_GB2312"/>
          <w:color w:val="auto"/>
          <w:kern w:val="0"/>
          <w:sz w:val="32"/>
          <w:szCs w:val="32"/>
          <w:lang w:val="en-US" w:eastAsia="zh-CN"/>
        </w:rPr>
        <w:t>28.68</w:t>
      </w:r>
      <w:r>
        <w:rPr>
          <w:rFonts w:hint="eastAsia" w:ascii="仿宋" w:hAnsi="仿宋" w:eastAsia="仿宋"/>
          <w:color w:val="auto"/>
          <w:sz w:val="32"/>
          <w:szCs w:val="32"/>
        </w:rPr>
        <w:t>万元，</w:t>
      </w:r>
      <w:r>
        <w:rPr>
          <w:rFonts w:hint="eastAsia" w:ascii="仿宋" w:hAnsi="仿宋" w:eastAsia="仿宋" w:cs="仿宋_GB2312"/>
          <w:color w:val="auto"/>
          <w:sz w:val="32"/>
          <w:szCs w:val="32"/>
        </w:rPr>
        <w:t>比上年</w:t>
      </w:r>
      <w:r>
        <w:rPr>
          <w:rFonts w:hint="eastAsia" w:ascii="仿宋" w:hAnsi="仿宋" w:eastAsia="仿宋" w:cs="仿宋_GB2312"/>
          <w:color w:val="auto"/>
          <w:sz w:val="32"/>
          <w:szCs w:val="32"/>
          <w:lang w:val="en-US" w:eastAsia="zh-CN"/>
        </w:rPr>
        <w:t>减少</w:t>
      </w:r>
      <w:r>
        <w:rPr>
          <w:rFonts w:hint="eastAsia" w:ascii="仿宋" w:hAnsi="仿宋" w:eastAsia="仿宋" w:cs="仿宋_GB2312"/>
          <w:color w:val="auto"/>
          <w:kern w:val="0"/>
          <w:sz w:val="32"/>
          <w:szCs w:val="32"/>
          <w:lang w:val="en-US" w:eastAsia="zh-CN"/>
        </w:rPr>
        <w:t>2.05</w:t>
      </w:r>
      <w:r>
        <w:rPr>
          <w:rFonts w:hint="eastAsia" w:ascii="仿宋" w:hAnsi="仿宋" w:eastAsia="仿宋" w:cs="仿宋_GB2312"/>
          <w:color w:val="auto"/>
          <w:kern w:val="0"/>
          <w:sz w:val="32"/>
          <w:szCs w:val="32"/>
        </w:rPr>
        <w:t>万元，</w:t>
      </w:r>
      <w:r>
        <w:rPr>
          <w:rFonts w:hint="eastAsia" w:ascii="仿宋" w:hAnsi="仿宋" w:eastAsia="仿宋" w:cs="仿宋_GB2312"/>
          <w:color w:val="auto"/>
          <w:sz w:val="32"/>
          <w:szCs w:val="32"/>
          <w:lang w:val="en-US" w:eastAsia="zh-CN"/>
        </w:rPr>
        <w:t>下降6.67</w:t>
      </w:r>
      <w:r>
        <w:rPr>
          <w:rFonts w:ascii="仿宋" w:hAnsi="仿宋" w:eastAsia="仿宋" w:cs="仿宋_GB2312"/>
          <w:color w:val="auto"/>
          <w:sz w:val="32"/>
          <w:szCs w:val="32"/>
        </w:rPr>
        <w:t>%</w:t>
      </w:r>
      <w:r>
        <w:rPr>
          <w:rFonts w:hint="eastAsia" w:ascii="仿宋" w:hAnsi="仿宋" w:eastAsia="仿宋"/>
          <w:color w:val="auto"/>
          <w:sz w:val="32"/>
          <w:szCs w:val="32"/>
        </w:rPr>
        <w:t>。</w:t>
      </w:r>
      <w:r>
        <w:rPr>
          <w:rFonts w:hint="eastAsia" w:ascii="仿宋" w:hAnsi="仿宋" w:eastAsia="仿宋"/>
          <w:sz w:val="32"/>
          <w:szCs w:val="32"/>
        </w:rPr>
        <w:t>主要原因是</w:t>
      </w:r>
      <w:r>
        <w:rPr>
          <w:rFonts w:hint="eastAsia" w:ascii="仿宋" w:hAnsi="仿宋" w:eastAsia="仿宋" w:cs="仿宋_GB2312"/>
          <w:sz w:val="32"/>
          <w:szCs w:val="32"/>
          <w:lang w:val="en-US" w:eastAsia="zh-CN"/>
        </w:rPr>
        <w:t>缩减预算，公用经费开支减少</w:t>
      </w:r>
      <w:r>
        <w:rPr>
          <w:rFonts w:hint="eastAsia" w:ascii="仿宋" w:hAnsi="仿宋" w:eastAsia="仿宋" w:cs="仿宋_GB2312"/>
          <w:sz w:val="32"/>
          <w:szCs w:val="32"/>
        </w:rPr>
        <w:t>。</w:t>
      </w:r>
    </w:p>
    <w:p>
      <w:pPr>
        <w:spacing w:line="600" w:lineRule="exact"/>
        <w:ind w:firstLine="643" w:firstLineChars="200"/>
        <w:rPr>
          <w:rFonts w:ascii="楷体" w:hAnsi="楷体" w:eastAsia="楷体"/>
          <w:b/>
          <w:sz w:val="32"/>
          <w:szCs w:val="32"/>
        </w:rPr>
      </w:pPr>
      <w:r>
        <w:rPr>
          <w:rFonts w:hint="eastAsia" w:ascii="楷体" w:hAnsi="楷体" w:eastAsia="楷体"/>
          <w:b/>
          <w:sz w:val="32"/>
          <w:szCs w:val="32"/>
        </w:rPr>
        <w:t>（二）政府采购情况</w:t>
      </w:r>
    </w:p>
    <w:p>
      <w:pPr>
        <w:widowControl w:val="0"/>
        <w:numPr>
          <w:ilvl w:val="0"/>
          <w:numId w:val="0"/>
        </w:numPr>
        <w:spacing w:line="276" w:lineRule="auto"/>
        <w:ind w:firstLine="640" w:firstLineChars="200"/>
        <w:jc w:val="both"/>
        <w:rPr>
          <w:rFonts w:hint="default" w:ascii="仿宋" w:hAnsi="仿宋" w:eastAsia="仿宋"/>
          <w:kern w:val="0"/>
          <w:sz w:val="32"/>
          <w:szCs w:val="32"/>
          <w:lang w:val="en-US" w:eastAsia="zh-CN"/>
        </w:rPr>
      </w:pPr>
      <w:r>
        <w:rPr>
          <w:rFonts w:hint="eastAsia" w:ascii="仿宋" w:hAnsi="仿宋" w:eastAsia="仿宋"/>
          <w:kern w:val="0"/>
          <w:sz w:val="32"/>
          <w:szCs w:val="32"/>
          <w:lang w:val="en-US" w:eastAsia="zh-CN"/>
        </w:rPr>
        <w:t>202</w:t>
      </w:r>
      <w:r>
        <w:rPr>
          <w:rFonts w:hint="default" w:ascii="仿宋" w:hAnsi="仿宋" w:eastAsia="仿宋"/>
          <w:kern w:val="0"/>
          <w:sz w:val="32"/>
          <w:szCs w:val="32"/>
          <w:lang w:val="en-US" w:eastAsia="zh-CN"/>
        </w:rPr>
        <w:t>3</w:t>
      </w:r>
      <w:r>
        <w:rPr>
          <w:rFonts w:hint="eastAsia" w:ascii="仿宋" w:hAnsi="仿宋" w:eastAsia="仿宋"/>
          <w:kern w:val="0"/>
          <w:sz w:val="32"/>
          <w:szCs w:val="32"/>
        </w:rPr>
        <w:t>年，</w:t>
      </w:r>
      <w:r>
        <w:rPr>
          <w:rFonts w:hint="eastAsia" w:ascii="仿宋" w:hAnsi="仿宋" w:eastAsia="仿宋"/>
          <w:kern w:val="0"/>
          <w:sz w:val="32"/>
          <w:szCs w:val="32"/>
          <w:lang w:val="en-US" w:eastAsia="zh-CN"/>
        </w:rPr>
        <w:t>宁化县审计局</w:t>
      </w:r>
      <w:r>
        <w:rPr>
          <w:rFonts w:hint="eastAsia" w:ascii="仿宋" w:hAnsi="仿宋" w:eastAsia="仿宋"/>
          <w:kern w:val="0"/>
          <w:sz w:val="32"/>
          <w:szCs w:val="32"/>
        </w:rPr>
        <w:t>政府采购预算总额</w:t>
      </w:r>
      <w:r>
        <w:rPr>
          <w:rFonts w:hint="default" w:ascii="仿宋" w:hAnsi="仿宋" w:eastAsia="仿宋"/>
          <w:kern w:val="0"/>
          <w:sz w:val="32"/>
          <w:szCs w:val="32"/>
          <w:lang w:val="en-US" w:eastAsia="zh-CN"/>
        </w:rPr>
        <w:t>10.20</w:t>
      </w:r>
      <w:r>
        <w:rPr>
          <w:rFonts w:hint="eastAsia" w:ascii="仿宋" w:hAnsi="仿宋" w:eastAsia="仿宋"/>
          <w:kern w:val="0"/>
          <w:sz w:val="32"/>
          <w:szCs w:val="32"/>
          <w:lang w:val="en-US" w:eastAsia="zh-CN"/>
        </w:rPr>
        <w:t>万元，其中：政府采购货物预算</w:t>
      </w:r>
      <w:r>
        <w:rPr>
          <w:rFonts w:hint="default" w:ascii="仿宋" w:hAnsi="仿宋" w:eastAsia="仿宋"/>
          <w:kern w:val="0"/>
          <w:sz w:val="32"/>
          <w:szCs w:val="32"/>
          <w:lang w:val="en-US" w:eastAsia="zh-CN"/>
        </w:rPr>
        <w:t>10.20</w:t>
      </w:r>
      <w:r>
        <w:rPr>
          <w:rFonts w:hint="eastAsia" w:ascii="仿宋" w:hAnsi="仿宋" w:eastAsia="仿宋"/>
          <w:kern w:val="0"/>
          <w:sz w:val="32"/>
          <w:szCs w:val="32"/>
          <w:lang w:val="en-US" w:eastAsia="zh-CN"/>
        </w:rPr>
        <w:t>万元、政府采购工程预算0万元、政府采购服务预算0万元。</w:t>
      </w:r>
    </w:p>
    <w:p>
      <w:pPr>
        <w:spacing w:line="600" w:lineRule="exact"/>
        <w:ind w:firstLine="643" w:firstLineChars="200"/>
        <w:rPr>
          <w:rFonts w:ascii="楷体" w:hAnsi="楷体" w:eastAsia="楷体"/>
          <w:b/>
          <w:sz w:val="32"/>
          <w:szCs w:val="32"/>
        </w:rPr>
      </w:pPr>
      <w:r>
        <w:rPr>
          <w:rFonts w:hint="eastAsia" w:ascii="楷体" w:hAnsi="楷体" w:eastAsia="楷体"/>
          <w:b/>
          <w:sz w:val="32"/>
          <w:szCs w:val="32"/>
        </w:rPr>
        <w:t>（三）国有资产占用使用情况</w:t>
      </w:r>
    </w:p>
    <w:p>
      <w:pPr>
        <w:widowControl w:val="0"/>
        <w:numPr>
          <w:ilvl w:val="0"/>
          <w:numId w:val="0"/>
        </w:numPr>
        <w:spacing w:line="276" w:lineRule="auto"/>
        <w:ind w:firstLine="640" w:firstLineChars="200"/>
        <w:jc w:val="both"/>
        <w:rPr>
          <w:rFonts w:hint="eastAsia" w:ascii="仿宋" w:hAnsi="仿宋" w:eastAsia="仿宋" w:cs="仿宋_GB2312"/>
          <w:kern w:val="0"/>
          <w:sz w:val="32"/>
          <w:szCs w:val="32"/>
        </w:rPr>
      </w:pPr>
      <w:r>
        <w:rPr>
          <w:rFonts w:hint="eastAsia" w:ascii="仿宋" w:hAnsi="仿宋" w:eastAsia="仿宋"/>
          <w:sz w:val="32"/>
          <w:szCs w:val="32"/>
        </w:rPr>
        <w:t>截至</w:t>
      </w:r>
      <w:r>
        <w:rPr>
          <w:rFonts w:hint="eastAsia" w:ascii="仿宋" w:hAnsi="仿宋" w:eastAsia="仿宋" w:cs="仿宋_GB2312"/>
          <w:kern w:val="0"/>
          <w:sz w:val="32"/>
          <w:szCs w:val="32"/>
          <w:lang w:val="en-US" w:eastAsia="zh-CN"/>
        </w:rPr>
        <w:t>202</w:t>
      </w:r>
      <w:r>
        <w:rPr>
          <w:rFonts w:hint="default" w:ascii="仿宋" w:hAnsi="仿宋" w:eastAsia="仿宋" w:cs="仿宋_GB2312"/>
          <w:kern w:val="0"/>
          <w:sz w:val="32"/>
          <w:szCs w:val="32"/>
          <w:lang w:val="en-US" w:eastAsia="zh-CN"/>
        </w:rPr>
        <w:t>2</w:t>
      </w:r>
      <w:r>
        <w:rPr>
          <w:rFonts w:hint="eastAsia" w:ascii="仿宋" w:hAnsi="仿宋" w:eastAsia="仿宋" w:cs="仿宋_GB2312"/>
          <w:kern w:val="0"/>
          <w:sz w:val="32"/>
          <w:szCs w:val="32"/>
        </w:rPr>
        <w:t>年12月31日，</w:t>
      </w:r>
      <w:r>
        <w:rPr>
          <w:rFonts w:hint="eastAsia" w:ascii="仿宋" w:hAnsi="仿宋" w:eastAsia="仿宋" w:cs="仿宋_GB2312"/>
          <w:kern w:val="0"/>
          <w:sz w:val="32"/>
          <w:szCs w:val="32"/>
          <w:lang w:val="en-US" w:eastAsia="zh-CN"/>
        </w:rPr>
        <w:t>宁化县审计局</w:t>
      </w:r>
      <w:r>
        <w:rPr>
          <w:rFonts w:hint="eastAsia" w:ascii="仿宋" w:hAnsi="仿宋" w:eastAsia="仿宋"/>
          <w:sz w:val="32"/>
          <w:szCs w:val="32"/>
        </w:rPr>
        <w:t>共有车辆</w:t>
      </w:r>
      <w:r>
        <w:rPr>
          <w:rFonts w:hint="eastAsia" w:ascii="仿宋" w:hAnsi="仿宋" w:eastAsia="仿宋" w:cs="仿宋_GB2312"/>
          <w:kern w:val="0"/>
          <w:sz w:val="32"/>
          <w:szCs w:val="32"/>
          <w:lang w:val="en-US" w:eastAsia="zh-CN"/>
        </w:rPr>
        <w:t>0</w:t>
      </w:r>
      <w:r>
        <w:rPr>
          <w:rFonts w:hint="eastAsia" w:ascii="仿宋" w:hAnsi="仿宋" w:eastAsia="仿宋"/>
          <w:sz w:val="32"/>
          <w:szCs w:val="32"/>
        </w:rPr>
        <w:t>辆，其中：省部级领导干部用车</w:t>
      </w:r>
      <w:r>
        <w:rPr>
          <w:rFonts w:hint="eastAsia" w:ascii="仿宋" w:hAnsi="仿宋" w:eastAsia="仿宋" w:cs="仿宋_GB2312"/>
          <w:kern w:val="0"/>
          <w:sz w:val="32"/>
          <w:szCs w:val="32"/>
          <w:lang w:val="en-US" w:eastAsia="zh-CN"/>
        </w:rPr>
        <w:t>0</w:t>
      </w:r>
      <w:r>
        <w:rPr>
          <w:rFonts w:hint="eastAsia" w:ascii="仿宋" w:hAnsi="仿宋" w:eastAsia="仿宋"/>
          <w:sz w:val="32"/>
          <w:szCs w:val="32"/>
        </w:rPr>
        <w:t>辆、机要通信用车</w:t>
      </w:r>
      <w:r>
        <w:rPr>
          <w:rFonts w:hint="eastAsia" w:ascii="仿宋" w:hAnsi="仿宋" w:eastAsia="仿宋" w:cs="仿宋_GB2312"/>
          <w:kern w:val="0"/>
          <w:sz w:val="32"/>
          <w:szCs w:val="32"/>
          <w:lang w:val="en-US" w:eastAsia="zh-CN"/>
        </w:rPr>
        <w:t>0</w:t>
      </w:r>
      <w:r>
        <w:rPr>
          <w:rFonts w:hint="eastAsia" w:ascii="仿宋" w:hAnsi="仿宋" w:eastAsia="仿宋"/>
          <w:sz w:val="32"/>
          <w:szCs w:val="32"/>
        </w:rPr>
        <w:t>辆、应急保障用车</w:t>
      </w:r>
      <w:r>
        <w:rPr>
          <w:rFonts w:hint="eastAsia" w:ascii="仿宋" w:hAnsi="仿宋" w:eastAsia="仿宋" w:cs="仿宋_GB2312"/>
          <w:kern w:val="0"/>
          <w:sz w:val="32"/>
          <w:szCs w:val="32"/>
          <w:lang w:val="en-US" w:eastAsia="zh-CN"/>
        </w:rPr>
        <w:t>0</w:t>
      </w:r>
      <w:r>
        <w:rPr>
          <w:rFonts w:hint="eastAsia" w:ascii="仿宋" w:hAnsi="仿宋" w:eastAsia="仿宋"/>
          <w:sz w:val="32"/>
          <w:szCs w:val="32"/>
        </w:rPr>
        <w:t>辆、执法执勤用车</w:t>
      </w:r>
      <w:r>
        <w:rPr>
          <w:rFonts w:hint="eastAsia" w:ascii="仿宋" w:hAnsi="仿宋" w:eastAsia="仿宋" w:cs="仿宋_GB2312"/>
          <w:kern w:val="0"/>
          <w:sz w:val="32"/>
          <w:szCs w:val="32"/>
          <w:lang w:val="en-US" w:eastAsia="zh-CN"/>
        </w:rPr>
        <w:t>0</w:t>
      </w:r>
      <w:r>
        <w:rPr>
          <w:rFonts w:hint="eastAsia" w:ascii="仿宋" w:hAnsi="仿宋" w:eastAsia="仿宋"/>
          <w:sz w:val="32"/>
          <w:szCs w:val="32"/>
        </w:rPr>
        <w:t>辆、特种专业技术用车</w:t>
      </w:r>
      <w:r>
        <w:rPr>
          <w:rFonts w:hint="eastAsia" w:ascii="仿宋" w:hAnsi="仿宋" w:eastAsia="仿宋" w:cs="仿宋_GB2312"/>
          <w:kern w:val="0"/>
          <w:sz w:val="32"/>
          <w:szCs w:val="32"/>
          <w:lang w:val="en-US" w:eastAsia="zh-CN"/>
        </w:rPr>
        <w:t>0</w:t>
      </w:r>
      <w:r>
        <w:rPr>
          <w:rFonts w:hint="eastAsia" w:ascii="仿宋" w:hAnsi="仿宋" w:eastAsia="仿宋"/>
          <w:sz w:val="32"/>
          <w:szCs w:val="32"/>
        </w:rPr>
        <w:t>辆、其他用车</w:t>
      </w:r>
      <w:r>
        <w:rPr>
          <w:rFonts w:hint="eastAsia" w:ascii="仿宋" w:hAnsi="仿宋" w:eastAsia="仿宋" w:cs="仿宋_GB2312"/>
          <w:kern w:val="0"/>
          <w:sz w:val="32"/>
          <w:szCs w:val="32"/>
          <w:lang w:val="en-US" w:eastAsia="zh-CN"/>
        </w:rPr>
        <w:t>0</w:t>
      </w:r>
      <w:r>
        <w:rPr>
          <w:rFonts w:hint="eastAsia" w:ascii="仿宋" w:hAnsi="仿宋" w:eastAsia="仿宋"/>
          <w:sz w:val="32"/>
          <w:szCs w:val="32"/>
        </w:rPr>
        <w:t>辆。单位价值50万元以上通用设备</w:t>
      </w:r>
      <w:r>
        <w:rPr>
          <w:rFonts w:hint="eastAsia" w:ascii="仿宋" w:hAnsi="仿宋" w:eastAsia="仿宋" w:cs="仿宋_GB2312"/>
          <w:kern w:val="0"/>
          <w:sz w:val="32"/>
          <w:szCs w:val="32"/>
          <w:lang w:val="en-US" w:eastAsia="zh-CN"/>
        </w:rPr>
        <w:t>0</w:t>
      </w:r>
      <w:r>
        <w:rPr>
          <w:rFonts w:hint="eastAsia" w:ascii="仿宋" w:hAnsi="仿宋" w:eastAsia="仿宋" w:cs="仿宋_GB2312"/>
          <w:kern w:val="0"/>
          <w:sz w:val="32"/>
          <w:szCs w:val="32"/>
        </w:rPr>
        <w:t>台（套），</w:t>
      </w:r>
      <w:r>
        <w:rPr>
          <w:rFonts w:hint="eastAsia" w:ascii="仿宋" w:hAnsi="仿宋" w:eastAsia="仿宋"/>
          <w:sz w:val="32"/>
          <w:szCs w:val="32"/>
        </w:rPr>
        <w:t>单位价值100万元以上专用设备</w:t>
      </w:r>
      <w:r>
        <w:rPr>
          <w:rFonts w:hint="eastAsia" w:ascii="仿宋" w:hAnsi="仿宋" w:eastAsia="仿宋" w:cs="仿宋_GB2312"/>
          <w:kern w:val="0"/>
          <w:sz w:val="32"/>
          <w:szCs w:val="32"/>
          <w:lang w:val="en-US" w:eastAsia="zh-CN"/>
        </w:rPr>
        <w:t>0</w:t>
      </w:r>
      <w:r>
        <w:rPr>
          <w:rFonts w:hint="eastAsia" w:ascii="仿宋" w:hAnsi="仿宋" w:eastAsia="仿宋" w:cs="仿宋_GB2312"/>
          <w:kern w:val="0"/>
          <w:sz w:val="32"/>
          <w:szCs w:val="32"/>
        </w:rPr>
        <w:t>台（套）。</w:t>
      </w:r>
    </w:p>
    <w:p>
      <w:pPr>
        <w:widowControl w:val="0"/>
        <w:numPr>
          <w:ilvl w:val="0"/>
          <w:numId w:val="0"/>
        </w:numPr>
        <w:spacing w:line="276" w:lineRule="auto"/>
        <w:ind w:firstLine="640" w:firstLineChars="200"/>
        <w:jc w:val="both"/>
        <w:rPr>
          <w:rFonts w:hint="default" w:ascii="仿宋" w:hAnsi="仿宋" w:eastAsia="仿宋" w:cs="仿宋_GB2312"/>
          <w:kern w:val="0"/>
          <w:sz w:val="32"/>
          <w:szCs w:val="32"/>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仿宋_GB2312"/>
          <w:kern w:val="0"/>
          <w:sz w:val="32"/>
          <w:szCs w:val="32"/>
          <w:lang w:val="en-US" w:eastAsia="zh-CN"/>
        </w:rPr>
        <w:t>202</w:t>
      </w:r>
      <w:r>
        <w:rPr>
          <w:rFonts w:hint="default" w:ascii="仿宋" w:hAnsi="仿宋" w:eastAsia="仿宋" w:cs="仿宋_GB2312"/>
          <w:kern w:val="0"/>
          <w:sz w:val="32"/>
          <w:szCs w:val="32"/>
          <w:lang w:val="en-US" w:eastAsia="zh-CN"/>
        </w:rPr>
        <w:t>3</w:t>
      </w:r>
      <w:r>
        <w:rPr>
          <w:rFonts w:hint="eastAsia" w:ascii="仿宋" w:hAnsi="仿宋" w:eastAsia="仿宋" w:cs="仿宋_GB2312"/>
          <w:kern w:val="0"/>
          <w:sz w:val="32"/>
          <w:szCs w:val="32"/>
          <w:lang w:val="en-US" w:eastAsia="zh-CN"/>
        </w:rPr>
        <w:t>年部门预算安排购置车辆0辆；单位价值50万元以上通用设备0台（套），单位价值100万元以上专用设备0台（套）。</w:t>
      </w:r>
    </w:p>
    <w:p>
      <w:pPr>
        <w:pStyle w:val="2"/>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黑体" w:hAnsi="黑体" w:eastAsia="黑体" w:cstheme="minorBidi"/>
          <w:kern w:val="2"/>
          <w:sz w:val="32"/>
          <w:szCs w:val="32"/>
          <w:lang w:eastAsia="zh-CN"/>
        </w:rPr>
      </w:pPr>
      <w:r>
        <w:rPr>
          <w:rFonts w:hint="eastAsia" w:ascii="仿宋" w:hAnsi="仿宋" w:eastAsia="仿宋" w:cs="仿宋"/>
          <w:b/>
          <w:bCs/>
          <w:sz w:val="44"/>
          <w:szCs w:val="44"/>
          <w:lang w:eastAsia="zh-CN"/>
        </w:rPr>
        <w:t>第</w:t>
      </w:r>
      <w:r>
        <w:rPr>
          <w:rFonts w:hint="eastAsia" w:ascii="仿宋" w:hAnsi="仿宋" w:eastAsia="仿宋" w:cs="仿宋"/>
          <w:b/>
          <w:bCs/>
          <w:sz w:val="44"/>
          <w:szCs w:val="44"/>
          <w:lang w:val="en-US" w:eastAsia="zh-CN"/>
        </w:rPr>
        <w:t>四</w:t>
      </w:r>
      <w:r>
        <w:rPr>
          <w:rFonts w:hint="eastAsia" w:ascii="仿宋" w:hAnsi="仿宋" w:eastAsia="仿宋" w:cs="仿宋"/>
          <w:b/>
          <w:bCs/>
          <w:sz w:val="44"/>
          <w:szCs w:val="44"/>
          <w:lang w:eastAsia="zh-CN"/>
        </w:rPr>
        <w:t xml:space="preserve">部分 </w:t>
      </w:r>
      <w:r>
        <w:rPr>
          <w:rFonts w:hint="eastAsia" w:ascii="仿宋" w:hAnsi="仿宋" w:eastAsia="仿宋" w:cs="仿宋"/>
          <w:b/>
          <w:bCs/>
          <w:sz w:val="44"/>
          <w:szCs w:val="44"/>
          <w:lang w:val="en-US" w:eastAsia="zh-CN"/>
        </w:rPr>
        <w:t>名词解释</w:t>
      </w:r>
    </w:p>
    <w:p>
      <w:pPr>
        <w:spacing w:line="600" w:lineRule="exact"/>
        <w:ind w:firstLine="710" w:firstLineChars="221"/>
        <w:rPr>
          <w:rFonts w:hint="eastAsia" w:ascii="仿宋" w:hAnsi="仿宋" w:eastAsia="仿宋" w:cs="仿宋"/>
          <w:b/>
          <w:color w:val="000000"/>
          <w:kern w:val="0"/>
          <w:sz w:val="32"/>
          <w:szCs w:val="32"/>
        </w:rPr>
      </w:pP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一、财政拨款收入：</w:t>
      </w:r>
      <w:r>
        <w:rPr>
          <w:rFonts w:hint="eastAsia" w:ascii="仿宋" w:hAnsi="仿宋" w:eastAsia="仿宋" w:cs="仿宋"/>
          <w:color w:val="000000"/>
          <w:kern w:val="0"/>
          <w:sz w:val="32"/>
          <w:szCs w:val="32"/>
        </w:rPr>
        <w:t>指财政当年拨付的资金，包括一般公共预算拨款收入、政府性基金预算拨款收入、国有资本经营预算拨款收入。</w:t>
      </w:r>
      <w:r>
        <w:rPr>
          <w:rFonts w:ascii="仿宋" w:hAnsi="仿宋" w:eastAsia="仿宋" w:cs="仿宋"/>
          <w:color w:val="000000"/>
          <w:kern w:val="0"/>
          <w:sz w:val="32"/>
          <w:szCs w:val="32"/>
        </w:rPr>
        <w:t xml:space="preserve"> </w:t>
      </w: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二、事业收入：</w:t>
      </w:r>
      <w:r>
        <w:rPr>
          <w:rFonts w:hint="eastAsia" w:ascii="仿宋" w:hAnsi="仿宋" w:eastAsia="仿宋" w:cs="仿宋"/>
          <w:color w:val="000000"/>
          <w:kern w:val="0"/>
          <w:sz w:val="32"/>
          <w:szCs w:val="32"/>
        </w:rPr>
        <w:t>指事业单位开展专业业务活动及辅助活动所取得的收入。</w:t>
      </w: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三、事业单位经营收入：</w:t>
      </w:r>
      <w:r>
        <w:rPr>
          <w:rFonts w:hint="eastAsia" w:ascii="仿宋" w:hAnsi="仿宋" w:eastAsia="仿宋" w:cs="仿宋"/>
          <w:color w:val="000000"/>
          <w:kern w:val="0"/>
          <w:sz w:val="32"/>
          <w:szCs w:val="32"/>
        </w:rPr>
        <w:t>指事业单位在专业业务活动及其辅助活动之外开展非独立核算经营活动取得的收入。</w:t>
      </w:r>
      <w:r>
        <w:rPr>
          <w:rFonts w:ascii="仿宋" w:hAnsi="仿宋" w:eastAsia="仿宋" w:cs="仿宋"/>
          <w:color w:val="000000"/>
          <w:kern w:val="0"/>
          <w:sz w:val="32"/>
          <w:szCs w:val="32"/>
        </w:rPr>
        <w:t xml:space="preserve"> </w:t>
      </w: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四、其他收入：</w:t>
      </w:r>
      <w:r>
        <w:rPr>
          <w:rFonts w:hint="eastAsia" w:ascii="仿宋" w:hAnsi="仿宋" w:eastAsia="仿宋" w:cs="仿宋"/>
          <w:color w:val="000000"/>
          <w:kern w:val="0"/>
          <w:sz w:val="32"/>
          <w:szCs w:val="32"/>
        </w:rPr>
        <w:t>指除上述</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财政拨款收入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事业收入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事业单位经营收入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等以外的收入。主要是事业单位固定资产出租收入、存款利息收入等。</w:t>
      </w:r>
      <w:r>
        <w:rPr>
          <w:rFonts w:ascii="仿宋" w:hAnsi="仿宋" w:eastAsia="仿宋" w:cs="仿宋"/>
          <w:color w:val="000000"/>
          <w:kern w:val="0"/>
          <w:sz w:val="32"/>
          <w:szCs w:val="32"/>
        </w:rPr>
        <w:t xml:space="preserve"> </w:t>
      </w:r>
    </w:p>
    <w:p>
      <w:pPr>
        <w:spacing w:line="600" w:lineRule="exact"/>
        <w:ind w:firstLine="643" w:firstLineChars="200"/>
        <w:rPr>
          <w:rFonts w:ascii="仿宋" w:hAnsi="仿宋" w:eastAsia="仿宋" w:cs="仿宋"/>
          <w:color w:val="000000"/>
          <w:kern w:val="0"/>
          <w:sz w:val="32"/>
          <w:szCs w:val="32"/>
        </w:rPr>
      </w:pPr>
      <w:r>
        <w:rPr>
          <w:rFonts w:hint="eastAsia" w:ascii="仿宋" w:hAnsi="仿宋" w:eastAsia="仿宋" w:cs="仿宋"/>
          <w:b/>
          <w:color w:val="000000"/>
          <w:kern w:val="0"/>
          <w:sz w:val="32"/>
          <w:szCs w:val="32"/>
        </w:rPr>
        <w:t>五、结转结余资金：</w:t>
      </w:r>
      <w:r>
        <w:rPr>
          <w:rFonts w:hint="eastAsia" w:ascii="仿宋" w:hAnsi="仿宋" w:eastAsia="仿宋" w:cs="仿宋"/>
          <w:color w:val="000000"/>
          <w:kern w:val="0"/>
          <w:sz w:val="32"/>
          <w:szCs w:val="32"/>
        </w:rPr>
        <w:t>指以前年度尚未完成、结转到本年仍按原规定用途继续使用的资金，或项目已完成等产生的结余资金。</w:t>
      </w:r>
    </w:p>
    <w:p>
      <w:pPr>
        <w:pStyle w:val="7"/>
        <w:spacing w:line="600" w:lineRule="exact"/>
        <w:ind w:firstLine="640"/>
        <w:rPr>
          <w:rFonts w:hAnsi="仿宋"/>
          <w:sz w:val="32"/>
          <w:szCs w:val="32"/>
        </w:rPr>
      </w:pPr>
      <w:r>
        <w:rPr>
          <w:rFonts w:hint="eastAsia" w:hAnsi="仿宋"/>
          <w:b/>
          <w:sz w:val="32"/>
          <w:szCs w:val="32"/>
        </w:rPr>
        <w:t>六、基本支出：</w:t>
      </w:r>
      <w:r>
        <w:rPr>
          <w:rFonts w:hint="eastAsia" w:hAnsi="仿宋"/>
          <w:sz w:val="32"/>
          <w:szCs w:val="32"/>
        </w:rPr>
        <w:t>指为保障机构正常运转、完成日常工作任务而发生的人员支出和公用支出。</w:t>
      </w:r>
      <w:r>
        <w:rPr>
          <w:rFonts w:hAnsi="仿宋"/>
          <w:sz w:val="32"/>
          <w:szCs w:val="32"/>
        </w:rPr>
        <w:t xml:space="preserve"> </w:t>
      </w:r>
    </w:p>
    <w:p>
      <w:pPr>
        <w:pStyle w:val="7"/>
        <w:spacing w:line="600" w:lineRule="exact"/>
        <w:ind w:firstLine="640"/>
        <w:rPr>
          <w:rFonts w:hAnsi="仿宋"/>
          <w:sz w:val="32"/>
          <w:szCs w:val="32"/>
        </w:rPr>
      </w:pPr>
      <w:r>
        <w:rPr>
          <w:rFonts w:hint="eastAsia" w:hAnsi="仿宋"/>
          <w:b/>
          <w:sz w:val="32"/>
          <w:szCs w:val="32"/>
        </w:rPr>
        <w:t>七、项目支出：</w:t>
      </w:r>
      <w:r>
        <w:rPr>
          <w:rFonts w:hint="eastAsia" w:hAnsi="仿宋"/>
          <w:sz w:val="32"/>
          <w:szCs w:val="32"/>
        </w:rPr>
        <w:t>指在基本支出之外为完成特定行政任务或事业发展目标所发生的支出。</w:t>
      </w:r>
      <w:r>
        <w:rPr>
          <w:rFonts w:hAnsi="仿宋"/>
          <w:sz w:val="32"/>
          <w:szCs w:val="32"/>
        </w:rPr>
        <w:t xml:space="preserve"> </w:t>
      </w:r>
    </w:p>
    <w:p>
      <w:pPr>
        <w:pStyle w:val="7"/>
        <w:spacing w:line="600" w:lineRule="exact"/>
        <w:ind w:firstLine="640"/>
        <w:rPr>
          <w:rFonts w:hAnsi="仿宋"/>
          <w:sz w:val="32"/>
          <w:szCs w:val="32"/>
        </w:rPr>
      </w:pPr>
      <w:r>
        <w:rPr>
          <w:rFonts w:hint="eastAsia" w:hAnsi="仿宋"/>
          <w:b/>
          <w:sz w:val="32"/>
          <w:szCs w:val="32"/>
        </w:rPr>
        <w:t>八、事业单位经营支出：</w:t>
      </w:r>
      <w:r>
        <w:rPr>
          <w:rFonts w:hint="eastAsia" w:hAnsi="仿宋"/>
          <w:sz w:val="32"/>
          <w:szCs w:val="32"/>
        </w:rPr>
        <w:t>指事业单位在专业业务活动及其辅助活动之外开展非独立核算经营活动发生的支出。</w:t>
      </w:r>
      <w:r>
        <w:rPr>
          <w:rFonts w:hAnsi="仿宋"/>
          <w:sz w:val="32"/>
          <w:szCs w:val="32"/>
        </w:rPr>
        <w:t xml:space="preserve"> </w:t>
      </w:r>
    </w:p>
    <w:p>
      <w:pPr>
        <w:pStyle w:val="7"/>
        <w:spacing w:line="600" w:lineRule="exact"/>
        <w:ind w:firstLine="640"/>
        <w:rPr>
          <w:rFonts w:hAnsi="仿宋"/>
          <w:sz w:val="32"/>
          <w:szCs w:val="32"/>
        </w:rPr>
      </w:pPr>
      <w:r>
        <w:rPr>
          <w:rFonts w:hint="eastAsia" w:hAnsi="仿宋"/>
          <w:b/>
          <w:sz w:val="32"/>
          <w:szCs w:val="32"/>
        </w:rPr>
        <w:t>九、上缴上级支出：</w:t>
      </w:r>
      <w:r>
        <w:rPr>
          <w:rFonts w:hint="eastAsia" w:hAnsi="仿宋"/>
          <w:sz w:val="32"/>
          <w:szCs w:val="32"/>
        </w:rPr>
        <w:t>指下级单位上缴上级的支出。</w:t>
      </w:r>
    </w:p>
    <w:p>
      <w:pPr>
        <w:pStyle w:val="7"/>
        <w:spacing w:line="600" w:lineRule="exact"/>
        <w:ind w:firstLine="640"/>
        <w:rPr>
          <w:rFonts w:hAnsi="仿宋"/>
          <w:sz w:val="32"/>
          <w:szCs w:val="32"/>
        </w:rPr>
      </w:pPr>
      <w:r>
        <w:rPr>
          <w:rFonts w:hint="eastAsia" w:hAnsi="仿宋"/>
          <w:b/>
          <w:sz w:val="32"/>
          <w:szCs w:val="32"/>
        </w:rPr>
        <w:t>十、对附属单位补助支出：</w:t>
      </w:r>
      <w:r>
        <w:rPr>
          <w:rFonts w:hint="eastAsia" w:hAnsi="仿宋"/>
          <w:sz w:val="32"/>
          <w:szCs w:val="32"/>
        </w:rPr>
        <w:t>指对下级单位补助发送的支出。</w:t>
      </w:r>
    </w:p>
    <w:p>
      <w:pPr>
        <w:pStyle w:val="7"/>
        <w:spacing w:line="600" w:lineRule="exact"/>
        <w:ind w:firstLine="640"/>
        <w:rPr>
          <w:rFonts w:hAnsi="仿宋"/>
          <w:sz w:val="32"/>
          <w:szCs w:val="32"/>
        </w:rPr>
      </w:pPr>
      <w:r>
        <w:rPr>
          <w:rFonts w:hint="eastAsia" w:hAnsi="仿宋"/>
          <w:b/>
          <w:sz w:val="32"/>
          <w:szCs w:val="32"/>
        </w:rPr>
        <w:t>十一、</w:t>
      </w:r>
      <w:r>
        <w:rPr>
          <w:rFonts w:hAnsi="仿宋"/>
          <w:b/>
          <w:sz w:val="32"/>
          <w:szCs w:val="32"/>
        </w:rPr>
        <w:t>“</w:t>
      </w:r>
      <w:r>
        <w:rPr>
          <w:rFonts w:hint="eastAsia" w:hAnsi="仿宋"/>
          <w:b/>
          <w:sz w:val="32"/>
          <w:szCs w:val="32"/>
        </w:rPr>
        <w:t>三公</w:t>
      </w:r>
      <w:r>
        <w:rPr>
          <w:rFonts w:hAnsi="仿宋"/>
          <w:b/>
          <w:sz w:val="32"/>
          <w:szCs w:val="32"/>
        </w:rPr>
        <w:t>”</w:t>
      </w:r>
      <w:r>
        <w:rPr>
          <w:rFonts w:hint="eastAsia" w:hAnsi="仿宋"/>
          <w:b/>
          <w:sz w:val="32"/>
          <w:szCs w:val="32"/>
        </w:rPr>
        <w:t>经费：</w:t>
      </w:r>
      <w:r>
        <w:rPr>
          <w:rFonts w:hint="eastAsia" w:hAnsi="仿宋"/>
          <w:sz w:val="32"/>
          <w:szCs w:val="32"/>
        </w:rPr>
        <w:t>纳入财政预决算管理的</w:t>
      </w:r>
      <w:r>
        <w:rPr>
          <w:rFonts w:hAnsi="仿宋"/>
          <w:sz w:val="32"/>
          <w:szCs w:val="32"/>
        </w:rPr>
        <w:t>“</w:t>
      </w:r>
      <w:r>
        <w:rPr>
          <w:rFonts w:hint="eastAsia" w:hAnsi="仿宋"/>
          <w:sz w:val="32"/>
          <w:szCs w:val="32"/>
        </w:rPr>
        <w:t>三公</w:t>
      </w:r>
      <w:r>
        <w:rPr>
          <w:rFonts w:hAnsi="仿宋"/>
          <w:sz w:val="32"/>
          <w:szCs w:val="32"/>
        </w:rPr>
        <w:t>”</w:t>
      </w:r>
      <w:r>
        <w:rPr>
          <w:rFonts w:hint="eastAsia" w:hAnsi="仿宋"/>
          <w:sz w:val="32"/>
          <w:szCs w:val="32"/>
        </w:rPr>
        <w:t>经费，是指使用财政拨款安排的因公出国（境）费、公务用车购置及运行费和公务接待费。其中，因公出国（境）费反映单位公务出国（境）的国际旅费、国外城市间交通费、住宿费、伙食费、培训费、公杂费等支出；公务用车购置及运行费，指单位公务用车购置支出</w:t>
      </w:r>
      <w:r>
        <w:rPr>
          <w:rFonts w:hAnsi="仿宋"/>
          <w:sz w:val="32"/>
          <w:szCs w:val="32"/>
        </w:rPr>
        <w:t>(</w:t>
      </w:r>
      <w:r>
        <w:rPr>
          <w:rFonts w:hint="eastAsia" w:hAnsi="仿宋"/>
          <w:sz w:val="32"/>
          <w:szCs w:val="32"/>
        </w:rPr>
        <w:t>含车辆购置税、牌照费</w:t>
      </w:r>
      <w:r>
        <w:rPr>
          <w:rFonts w:hAnsi="仿宋"/>
          <w:sz w:val="32"/>
          <w:szCs w:val="32"/>
        </w:rPr>
        <w:t>)</w:t>
      </w:r>
      <w:r>
        <w:rPr>
          <w:rFonts w:hint="eastAsia" w:hAnsi="仿宋"/>
          <w:sz w:val="32"/>
          <w:szCs w:val="32"/>
        </w:rPr>
        <w:t>及燃料费、维修费、过桥过路费、保险费、安全奖励费用等支出；公务接待费反映单位按规定开支的各类公务接待（含外宾接待）支出。</w:t>
      </w:r>
      <w:r>
        <w:rPr>
          <w:rFonts w:hAnsi="仿宋"/>
          <w:sz w:val="32"/>
          <w:szCs w:val="32"/>
        </w:rPr>
        <w:t xml:space="preserve"> </w:t>
      </w:r>
    </w:p>
    <w:p>
      <w:pPr>
        <w:ind w:firstLine="643" w:firstLineChars="200"/>
        <w:jc w:val="left"/>
        <w:rPr>
          <w:rFonts w:asciiTheme="majorEastAsia" w:hAnsiTheme="majorEastAsia" w:eastAsiaTheme="majorEastAsia"/>
          <w:b/>
          <w:sz w:val="40"/>
        </w:rPr>
      </w:pPr>
      <w:r>
        <w:rPr>
          <w:rFonts w:hint="eastAsia" w:ascii="仿宋" w:hAnsi="仿宋" w:eastAsia="仿宋"/>
          <w:b/>
          <w:sz w:val="32"/>
          <w:szCs w:val="32"/>
        </w:rPr>
        <w:t>十二、机关运行经费：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hint="default"/>
          <w:lang w:val="en-US" w:eastAsia="zh-CN"/>
        </w:rPr>
      </w:pPr>
    </w:p>
    <w:sectPr>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818EBC"/>
    <w:multiLevelType w:val="singleLevel"/>
    <w:tmpl w:val="9D818EBC"/>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iZjQ5NzAwNTU0YmUxNmYwMWVhYTdhYTBkZjA5YmMifQ=="/>
  </w:docVars>
  <w:rsids>
    <w:rsidRoot w:val="00000000"/>
    <w:rsid w:val="03EB1215"/>
    <w:rsid w:val="06687A19"/>
    <w:rsid w:val="06760C53"/>
    <w:rsid w:val="06D60504"/>
    <w:rsid w:val="074E5FB6"/>
    <w:rsid w:val="08A40A06"/>
    <w:rsid w:val="0C7D0506"/>
    <w:rsid w:val="0CBA420C"/>
    <w:rsid w:val="0D0C188A"/>
    <w:rsid w:val="0E7019A5"/>
    <w:rsid w:val="0E7668B6"/>
    <w:rsid w:val="13414DBB"/>
    <w:rsid w:val="15EB0032"/>
    <w:rsid w:val="160052C3"/>
    <w:rsid w:val="181A0CC2"/>
    <w:rsid w:val="1B2863F0"/>
    <w:rsid w:val="1B290FBE"/>
    <w:rsid w:val="1B3346AB"/>
    <w:rsid w:val="1C42094E"/>
    <w:rsid w:val="1CB57848"/>
    <w:rsid w:val="1CCA7A3F"/>
    <w:rsid w:val="1D241249"/>
    <w:rsid w:val="1DCF66E8"/>
    <w:rsid w:val="274703C4"/>
    <w:rsid w:val="27952129"/>
    <w:rsid w:val="28390981"/>
    <w:rsid w:val="28DE19D4"/>
    <w:rsid w:val="2A500867"/>
    <w:rsid w:val="2CAB1C3E"/>
    <w:rsid w:val="2D394EC2"/>
    <w:rsid w:val="2D3B6D66"/>
    <w:rsid w:val="2E837BD7"/>
    <w:rsid w:val="2F677BAE"/>
    <w:rsid w:val="2FB35E69"/>
    <w:rsid w:val="31396400"/>
    <w:rsid w:val="31F36B7E"/>
    <w:rsid w:val="32350104"/>
    <w:rsid w:val="336D292B"/>
    <w:rsid w:val="337C3E29"/>
    <w:rsid w:val="34902358"/>
    <w:rsid w:val="349B2FCA"/>
    <w:rsid w:val="35D430B0"/>
    <w:rsid w:val="36CB1A5C"/>
    <w:rsid w:val="395D74E6"/>
    <w:rsid w:val="3A946897"/>
    <w:rsid w:val="3FEC0F24"/>
    <w:rsid w:val="40A47F47"/>
    <w:rsid w:val="44802D94"/>
    <w:rsid w:val="46162957"/>
    <w:rsid w:val="49A628EB"/>
    <w:rsid w:val="4BC60F0B"/>
    <w:rsid w:val="4D1D096E"/>
    <w:rsid w:val="4E240946"/>
    <w:rsid w:val="4E2628EC"/>
    <w:rsid w:val="500F36D9"/>
    <w:rsid w:val="51E47CAD"/>
    <w:rsid w:val="53F02A1A"/>
    <w:rsid w:val="5401207A"/>
    <w:rsid w:val="57B07F38"/>
    <w:rsid w:val="57E72195"/>
    <w:rsid w:val="58A0329A"/>
    <w:rsid w:val="59977F5C"/>
    <w:rsid w:val="601769E9"/>
    <w:rsid w:val="61915D2D"/>
    <w:rsid w:val="624161A2"/>
    <w:rsid w:val="635E6A4A"/>
    <w:rsid w:val="638C0BD1"/>
    <w:rsid w:val="64910B7B"/>
    <w:rsid w:val="653A4A38"/>
    <w:rsid w:val="65A830AA"/>
    <w:rsid w:val="690B3398"/>
    <w:rsid w:val="69853761"/>
    <w:rsid w:val="69BC5793"/>
    <w:rsid w:val="6A1F7646"/>
    <w:rsid w:val="6A3D4823"/>
    <w:rsid w:val="6B5B2936"/>
    <w:rsid w:val="6C2457F6"/>
    <w:rsid w:val="6C77235B"/>
    <w:rsid w:val="6D22553B"/>
    <w:rsid w:val="6DDD59AD"/>
    <w:rsid w:val="6E4E22DE"/>
    <w:rsid w:val="6E9C129B"/>
    <w:rsid w:val="6EA851AF"/>
    <w:rsid w:val="6F7C10CD"/>
    <w:rsid w:val="71B773ED"/>
    <w:rsid w:val="74313E5E"/>
    <w:rsid w:val="753D7C55"/>
    <w:rsid w:val="75454F19"/>
    <w:rsid w:val="763F46EA"/>
    <w:rsid w:val="7AEC6515"/>
    <w:rsid w:val="7B360F02"/>
    <w:rsid w:val="7B4E49E1"/>
    <w:rsid w:val="7D8636B9"/>
    <w:rsid w:val="7F1555EE"/>
    <w:rsid w:val="7F693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76" w:lineRule="auto"/>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autoSpaceDE w:val="0"/>
      <w:autoSpaceDN w:val="0"/>
      <w:spacing w:line="240" w:lineRule="auto"/>
      <w:jc w:val="left"/>
    </w:pPr>
    <w:rPr>
      <w:rFonts w:ascii="Times New Roman" w:hAnsi="Times New Roman" w:eastAsia="Times New Roman" w:cs="Times New Roman"/>
      <w:kern w:val="0"/>
      <w:sz w:val="20"/>
      <w:szCs w:val="20"/>
      <w:lang w:eastAsia="en-US"/>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5896</Words>
  <Characters>6997</Characters>
  <Lines>0</Lines>
  <Paragraphs>0</Paragraphs>
  <TotalTime>6</TotalTime>
  <ScaleCrop>false</ScaleCrop>
  <LinksUpToDate>false</LinksUpToDate>
  <CharactersWithSpaces>7186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2022-02-23T01:08:00Z</dcterms:created>
  <dc:creator>Lenovo</dc:creator>
  <cp:lastModifiedBy>伍臣洪</cp:lastModifiedBy>
  <dcterms:modified xsi:type="dcterms:W3CDTF">2023-09-25T00:39:25Z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3A4F4D9B72554759A9BE2682A0747090</vt:lpwstr>
  </property>
</Properties>
</file>